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rPr>
          <w:rFonts w:ascii="宋体" w:cs="宋体"/>
          <w:sz w:val="24"/>
          <w:szCs w:val="24"/>
        </w:rPr>
      </w:pPr>
    </w:p>
    <w:p>
      <w:pPr>
        <w:spacing w:after="240"/>
        <w:rPr>
          <w:rFonts w:ascii="宋体" w:cs="宋体"/>
          <w:sz w:val="24"/>
          <w:szCs w:val="24"/>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合肥学院党委理论学习中心组</w:t>
      </w: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学习资料汇编</w:t>
      </w:r>
    </w:p>
    <w:p>
      <w:pPr>
        <w:jc w:val="center"/>
        <w:rPr>
          <w:b/>
          <w:bCs/>
          <w:sz w:val="44"/>
          <w:szCs w:val="44"/>
        </w:rPr>
      </w:pPr>
    </w:p>
    <w:p>
      <w:pPr>
        <w:widowControl/>
        <w:jc w:val="center"/>
        <w:rPr>
          <w:rFonts w:ascii="Arial" w:hAnsi="Arial" w:eastAsia="宋体" w:cs="Times New Roman"/>
          <w:b/>
          <w:bCs/>
          <w:sz w:val="44"/>
          <w:szCs w:val="44"/>
        </w:rPr>
      </w:pPr>
      <w:r>
        <w:rPr>
          <w:rFonts w:ascii="Arial" w:hAnsi="Arial" w:eastAsia="宋体" w:cs="Times New Roman"/>
          <w:b/>
          <w:bCs/>
          <w:sz w:val="44"/>
          <w:szCs w:val="44"/>
        </w:rPr>
        <w:t>202</w:t>
      </w:r>
      <w:r>
        <w:rPr>
          <w:rFonts w:hint="eastAsia" w:ascii="Arial" w:hAnsi="Arial" w:eastAsia="宋体" w:cs="Times New Roman"/>
          <w:b/>
          <w:bCs/>
          <w:sz w:val="44"/>
          <w:szCs w:val="44"/>
        </w:rPr>
        <w:t>2年第</w:t>
      </w:r>
      <w:r>
        <w:rPr>
          <w:rFonts w:hint="eastAsia" w:ascii="Arial" w:hAnsi="Arial" w:eastAsia="宋体" w:cs="Times New Roman"/>
          <w:b/>
          <w:bCs/>
          <w:sz w:val="44"/>
          <w:szCs w:val="44"/>
          <w:lang w:val="en-US" w:eastAsia="zh-CN"/>
        </w:rPr>
        <w:t>9</w:t>
      </w:r>
      <w:r>
        <w:rPr>
          <w:rFonts w:hint="eastAsia" w:ascii="Arial" w:hAnsi="Arial" w:eastAsia="宋体" w:cs="Times New Roman"/>
          <w:b/>
          <w:bCs/>
          <w:sz w:val="44"/>
          <w:szCs w:val="44"/>
        </w:rPr>
        <w:t>期</w:t>
      </w: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shd w:val="clear" w:color="auto" w:fill="FFFFFF"/>
        <w:spacing w:line="360" w:lineRule="auto"/>
        <w:outlineLvl w:val="1"/>
        <w:rPr>
          <w:rFonts w:ascii="宋体" w:hAnsi="宋体"/>
          <w:b/>
          <w:kern w:val="36"/>
          <w:sz w:val="36"/>
          <w:szCs w:val="36"/>
        </w:rPr>
      </w:pPr>
    </w:p>
    <w:p>
      <w:pPr>
        <w:shd w:val="clear" w:color="auto" w:fill="FFFFFF"/>
        <w:spacing w:line="360" w:lineRule="auto"/>
        <w:outlineLvl w:val="1"/>
        <w:rPr>
          <w:rFonts w:ascii="宋体" w:hAnsi="宋体"/>
          <w:b/>
          <w:kern w:val="36"/>
          <w:sz w:val="36"/>
          <w:szCs w:val="36"/>
        </w:rPr>
      </w:pPr>
    </w:p>
    <w:p>
      <w:pPr>
        <w:shd w:val="clear" w:color="auto" w:fill="FFFFFF"/>
        <w:spacing w:line="360" w:lineRule="auto"/>
        <w:outlineLvl w:val="1"/>
        <w:rPr>
          <w:rFonts w:ascii="宋体" w:hAnsi="宋体"/>
          <w:b/>
          <w:kern w:val="36"/>
          <w:sz w:val="36"/>
          <w:szCs w:val="36"/>
        </w:rPr>
      </w:pPr>
    </w:p>
    <w:p>
      <w:pPr>
        <w:shd w:val="clear" w:color="auto" w:fill="FFFFFF"/>
        <w:spacing w:line="360" w:lineRule="auto"/>
        <w:outlineLvl w:val="1"/>
        <w:rPr>
          <w:rFonts w:ascii="宋体" w:hAnsi="宋体"/>
          <w:b/>
          <w:kern w:val="36"/>
          <w:sz w:val="36"/>
          <w:szCs w:val="36"/>
        </w:rPr>
      </w:pPr>
    </w:p>
    <w:p>
      <w:pPr>
        <w:widowControl/>
        <w:shd w:val="clear" w:color="auto" w:fill="FFFFFF"/>
        <w:spacing w:line="360" w:lineRule="auto"/>
        <w:ind w:firstLine="2891" w:firstLineChars="800"/>
        <w:jc w:val="both"/>
        <w:outlineLvl w:val="1"/>
        <w:rPr>
          <w:rFonts w:hint="eastAsia" w:ascii="宋体" w:hAnsi="宋体" w:eastAsia="宋体" w:cs="Times New Roman"/>
          <w:b/>
          <w:kern w:val="36"/>
          <w:sz w:val="36"/>
          <w:szCs w:val="36"/>
        </w:rPr>
      </w:pPr>
      <w:r>
        <w:rPr>
          <w:rFonts w:hint="eastAsia" w:ascii="宋体" w:hAnsi="宋体" w:eastAsia="宋体" w:cs="Times New Roman"/>
          <w:b/>
          <w:kern w:val="36"/>
          <w:sz w:val="36"/>
          <w:szCs w:val="36"/>
        </w:rPr>
        <w:t>党委宣传部编印</w:t>
      </w:r>
    </w:p>
    <w:p>
      <w:pPr>
        <w:widowControl/>
        <w:shd w:val="clear" w:color="auto" w:fill="FFFFFF"/>
        <w:spacing w:line="360" w:lineRule="auto"/>
        <w:jc w:val="center"/>
        <w:outlineLvl w:val="1"/>
        <w:rPr>
          <w:rFonts w:ascii="宋体" w:hAnsi="宋体" w:eastAsia="宋体" w:cs="Times New Roman"/>
          <w:b/>
          <w:kern w:val="36"/>
          <w:sz w:val="36"/>
          <w:szCs w:val="36"/>
        </w:rPr>
      </w:pPr>
      <w:r>
        <w:rPr>
          <w:rFonts w:ascii="宋体" w:hAnsi="宋体" w:eastAsia="宋体" w:cs="Times New Roman"/>
          <w:b/>
          <w:kern w:val="36"/>
          <w:sz w:val="36"/>
          <w:szCs w:val="36"/>
        </w:rPr>
        <w:t>202</w:t>
      </w:r>
      <w:r>
        <w:rPr>
          <w:rFonts w:hint="eastAsia" w:ascii="宋体" w:hAnsi="宋体" w:eastAsia="宋体" w:cs="Times New Roman"/>
          <w:b/>
          <w:kern w:val="36"/>
          <w:sz w:val="36"/>
          <w:szCs w:val="36"/>
        </w:rPr>
        <w:t>2年</w:t>
      </w:r>
      <w:r>
        <w:rPr>
          <w:rFonts w:hint="eastAsia" w:ascii="宋体" w:hAnsi="宋体" w:eastAsia="宋体" w:cs="Times New Roman"/>
          <w:b/>
          <w:kern w:val="36"/>
          <w:sz w:val="36"/>
          <w:szCs w:val="36"/>
          <w:lang w:val="en-US" w:eastAsia="zh-CN"/>
        </w:rPr>
        <w:t>9</w:t>
      </w:r>
      <w:r>
        <w:rPr>
          <w:rFonts w:hint="eastAsia" w:ascii="宋体" w:hAnsi="宋体" w:eastAsia="宋体" w:cs="Times New Roman"/>
          <w:b/>
          <w:kern w:val="36"/>
          <w:sz w:val="36"/>
          <w:szCs w:val="36"/>
        </w:rPr>
        <w:t>月</w:t>
      </w:r>
    </w:p>
    <w:p>
      <w:pPr>
        <w:spacing w:before="468" w:beforeLines="150" w:after="468" w:afterLines="150"/>
        <w:jc w:val="center"/>
        <w:rPr>
          <w:rFonts w:ascii="方正小标宋简体" w:hAnsi="方正小标宋简体" w:eastAsia="方正小标宋简体" w:cs="方正小标宋简体"/>
          <w:sz w:val="40"/>
          <w:szCs w:val="32"/>
        </w:rPr>
        <w:sectPr>
          <w:pgSz w:w="11906" w:h="16838"/>
          <w:pgMar w:top="1440" w:right="1800" w:bottom="1440" w:left="1800" w:header="851" w:footer="992" w:gutter="0"/>
          <w:cols w:space="425" w:num="1"/>
          <w:docGrid w:type="lines" w:linePitch="312" w:charSpace="0"/>
        </w:sectPr>
      </w:pPr>
    </w:p>
    <w:p>
      <w:pPr>
        <w:spacing w:before="468" w:beforeLines="150" w:after="468" w:afterLines="150"/>
        <w:jc w:val="center"/>
        <w:rPr>
          <w:rFonts w:hint="eastAsia" w:ascii="方正黑体简体" w:hAnsi="方正黑体简体" w:eastAsia="方正黑体简体" w:cs="方正黑体简体"/>
          <w:sz w:val="30"/>
          <w:szCs w:val="30"/>
        </w:rPr>
      </w:pPr>
      <w:r>
        <w:rPr>
          <w:rFonts w:hint="eastAsia" w:ascii="方正黑体简体" w:hAnsi="方正黑体简体" w:eastAsia="方正黑体简体" w:cs="方正黑体简体"/>
          <w:sz w:val="40"/>
          <w:szCs w:val="32"/>
        </w:rPr>
        <w:t>目</w:t>
      </w:r>
      <w:r>
        <w:rPr>
          <w:rFonts w:hint="eastAsia" w:ascii="方正黑体简体" w:hAnsi="方正黑体简体" w:eastAsia="方正黑体简体" w:cs="方正黑体简体"/>
          <w:sz w:val="40"/>
          <w:szCs w:val="32"/>
          <w:lang w:val="en-US" w:eastAsia="zh-CN"/>
        </w:rPr>
        <w:t xml:space="preserve">  </w:t>
      </w:r>
      <w:r>
        <w:rPr>
          <w:rFonts w:hint="eastAsia" w:ascii="方正黑体简体" w:hAnsi="方正黑体简体" w:eastAsia="方正黑体简体" w:cs="方正黑体简体"/>
          <w:sz w:val="40"/>
          <w:szCs w:val="32"/>
        </w:rPr>
        <w:t>录</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sz w:val="28"/>
          <w:szCs w:val="32"/>
          <w:lang w:val="en-US"/>
        </w:rPr>
      </w:pPr>
      <w:r>
        <w:rPr>
          <w:rFonts w:hint="eastAsia"/>
          <w:sz w:val="28"/>
          <w:szCs w:val="32"/>
        </w:rPr>
        <w:t>1.</w:t>
      </w:r>
      <w:r>
        <w:rPr>
          <w:rFonts w:hint="default"/>
          <w:sz w:val="28"/>
          <w:szCs w:val="32"/>
          <w:lang w:val="en-US" w:eastAsia="zh-CN"/>
        </w:rPr>
        <w:t>习近平给“中国好人”李培生胡晓春的回信</w:t>
      </w:r>
      <w:r>
        <w:rPr>
          <w:rFonts w:hint="eastAsia"/>
          <w:sz w:val="28"/>
          <w:szCs w:val="32"/>
          <w:lang w:val="en-US" w:eastAsia="zh-CN"/>
        </w:rPr>
        <w:t>…………………</w:t>
      </w:r>
      <w:r>
        <w:rPr>
          <w:rFonts w:hint="eastAsia"/>
          <w:sz w:val="28"/>
          <w:szCs w:val="32"/>
          <w:lang w:val="en-US" w:eastAsia="zh-CN"/>
        </w:rPr>
        <w:t>………</w:t>
      </w:r>
      <w:r>
        <w:rPr>
          <w:rFonts w:hint="eastAsia"/>
          <w:sz w:val="28"/>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sz w:val="28"/>
          <w:szCs w:val="32"/>
          <w:lang w:val="en-US" w:eastAsia="zh-CN"/>
        </w:rPr>
      </w:pPr>
      <w:r>
        <w:rPr>
          <w:rFonts w:hint="eastAsia"/>
          <w:sz w:val="28"/>
          <w:szCs w:val="32"/>
          <w:lang w:val="en-US" w:eastAsia="zh-CN"/>
        </w:rPr>
        <w:t>2</w:t>
      </w:r>
      <w:r>
        <w:rPr>
          <w:rFonts w:hint="eastAsia"/>
          <w:sz w:val="28"/>
          <w:szCs w:val="32"/>
        </w:rPr>
        <w:t>.</w:t>
      </w:r>
      <w:r>
        <w:rPr>
          <w:rFonts w:hint="eastAsia"/>
          <w:sz w:val="28"/>
          <w:szCs w:val="32"/>
          <w:lang w:val="en-US" w:eastAsia="zh-CN"/>
        </w:rPr>
        <w:t>省</w:t>
      </w:r>
      <w:r>
        <w:rPr>
          <w:rFonts w:hint="default" w:asciiTheme="minorAscii" w:hAnsiTheme="minorAscii" w:eastAsiaTheme="minorEastAsia"/>
          <w:spacing w:val="-6"/>
          <w:sz w:val="28"/>
          <w:szCs w:val="32"/>
          <w:lang w:val="en-US" w:eastAsia="zh-CN"/>
        </w:rPr>
        <w:t>委常委会会议强调 深入学习宣传贯彻习近平总书记重要回信精神发挥好人榜样作用积极传播真善美传递正能量 郑栅洁主持会议</w:t>
      </w:r>
      <w:r>
        <w:rPr>
          <w:rFonts w:hint="eastAsia"/>
          <w:sz w:val="28"/>
          <w:szCs w:val="32"/>
        </w:rPr>
        <w:t>………………………………………………………………</w:t>
      </w:r>
      <w:r>
        <w:rPr>
          <w:rFonts w:hint="eastAsia"/>
          <w:sz w:val="28"/>
          <w:szCs w:val="32"/>
          <w:lang w:val="en-US" w:eastAsia="zh-CN"/>
        </w:rPr>
        <w:t>…………</w:t>
      </w:r>
      <w:r>
        <w:rPr>
          <w:rFonts w:hint="eastAsia"/>
          <w:sz w:val="28"/>
          <w:szCs w:val="32"/>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sz w:val="28"/>
          <w:szCs w:val="32"/>
          <w:lang w:val="en-US" w:eastAsia="zh-CN"/>
        </w:rPr>
      </w:pPr>
      <w:r>
        <w:rPr>
          <w:rFonts w:hint="eastAsia"/>
          <w:sz w:val="28"/>
          <w:szCs w:val="32"/>
        </w:rPr>
        <w:t>3.</w:t>
      </w:r>
      <w:r>
        <w:rPr>
          <w:rFonts w:hint="default"/>
          <w:sz w:val="28"/>
          <w:szCs w:val="32"/>
          <w:lang w:val="en-US" w:eastAsia="zh-CN"/>
        </w:rPr>
        <w:t>习近平会见全国“人民满意的公务员”和“人民满意的公务员集体”代表</w:t>
      </w:r>
      <w:r>
        <w:rPr>
          <w:rFonts w:hint="eastAsia"/>
          <w:sz w:val="28"/>
          <w:szCs w:val="32"/>
        </w:rPr>
        <w:t>……………………………………………………</w:t>
      </w:r>
      <w:r>
        <w:rPr>
          <w:rFonts w:hint="eastAsia"/>
          <w:sz w:val="28"/>
          <w:szCs w:val="32"/>
        </w:rPr>
        <w:t>……………</w:t>
      </w:r>
      <w:r>
        <w:rPr>
          <w:rFonts w:hint="eastAsia"/>
          <w:sz w:val="28"/>
          <w:szCs w:val="32"/>
          <w:lang w:eastAsia="zh-CN"/>
        </w:rPr>
        <w:t>………</w:t>
      </w:r>
      <w:r>
        <w:rPr>
          <w:rFonts w:hint="eastAsia"/>
          <w:sz w:val="28"/>
          <w:szCs w:val="32"/>
          <w:lang w:val="en-US" w:eastAsia="zh-CN"/>
        </w:rPr>
        <w:t>4</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sz w:val="28"/>
          <w:szCs w:val="32"/>
          <w:lang w:val="en-US" w:eastAsia="zh-CN"/>
        </w:rPr>
      </w:pPr>
      <w:r>
        <w:rPr>
          <w:rFonts w:hint="eastAsia"/>
          <w:sz w:val="28"/>
          <w:szCs w:val="32"/>
        </w:rPr>
        <w:t>4.</w:t>
      </w:r>
      <w:r>
        <w:rPr>
          <w:rFonts w:hint="default"/>
          <w:sz w:val="28"/>
          <w:szCs w:val="32"/>
          <w:lang w:val="en-US" w:eastAsia="zh-CN"/>
        </w:rPr>
        <w:t>中共中央政治局会议建议 中国共产党第二十次全国代表大会10月16日在北京召开</w:t>
      </w:r>
      <w:r>
        <w:rPr>
          <w:rFonts w:hint="eastAsia"/>
          <w:sz w:val="28"/>
          <w:szCs w:val="32"/>
          <w:lang w:val="en-US" w:eastAsia="zh-CN"/>
        </w:rPr>
        <w:t xml:space="preserve"> </w:t>
      </w:r>
      <w:r>
        <w:rPr>
          <w:rFonts w:hint="default"/>
          <w:sz w:val="28"/>
          <w:szCs w:val="32"/>
          <w:lang w:val="en-US" w:eastAsia="zh-CN"/>
        </w:rPr>
        <w:t>中共中央总书记习近平主持会议</w:t>
      </w:r>
      <w:r>
        <w:rPr>
          <w:rFonts w:hint="eastAsia"/>
          <w:sz w:val="28"/>
          <w:szCs w:val="32"/>
          <w:lang w:val="en-US" w:eastAsia="zh-CN"/>
        </w:rPr>
        <w:t>……………</w:t>
      </w:r>
      <w:r>
        <w:rPr>
          <w:rFonts w:hint="eastAsia"/>
          <w:sz w:val="28"/>
          <w:szCs w:val="32"/>
        </w:rPr>
        <w:t>……</w:t>
      </w:r>
      <w:r>
        <w:rPr>
          <w:rFonts w:hint="eastAsia"/>
          <w:sz w:val="28"/>
          <w:szCs w:val="32"/>
          <w:lang w:val="en-US" w:eastAsia="zh-CN"/>
        </w:rPr>
        <w:t>6</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sz w:val="28"/>
          <w:szCs w:val="32"/>
          <w:lang w:val="en-US" w:eastAsia="zh-CN"/>
        </w:rPr>
      </w:pPr>
      <w:r>
        <w:rPr>
          <w:rFonts w:hint="eastAsia"/>
          <w:sz w:val="28"/>
          <w:szCs w:val="32"/>
        </w:rPr>
        <w:t>5.</w:t>
      </w:r>
      <w:r>
        <w:rPr>
          <w:rFonts w:hint="default"/>
          <w:sz w:val="28"/>
          <w:szCs w:val="32"/>
          <w:lang w:val="en-US" w:eastAsia="zh-CN"/>
        </w:rPr>
        <w:t>习近平在辽宁考察时强调 在新时代东北振兴上展现更大担当和作为 奋力开创辽宁振兴发展新局面</w:t>
      </w:r>
      <w:r>
        <w:rPr>
          <w:rFonts w:hint="eastAsia"/>
          <w:sz w:val="28"/>
          <w:szCs w:val="32"/>
        </w:rPr>
        <w:t>…………………………</w:t>
      </w:r>
      <w:r>
        <w:rPr>
          <w:rFonts w:hint="eastAsia"/>
          <w:sz w:val="28"/>
          <w:szCs w:val="32"/>
        </w:rPr>
        <w:t>…………</w:t>
      </w:r>
      <w:r>
        <w:rPr>
          <w:rFonts w:hint="eastAsia"/>
          <w:sz w:val="28"/>
          <w:szCs w:val="32"/>
          <w:lang w:val="en-US" w:eastAsia="zh-CN"/>
        </w:rPr>
        <w:t>8</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sz w:val="28"/>
          <w:szCs w:val="32"/>
          <w:lang w:val="en-US" w:eastAsia="zh-CN"/>
        </w:rPr>
      </w:pPr>
      <w:r>
        <w:rPr>
          <w:rFonts w:hint="eastAsia"/>
          <w:sz w:val="28"/>
          <w:szCs w:val="32"/>
        </w:rPr>
        <w:t>6.</w:t>
      </w:r>
      <w:r>
        <w:rPr>
          <w:rFonts w:hint="default"/>
          <w:sz w:val="28"/>
          <w:szCs w:val="32"/>
          <w:lang w:val="en-US" w:eastAsia="zh-CN"/>
        </w:rPr>
        <w:t>习近平主持召开中央全面深化改革委员会第二十七次会议强调 健全关键核心技术攻关新型举国体制 全面加强资源节约工作</w:t>
      </w:r>
      <w:r>
        <w:rPr>
          <w:rFonts w:hint="eastAsia"/>
          <w:sz w:val="28"/>
          <w:szCs w:val="32"/>
        </w:rPr>
        <w:t>………………………………………………………………</w:t>
      </w:r>
      <w:r>
        <w:rPr>
          <w:rFonts w:hint="eastAsia"/>
          <w:sz w:val="28"/>
          <w:szCs w:val="32"/>
          <w:lang w:eastAsia="zh-CN"/>
        </w:rPr>
        <w:t>……</w:t>
      </w:r>
      <w:r>
        <w:rPr>
          <w:rFonts w:hint="eastAsia"/>
          <w:sz w:val="28"/>
          <w:szCs w:val="32"/>
        </w:rPr>
        <w:t>…</w:t>
      </w:r>
      <w:r>
        <w:rPr>
          <w:rFonts w:hint="eastAsia"/>
          <w:sz w:val="28"/>
          <w:szCs w:val="32"/>
          <w:lang w:val="en-US" w:eastAsia="zh-CN"/>
        </w:rPr>
        <w:t>13</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sz w:val="28"/>
          <w:szCs w:val="32"/>
          <w:lang w:val="en-US" w:eastAsia="zh-CN"/>
        </w:rPr>
      </w:pPr>
      <w:r>
        <w:rPr>
          <w:rFonts w:hint="eastAsia"/>
          <w:sz w:val="28"/>
          <w:szCs w:val="32"/>
        </w:rPr>
        <w:t>7.</w:t>
      </w:r>
      <w:r>
        <w:rPr>
          <w:rFonts w:hint="eastAsia"/>
          <w:sz w:val="28"/>
          <w:szCs w:val="32"/>
          <w:lang w:val="en-US" w:eastAsia="zh-CN"/>
        </w:rPr>
        <w:t>深入学习贯彻习近平生态文明思想 努力开创新时代美丽中国建设新局面</w:t>
      </w:r>
      <w:r>
        <w:rPr>
          <w:rFonts w:hint="eastAsia"/>
          <w:sz w:val="28"/>
          <w:szCs w:val="32"/>
        </w:rPr>
        <w:t>………………………………………………………</w:t>
      </w:r>
      <w:r>
        <w:rPr>
          <w:rFonts w:hint="eastAsia"/>
          <w:sz w:val="28"/>
          <w:szCs w:val="32"/>
        </w:rPr>
        <w:t>…………</w:t>
      </w:r>
      <w:r>
        <w:rPr>
          <w:rFonts w:hint="eastAsia"/>
          <w:sz w:val="28"/>
          <w:szCs w:val="32"/>
          <w:lang w:val="en-US" w:eastAsia="zh-CN"/>
        </w:rPr>
        <w:t>17</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sz w:val="28"/>
          <w:szCs w:val="32"/>
          <w:lang w:val="en-US" w:eastAsia="zh-CN"/>
        </w:rPr>
      </w:pPr>
      <w:r>
        <w:rPr>
          <w:rFonts w:hint="eastAsia"/>
          <w:sz w:val="28"/>
          <w:szCs w:val="32"/>
        </w:rPr>
        <w:t>8.</w:t>
      </w:r>
      <w:r>
        <w:rPr>
          <w:rFonts w:hint="eastAsia"/>
          <w:sz w:val="28"/>
          <w:szCs w:val="32"/>
          <w:lang w:val="en-US" w:eastAsia="zh-CN"/>
        </w:rPr>
        <w:t>习近平回信勉励外文出版社的外国专家 为促进中国和世界各国交流沟通 推动构建人类命运共同体作出新贡献</w:t>
      </w:r>
      <w:r>
        <w:rPr>
          <w:rFonts w:hint="eastAsia"/>
          <w:sz w:val="28"/>
          <w:szCs w:val="32"/>
        </w:rPr>
        <w:t>……………</w:t>
      </w:r>
      <w:r>
        <w:rPr>
          <w:rFonts w:hint="eastAsia"/>
          <w:sz w:val="28"/>
          <w:szCs w:val="32"/>
        </w:rPr>
        <w:t>…………</w:t>
      </w:r>
      <w:r>
        <w:rPr>
          <w:rFonts w:hint="eastAsia"/>
          <w:sz w:val="28"/>
          <w:szCs w:val="32"/>
          <w:lang w:val="en-US" w:eastAsia="zh-CN"/>
        </w:rPr>
        <w:t>25</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sz w:val="28"/>
          <w:szCs w:val="32"/>
          <w:lang w:val="en-US" w:eastAsia="zh-CN"/>
        </w:rPr>
      </w:pPr>
      <w:r>
        <w:rPr>
          <w:rFonts w:hint="eastAsia"/>
          <w:sz w:val="28"/>
          <w:szCs w:val="32"/>
        </w:rPr>
        <w:t>9.</w:t>
      </w:r>
      <w:r>
        <w:rPr>
          <w:rFonts w:hint="eastAsia"/>
          <w:sz w:val="28"/>
          <w:szCs w:val="32"/>
          <w:lang w:val="en-US" w:eastAsia="zh-CN"/>
        </w:rPr>
        <w:t>新时代统一战线事业发展的根本指针——深入学习贯彻习近平总书记在中央统战工作会议上的重要讲话精神</w:t>
      </w:r>
      <w:r>
        <w:rPr>
          <w:rFonts w:hint="eastAsia"/>
          <w:sz w:val="28"/>
          <w:szCs w:val="32"/>
        </w:rPr>
        <w:t>……………</w:t>
      </w:r>
      <w:r>
        <w:rPr>
          <w:rFonts w:hint="eastAsia"/>
          <w:sz w:val="28"/>
          <w:szCs w:val="32"/>
        </w:rPr>
        <w:t>…………</w:t>
      </w:r>
      <w:r>
        <w:rPr>
          <w:rFonts w:hint="eastAsia"/>
          <w:sz w:val="28"/>
          <w:szCs w:val="32"/>
          <w:lang w:val="en-US" w:eastAsia="zh-CN"/>
        </w:rPr>
        <w:t>27</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sz w:val="28"/>
          <w:szCs w:val="32"/>
          <w:lang w:val="en-US" w:eastAsia="zh-CN"/>
        </w:rPr>
      </w:pPr>
      <w:r>
        <w:rPr>
          <w:rFonts w:hint="eastAsia"/>
          <w:sz w:val="28"/>
          <w:szCs w:val="32"/>
        </w:rPr>
        <w:t>1</w:t>
      </w:r>
      <w:r>
        <w:rPr>
          <w:rFonts w:hint="eastAsia"/>
          <w:sz w:val="28"/>
          <w:szCs w:val="32"/>
          <w:lang w:val="en-US" w:eastAsia="zh-CN"/>
        </w:rPr>
        <w:t>0</w:t>
      </w:r>
      <w:r>
        <w:rPr>
          <w:rFonts w:hint="eastAsia"/>
          <w:sz w:val="28"/>
          <w:szCs w:val="32"/>
        </w:rPr>
        <w:t>.</w:t>
      </w:r>
      <w:r>
        <w:rPr>
          <w:rFonts w:hint="eastAsia"/>
          <w:sz w:val="28"/>
          <w:szCs w:val="32"/>
          <w:lang w:val="en-US" w:eastAsia="zh-CN"/>
        </w:rPr>
        <w:t>加快构建新发展格局 牢牢把握发展主动权</w:t>
      </w:r>
      <w:r>
        <w:rPr>
          <w:rFonts w:hint="eastAsia"/>
          <w:sz w:val="28"/>
          <w:szCs w:val="32"/>
        </w:rPr>
        <w:t>………………</w:t>
      </w:r>
      <w:r>
        <w:rPr>
          <w:rFonts w:hint="eastAsia"/>
          <w:sz w:val="28"/>
          <w:szCs w:val="32"/>
        </w:rPr>
        <w:t>……</w:t>
      </w:r>
      <w:r>
        <w:rPr>
          <w:rFonts w:hint="eastAsia"/>
          <w:sz w:val="28"/>
          <w:szCs w:val="32"/>
          <w:lang w:val="en-US" w:eastAsia="zh-CN"/>
        </w:rPr>
        <w:t>36</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sz w:val="28"/>
          <w:szCs w:val="32"/>
          <w:lang w:val="en-US" w:eastAsia="zh-CN"/>
        </w:rPr>
      </w:pPr>
      <w:r>
        <w:rPr>
          <w:rFonts w:hint="eastAsia"/>
          <w:sz w:val="28"/>
          <w:szCs w:val="32"/>
        </w:rPr>
        <w:t>1</w:t>
      </w:r>
      <w:r>
        <w:rPr>
          <w:rFonts w:hint="eastAsia"/>
          <w:sz w:val="28"/>
          <w:szCs w:val="32"/>
          <w:lang w:val="en-US" w:eastAsia="zh-CN"/>
        </w:rPr>
        <w:t>1</w:t>
      </w:r>
      <w:r>
        <w:rPr>
          <w:rFonts w:hint="eastAsia"/>
          <w:sz w:val="28"/>
          <w:szCs w:val="32"/>
        </w:rPr>
        <w:t>.</w:t>
      </w:r>
      <w:r>
        <w:rPr>
          <w:rFonts w:hint="eastAsia"/>
          <w:sz w:val="28"/>
          <w:szCs w:val="32"/>
          <w:lang w:val="en-US" w:eastAsia="zh-CN"/>
        </w:rPr>
        <w:t>习近平回信勉励北京师范大学“优师计划”师范生 到祖国和人民最需要的地方去 努力成为党和人民满意的“四有”好老师 祝全国广大教师节日快乐</w:t>
      </w:r>
      <w:r>
        <w:rPr>
          <w:rFonts w:hint="eastAsia"/>
          <w:sz w:val="28"/>
          <w:szCs w:val="32"/>
        </w:rPr>
        <w:t>………………………………………</w:t>
      </w:r>
      <w:r>
        <w:rPr>
          <w:rFonts w:hint="eastAsia"/>
          <w:sz w:val="28"/>
          <w:szCs w:val="32"/>
        </w:rPr>
        <w:t>………………</w:t>
      </w:r>
      <w:r>
        <w:rPr>
          <w:rFonts w:hint="eastAsia"/>
          <w:sz w:val="28"/>
          <w:szCs w:val="32"/>
          <w:lang w:val="en-US" w:eastAsia="zh-CN"/>
        </w:rPr>
        <w:t>46</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sz w:val="28"/>
          <w:szCs w:val="32"/>
          <w:lang w:val="en-US" w:eastAsia="zh-CN"/>
        </w:rPr>
      </w:pPr>
      <w:r>
        <w:rPr>
          <w:rFonts w:hint="eastAsia"/>
          <w:sz w:val="28"/>
          <w:szCs w:val="32"/>
        </w:rPr>
        <w:t>1</w:t>
      </w:r>
      <w:r>
        <w:rPr>
          <w:rFonts w:hint="eastAsia"/>
          <w:sz w:val="28"/>
          <w:szCs w:val="32"/>
          <w:lang w:val="en-US" w:eastAsia="zh-CN"/>
        </w:rPr>
        <w:t>2</w:t>
      </w:r>
      <w:r>
        <w:rPr>
          <w:rFonts w:hint="eastAsia"/>
          <w:sz w:val="28"/>
          <w:szCs w:val="32"/>
        </w:rPr>
        <w:t>.</w:t>
      </w:r>
      <w:r>
        <w:rPr>
          <w:rFonts w:hint="eastAsia"/>
          <w:sz w:val="28"/>
          <w:szCs w:val="32"/>
          <w:lang w:val="en-US" w:eastAsia="zh-CN"/>
        </w:rPr>
        <w:t>争</w:t>
      </w:r>
      <w:r>
        <w:rPr>
          <w:rFonts w:hint="default" w:asciiTheme="minorAscii" w:hAnsiTheme="minorAscii" w:eastAsiaTheme="minorEastAsia"/>
          <w:spacing w:val="11"/>
          <w:sz w:val="28"/>
          <w:szCs w:val="32"/>
          <w:lang w:val="en-US" w:eastAsia="zh-CN"/>
        </w:rPr>
        <w:t>做社会的好公民单位的好员工家庭的好成员</w:t>
      </w:r>
      <w:r>
        <w:rPr>
          <w:rFonts w:hint="default" w:asciiTheme="minorAscii" w:hAnsiTheme="minorAscii" w:eastAsiaTheme="minorEastAsia"/>
          <w:spacing w:val="11"/>
          <w:sz w:val="28"/>
          <w:szCs w:val="32"/>
        </w:rPr>
        <w:t>—— 习近平给“中国好人”李培生胡晓春回信在我省引发热烈反响</w:t>
      </w:r>
      <w:r>
        <w:rPr>
          <w:rFonts w:hint="eastAsia"/>
          <w:sz w:val="28"/>
          <w:szCs w:val="32"/>
        </w:rPr>
        <w:t>……………</w:t>
      </w:r>
      <w:r>
        <w:rPr>
          <w:rFonts w:hint="eastAsia"/>
          <w:sz w:val="28"/>
          <w:szCs w:val="32"/>
          <w:lang w:val="en-US" w:eastAsia="zh-CN"/>
        </w:rPr>
        <w:t>47</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sz w:val="28"/>
          <w:szCs w:val="32"/>
          <w:lang w:val="en-US" w:eastAsia="zh-CN"/>
        </w:rPr>
      </w:pPr>
      <w:r>
        <w:rPr>
          <w:rFonts w:hint="eastAsia"/>
          <w:sz w:val="28"/>
          <w:szCs w:val="32"/>
        </w:rPr>
        <w:t>1</w:t>
      </w:r>
      <w:r>
        <w:rPr>
          <w:rFonts w:hint="eastAsia"/>
          <w:sz w:val="28"/>
          <w:szCs w:val="32"/>
          <w:lang w:val="en-US" w:eastAsia="zh-CN"/>
        </w:rPr>
        <w:t>3</w:t>
      </w:r>
      <w:r>
        <w:rPr>
          <w:rFonts w:hint="eastAsia"/>
          <w:sz w:val="28"/>
          <w:szCs w:val="32"/>
        </w:rPr>
        <w:t>.</w:t>
      </w:r>
      <w:r>
        <w:rPr>
          <w:rFonts w:hint="eastAsia"/>
          <w:sz w:val="28"/>
          <w:szCs w:val="32"/>
          <w:lang w:val="en-US" w:eastAsia="zh-CN"/>
        </w:rPr>
        <w:t>郑栅洁主持召开省委常委会会议学习贯彻纪检监察机关派驻机构工作规则部署常态化 扫黑除恶加强离退休干部党的建设和市县政协工作</w:t>
      </w:r>
      <w:r>
        <w:rPr>
          <w:rFonts w:hint="eastAsia"/>
          <w:sz w:val="28"/>
          <w:szCs w:val="32"/>
        </w:rPr>
        <w:t>……………………………………………………</w:t>
      </w:r>
      <w:r>
        <w:rPr>
          <w:rFonts w:hint="eastAsia"/>
          <w:sz w:val="28"/>
          <w:szCs w:val="32"/>
        </w:rPr>
        <w:t>………………</w:t>
      </w:r>
      <w:r>
        <w:rPr>
          <w:rFonts w:hint="eastAsia"/>
          <w:sz w:val="28"/>
          <w:szCs w:val="32"/>
          <w:lang w:val="en-US" w:eastAsia="zh-CN"/>
        </w:rPr>
        <w:t>50</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sz w:val="28"/>
          <w:szCs w:val="32"/>
          <w:lang w:val="en-US" w:eastAsia="zh-CN"/>
        </w:rPr>
      </w:pPr>
      <w:r>
        <w:rPr>
          <w:rFonts w:hint="eastAsia"/>
          <w:sz w:val="28"/>
          <w:szCs w:val="32"/>
        </w:rPr>
        <w:t>1</w:t>
      </w:r>
      <w:r>
        <w:rPr>
          <w:rFonts w:hint="eastAsia"/>
          <w:sz w:val="28"/>
          <w:szCs w:val="32"/>
          <w:lang w:val="en-US" w:eastAsia="zh-CN"/>
        </w:rPr>
        <w:t>4</w:t>
      </w:r>
      <w:r>
        <w:rPr>
          <w:rFonts w:hint="eastAsia"/>
          <w:sz w:val="28"/>
          <w:szCs w:val="32"/>
        </w:rPr>
        <w:t>.</w:t>
      </w:r>
      <w:r>
        <w:rPr>
          <w:rFonts w:hint="eastAsia"/>
          <w:sz w:val="28"/>
          <w:szCs w:val="32"/>
          <w:lang w:val="en-US" w:eastAsia="zh-CN"/>
        </w:rPr>
        <w:t>2022年度长三角地区主要领导座谈会在上海举行共担新使命同谱长三角一体化发展新篇章李强吴政隆袁家军郑栅洁龚正许昆林王浩王清宪出席</w:t>
      </w:r>
      <w:r>
        <w:rPr>
          <w:rFonts w:hint="eastAsia"/>
          <w:sz w:val="28"/>
          <w:szCs w:val="32"/>
        </w:rPr>
        <w:t>……………………………………………</w:t>
      </w:r>
      <w:r>
        <w:rPr>
          <w:rFonts w:hint="eastAsia"/>
          <w:sz w:val="28"/>
          <w:szCs w:val="32"/>
        </w:rPr>
        <w:t>………………</w:t>
      </w:r>
      <w:r>
        <w:rPr>
          <w:rFonts w:hint="eastAsia"/>
          <w:sz w:val="28"/>
          <w:szCs w:val="32"/>
          <w:lang w:val="en-US" w:eastAsia="zh-CN"/>
        </w:rPr>
        <w:t>52</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sz w:val="28"/>
          <w:szCs w:val="32"/>
          <w:lang w:val="en-US" w:eastAsia="zh-CN"/>
        </w:rPr>
      </w:pPr>
      <w:r>
        <w:rPr>
          <w:rFonts w:hint="eastAsia"/>
          <w:sz w:val="28"/>
          <w:szCs w:val="32"/>
        </w:rPr>
        <w:t>1</w:t>
      </w:r>
      <w:r>
        <w:rPr>
          <w:rFonts w:hint="eastAsia"/>
          <w:sz w:val="28"/>
          <w:szCs w:val="32"/>
          <w:lang w:val="en-US" w:eastAsia="zh-CN"/>
        </w:rPr>
        <w:t>5</w:t>
      </w:r>
      <w:r>
        <w:rPr>
          <w:rFonts w:hint="eastAsia"/>
          <w:sz w:val="28"/>
          <w:szCs w:val="32"/>
        </w:rPr>
        <w:t>.</w:t>
      </w:r>
      <w:r>
        <w:rPr>
          <w:rFonts w:hint="eastAsia"/>
          <w:sz w:val="28"/>
          <w:szCs w:val="32"/>
          <w:lang w:val="en-US" w:eastAsia="zh-CN"/>
        </w:rPr>
        <w:t>郑栅洁在省委常委会扩大会议上强调深入学习贯彻习近平总书记考察安徽重要讲话指示精神以走深走实落地见效的实际行动迎接党的二十大胜利召开王清宪唐良智出席</w:t>
      </w:r>
      <w:r>
        <w:rPr>
          <w:rFonts w:hint="eastAsia"/>
          <w:sz w:val="28"/>
          <w:szCs w:val="32"/>
        </w:rPr>
        <w:t>………</w:t>
      </w:r>
      <w:r>
        <w:rPr>
          <w:rFonts w:hint="eastAsia"/>
          <w:sz w:val="28"/>
          <w:szCs w:val="32"/>
        </w:rPr>
        <w:t>………………………</w:t>
      </w:r>
      <w:r>
        <w:rPr>
          <w:rFonts w:hint="eastAsia"/>
          <w:sz w:val="28"/>
          <w:szCs w:val="32"/>
          <w:lang w:val="en-US" w:eastAsia="zh-CN"/>
        </w:rPr>
        <w:t>59</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sz w:val="28"/>
          <w:szCs w:val="32"/>
          <w:lang w:val="en-US" w:eastAsia="zh-CN"/>
        </w:rPr>
      </w:pPr>
      <w:r>
        <w:rPr>
          <w:rFonts w:hint="eastAsia"/>
          <w:sz w:val="28"/>
          <w:szCs w:val="32"/>
        </w:rPr>
        <w:t>1</w:t>
      </w:r>
      <w:r>
        <w:rPr>
          <w:rFonts w:hint="eastAsia"/>
          <w:sz w:val="28"/>
          <w:szCs w:val="32"/>
          <w:lang w:val="en-US" w:eastAsia="zh-CN"/>
        </w:rPr>
        <w:t>6</w:t>
      </w:r>
      <w:r>
        <w:rPr>
          <w:rFonts w:hint="eastAsia"/>
          <w:sz w:val="28"/>
          <w:szCs w:val="32"/>
        </w:rPr>
        <w:t>.</w:t>
      </w:r>
      <w:r>
        <w:rPr>
          <w:rFonts w:hint="eastAsia"/>
          <w:sz w:val="28"/>
          <w:szCs w:val="32"/>
          <w:lang w:val="en-US" w:eastAsia="zh-CN"/>
        </w:rPr>
        <w:t>郑</w:t>
      </w:r>
      <w:r>
        <w:rPr>
          <w:rFonts w:hint="default" w:asciiTheme="minorAscii" w:hAnsiTheme="minorAscii" w:eastAsiaTheme="minorEastAsia"/>
          <w:spacing w:val="-6"/>
          <w:sz w:val="28"/>
          <w:szCs w:val="32"/>
          <w:lang w:val="en-US" w:eastAsia="zh-CN"/>
        </w:rPr>
        <w:t>栅洁在省委理论学习中心组学习会议上强调坚持军事需求导向加强军地沟通协作 为实施新时代人才强军战略贡献力量王清宪出席</w:t>
      </w:r>
      <w:r>
        <w:rPr>
          <w:rFonts w:hint="eastAsia"/>
          <w:sz w:val="28"/>
          <w:szCs w:val="32"/>
        </w:rPr>
        <w:t>…</w:t>
      </w:r>
      <w:r>
        <w:rPr>
          <w:rFonts w:hint="eastAsia"/>
          <w:sz w:val="28"/>
          <w:szCs w:val="32"/>
          <w:lang w:val="en-US" w:eastAsia="zh-CN"/>
        </w:rPr>
        <w:t>61</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sz w:val="28"/>
          <w:szCs w:val="32"/>
          <w:lang w:val="en-US" w:eastAsia="zh-CN"/>
        </w:rPr>
      </w:pPr>
      <w:r>
        <w:rPr>
          <w:rFonts w:hint="eastAsia"/>
          <w:sz w:val="28"/>
          <w:szCs w:val="32"/>
          <w:lang w:val="en-US" w:eastAsia="zh-CN"/>
        </w:rPr>
        <w:t>17</w:t>
      </w:r>
      <w:r>
        <w:rPr>
          <w:rFonts w:hint="eastAsia"/>
          <w:sz w:val="28"/>
          <w:szCs w:val="32"/>
        </w:rPr>
        <w:t>.</w:t>
      </w:r>
      <w:r>
        <w:rPr>
          <w:rFonts w:hint="eastAsia"/>
          <w:sz w:val="28"/>
          <w:szCs w:val="32"/>
          <w:lang w:val="en-US" w:eastAsia="zh-CN"/>
        </w:rPr>
        <w:t>郑</w:t>
      </w:r>
      <w:r>
        <w:rPr>
          <w:rFonts w:hint="default" w:asciiTheme="minorAscii" w:hAnsiTheme="minorAscii" w:eastAsiaTheme="minorEastAsia"/>
          <w:spacing w:val="-6"/>
          <w:sz w:val="28"/>
          <w:szCs w:val="32"/>
          <w:lang w:val="en-US" w:eastAsia="zh-CN"/>
        </w:rPr>
        <w:t>栅洁主持召开省委常委会会议学习贯彻习近平总书记重要讲话和重要回信精神 研究部署加强公民道德建设和烈士褒扬工作</w:t>
      </w:r>
      <w:r>
        <w:rPr>
          <w:rFonts w:hint="eastAsia"/>
          <w:sz w:val="28"/>
          <w:szCs w:val="32"/>
        </w:rPr>
        <w:t>…………</w:t>
      </w:r>
      <w:r>
        <w:rPr>
          <w:rFonts w:hint="eastAsia"/>
          <w:sz w:val="28"/>
          <w:szCs w:val="32"/>
          <w:lang w:val="en-US" w:eastAsia="zh-CN"/>
        </w:rPr>
        <w:t>63</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sz w:val="28"/>
          <w:szCs w:val="32"/>
          <w:lang w:val="en-US" w:eastAsia="zh-CN"/>
        </w:rPr>
      </w:pPr>
      <w:r>
        <w:rPr>
          <w:rFonts w:hint="eastAsia"/>
          <w:sz w:val="28"/>
          <w:szCs w:val="32"/>
          <w:lang w:val="en-US" w:eastAsia="zh-CN"/>
        </w:rPr>
        <w:t>18</w:t>
      </w:r>
      <w:r>
        <w:rPr>
          <w:rFonts w:hint="eastAsia"/>
          <w:sz w:val="28"/>
          <w:szCs w:val="32"/>
        </w:rPr>
        <w:t>.</w:t>
      </w:r>
      <w:r>
        <w:rPr>
          <w:rFonts w:hint="default" w:asciiTheme="minorAscii" w:hAnsiTheme="minorAscii" w:eastAsiaTheme="minorEastAsia"/>
          <w:spacing w:val="-6"/>
          <w:sz w:val="28"/>
          <w:szCs w:val="32"/>
        </w:rPr>
        <w:t>省委常委会会议强调只争朝夕奋勇争先主动靠上去积极融进去 推动长三角地区主要领导座谈会精神落地落实郑栅洁主持会议</w:t>
      </w:r>
      <w:r>
        <w:rPr>
          <w:rFonts w:hint="eastAsia"/>
          <w:sz w:val="28"/>
          <w:szCs w:val="32"/>
        </w:rPr>
        <w:t>………</w:t>
      </w:r>
      <w:r>
        <w:rPr>
          <w:rFonts w:hint="eastAsia"/>
          <w:sz w:val="28"/>
          <w:szCs w:val="32"/>
        </w:rPr>
        <w:t>…</w:t>
      </w:r>
      <w:r>
        <w:rPr>
          <w:rFonts w:hint="eastAsia"/>
          <w:sz w:val="28"/>
          <w:szCs w:val="32"/>
          <w:lang w:val="en-US" w:eastAsia="zh-CN"/>
        </w:rPr>
        <w:t>65</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sz w:val="28"/>
          <w:szCs w:val="32"/>
          <w:lang w:val="en-US" w:eastAsia="zh-CN"/>
        </w:rPr>
      </w:pPr>
      <w:r>
        <w:rPr>
          <w:rFonts w:hint="eastAsia"/>
          <w:sz w:val="28"/>
          <w:szCs w:val="32"/>
          <w:lang w:val="en-US" w:eastAsia="zh-CN"/>
        </w:rPr>
        <w:t>19</w:t>
      </w:r>
      <w:r>
        <w:rPr>
          <w:rFonts w:hint="eastAsia"/>
          <w:sz w:val="28"/>
          <w:szCs w:val="32"/>
        </w:rPr>
        <w:t>.郑栅洁主持召开十一届省委全面深化改革委员会第三次会议强调认真贯彻落实习近平总书记重要讲话精神 坚持系统集成协同高效以改革增动力添活力王清宪出席……………………</w:t>
      </w:r>
      <w:r>
        <w:rPr>
          <w:rFonts w:hint="eastAsia"/>
          <w:sz w:val="28"/>
          <w:szCs w:val="32"/>
        </w:rPr>
        <w:t>…</w:t>
      </w:r>
      <w:r>
        <w:rPr>
          <w:rFonts w:hint="eastAsia"/>
          <w:sz w:val="28"/>
          <w:szCs w:val="32"/>
        </w:rPr>
        <w:t>…</w:t>
      </w:r>
      <w:r>
        <w:rPr>
          <w:rFonts w:hint="eastAsia"/>
          <w:sz w:val="28"/>
          <w:szCs w:val="32"/>
        </w:rPr>
        <w:t>……………</w:t>
      </w:r>
      <w:r>
        <w:rPr>
          <w:rFonts w:hint="eastAsia"/>
          <w:sz w:val="28"/>
          <w:szCs w:val="32"/>
          <w:lang w:val="en-US" w:eastAsia="zh-CN"/>
        </w:rPr>
        <w:t>67</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sz w:val="28"/>
          <w:szCs w:val="32"/>
          <w:lang w:val="en-US" w:eastAsia="zh-CN"/>
        </w:rPr>
      </w:pPr>
      <w:r>
        <w:rPr>
          <w:rFonts w:hint="eastAsia"/>
          <w:sz w:val="28"/>
          <w:szCs w:val="32"/>
          <w:lang w:val="en-US" w:eastAsia="zh-CN"/>
        </w:rPr>
        <w:t>20</w:t>
      </w:r>
      <w:r>
        <w:rPr>
          <w:rFonts w:hint="eastAsia"/>
          <w:sz w:val="28"/>
          <w:szCs w:val="32"/>
        </w:rPr>
        <w:t>.郑栅洁在省碳达峰碳中和工作领导小组第二次会议上强调</w:t>
      </w:r>
      <w:r>
        <w:rPr>
          <w:rFonts w:hint="eastAsia"/>
          <w:sz w:val="28"/>
          <w:szCs w:val="32"/>
          <w:lang w:val="en-US" w:eastAsia="zh-CN"/>
        </w:rPr>
        <w:t xml:space="preserve"> </w:t>
      </w:r>
      <w:r>
        <w:rPr>
          <w:rFonts w:hint="eastAsia"/>
          <w:sz w:val="28"/>
          <w:szCs w:val="32"/>
        </w:rPr>
        <w:t>坚持以新发展理念推进碳达峰碳中和 促进安徽经济社会发展全面绿色转型王清宪出席…………………………………………</w:t>
      </w:r>
      <w:r>
        <w:rPr>
          <w:rFonts w:hint="eastAsia"/>
          <w:sz w:val="28"/>
          <w:szCs w:val="32"/>
        </w:rPr>
        <w:t>………………</w:t>
      </w:r>
      <w:r>
        <w:rPr>
          <w:rFonts w:hint="eastAsia"/>
          <w:sz w:val="28"/>
          <w:szCs w:val="32"/>
          <w:lang w:val="en-US" w:eastAsia="zh-CN"/>
        </w:rPr>
        <w:t>70</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sz w:val="28"/>
          <w:szCs w:val="32"/>
          <w:lang w:val="en-US" w:eastAsia="zh-CN"/>
        </w:rPr>
      </w:pPr>
      <w:r>
        <w:rPr>
          <w:rFonts w:hint="eastAsia"/>
          <w:sz w:val="28"/>
          <w:szCs w:val="32"/>
          <w:lang w:val="en-US" w:eastAsia="zh-CN"/>
        </w:rPr>
        <w:t>21</w:t>
      </w:r>
      <w:r>
        <w:rPr>
          <w:rFonts w:hint="eastAsia"/>
          <w:sz w:val="28"/>
          <w:szCs w:val="32"/>
        </w:rPr>
        <w:t>.省</w:t>
      </w:r>
      <w:r>
        <w:rPr>
          <w:rFonts w:hint="default" w:asciiTheme="minorAscii" w:hAnsiTheme="minorAscii" w:eastAsiaTheme="minorEastAsia"/>
          <w:spacing w:val="-6"/>
          <w:sz w:val="28"/>
          <w:szCs w:val="32"/>
        </w:rPr>
        <w:t>委常委会会议强调提高政治站位坚持稳字当头办好自己的事</w:t>
      </w:r>
      <w:r>
        <w:rPr>
          <w:rFonts w:hint="default" w:asciiTheme="minorAscii" w:hAnsiTheme="minorAscii" w:eastAsiaTheme="minorEastAsia"/>
          <w:spacing w:val="-6"/>
          <w:sz w:val="28"/>
          <w:szCs w:val="32"/>
          <w:lang w:val="en-US" w:eastAsia="zh-CN"/>
        </w:rPr>
        <w:t xml:space="preserve"> </w:t>
      </w:r>
      <w:r>
        <w:rPr>
          <w:rFonts w:hint="default" w:asciiTheme="minorAscii" w:hAnsiTheme="minorAscii" w:eastAsiaTheme="minorEastAsia"/>
          <w:spacing w:val="-6"/>
          <w:sz w:val="28"/>
          <w:szCs w:val="32"/>
        </w:rPr>
        <w:t>以实际行动和优异成绩迎接党的二十大胜利召开郑栅洁主持会议</w:t>
      </w:r>
      <w:r>
        <w:rPr>
          <w:rFonts w:hint="eastAsia"/>
          <w:sz w:val="28"/>
          <w:szCs w:val="32"/>
        </w:rPr>
        <w:t>………</w:t>
      </w:r>
      <w:r>
        <w:rPr>
          <w:rFonts w:hint="eastAsia"/>
          <w:sz w:val="28"/>
          <w:szCs w:val="32"/>
          <w:lang w:val="en-US" w:eastAsia="zh-CN"/>
        </w:rPr>
        <w:t>72</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sz w:val="28"/>
          <w:szCs w:val="32"/>
          <w:lang w:val="en-US" w:eastAsia="zh-CN"/>
        </w:rPr>
      </w:pPr>
      <w:r>
        <w:rPr>
          <w:rFonts w:hint="eastAsia"/>
          <w:sz w:val="28"/>
          <w:szCs w:val="32"/>
          <w:lang w:val="en-US" w:eastAsia="zh-CN"/>
        </w:rPr>
        <w:t>22</w:t>
      </w:r>
      <w:r>
        <w:rPr>
          <w:rFonts w:hint="eastAsia"/>
          <w:sz w:val="28"/>
          <w:szCs w:val="32"/>
        </w:rPr>
        <w:t>.郑</w:t>
      </w:r>
      <w:r>
        <w:rPr>
          <w:rFonts w:hint="default" w:asciiTheme="minorAscii" w:hAnsiTheme="minorAscii" w:eastAsiaTheme="minorEastAsia"/>
          <w:spacing w:val="-6"/>
          <w:sz w:val="28"/>
          <w:szCs w:val="32"/>
        </w:rPr>
        <w:t>栅洁在省委理论学习中心组学习报告会上强调</w:t>
      </w:r>
      <w:r>
        <w:rPr>
          <w:rFonts w:hint="default" w:asciiTheme="minorAscii" w:hAnsiTheme="minorAscii" w:eastAsiaTheme="minorEastAsia"/>
          <w:spacing w:val="-6"/>
          <w:sz w:val="28"/>
          <w:szCs w:val="32"/>
          <w:lang w:val="en-US" w:eastAsia="zh-CN"/>
        </w:rPr>
        <w:t xml:space="preserve"> </w:t>
      </w:r>
      <w:r>
        <w:rPr>
          <w:rFonts w:hint="default" w:asciiTheme="minorAscii" w:hAnsiTheme="minorAscii" w:eastAsiaTheme="minorEastAsia"/>
          <w:spacing w:val="-6"/>
          <w:sz w:val="28"/>
          <w:szCs w:val="32"/>
        </w:rPr>
        <w:t>深入学习贯彻习近平经济思想</w:t>
      </w:r>
      <w:r>
        <w:rPr>
          <w:rFonts w:hint="default" w:asciiTheme="minorAscii" w:hAnsiTheme="minorAscii" w:eastAsiaTheme="minorEastAsia"/>
          <w:spacing w:val="-6"/>
          <w:sz w:val="28"/>
          <w:szCs w:val="32"/>
          <w:lang w:val="en-US" w:eastAsia="zh-CN"/>
        </w:rPr>
        <w:t xml:space="preserve"> </w:t>
      </w:r>
      <w:r>
        <w:rPr>
          <w:rFonts w:hint="default" w:asciiTheme="minorAscii" w:hAnsiTheme="minorAscii" w:eastAsiaTheme="minorEastAsia"/>
          <w:spacing w:val="-6"/>
          <w:sz w:val="28"/>
          <w:szCs w:val="32"/>
        </w:rPr>
        <w:t>奋力推动安徽经济高质量发展</w:t>
      </w:r>
      <w:r>
        <w:rPr>
          <w:rFonts w:hint="default" w:asciiTheme="minorAscii" w:hAnsiTheme="minorAscii" w:eastAsiaTheme="minorEastAsia"/>
          <w:spacing w:val="-6"/>
          <w:sz w:val="28"/>
          <w:szCs w:val="32"/>
          <w:lang w:val="en-US" w:eastAsia="zh-CN"/>
        </w:rPr>
        <w:t xml:space="preserve"> </w:t>
      </w:r>
      <w:r>
        <w:rPr>
          <w:rFonts w:hint="default" w:asciiTheme="minorAscii" w:hAnsiTheme="minorAscii" w:eastAsiaTheme="minorEastAsia"/>
          <w:spacing w:val="-6"/>
          <w:sz w:val="28"/>
          <w:szCs w:val="32"/>
        </w:rPr>
        <w:t>王清宪唐良智出席</w:t>
      </w:r>
      <w:r>
        <w:rPr>
          <w:rFonts w:hint="eastAsia"/>
          <w:sz w:val="28"/>
          <w:szCs w:val="32"/>
        </w:rPr>
        <w:t>……</w:t>
      </w:r>
      <w:r>
        <w:rPr>
          <w:rFonts w:hint="eastAsia"/>
          <w:sz w:val="28"/>
          <w:szCs w:val="32"/>
          <w:lang w:val="en-US" w:eastAsia="zh-CN"/>
        </w:rPr>
        <w:t>74</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sz w:val="28"/>
          <w:szCs w:val="32"/>
          <w:lang w:val="en-US" w:eastAsia="zh-CN"/>
        </w:rPr>
      </w:pPr>
      <w:r>
        <w:rPr>
          <w:rFonts w:hint="eastAsia"/>
          <w:sz w:val="28"/>
          <w:szCs w:val="32"/>
          <w:lang w:val="en-US" w:eastAsia="zh-CN"/>
        </w:rPr>
        <w:t>23</w:t>
      </w:r>
      <w:r>
        <w:rPr>
          <w:rFonts w:hint="eastAsia"/>
          <w:sz w:val="28"/>
          <w:szCs w:val="32"/>
        </w:rPr>
        <w:t>.2022年国家网络安全宣传周开幕式在合肥举行</w:t>
      </w:r>
      <w:r>
        <w:rPr>
          <w:rFonts w:hint="eastAsia"/>
          <w:sz w:val="28"/>
          <w:szCs w:val="32"/>
          <w:lang w:val="en-US" w:eastAsia="zh-CN"/>
        </w:rPr>
        <w:t xml:space="preserve"> </w:t>
      </w:r>
      <w:r>
        <w:rPr>
          <w:rFonts w:hint="eastAsia"/>
          <w:sz w:val="28"/>
          <w:szCs w:val="32"/>
        </w:rPr>
        <w:t>庄荣文讲话 郑栅洁致辞 黄晓薇发言 王清宪主持…………</w:t>
      </w:r>
      <w:r>
        <w:rPr>
          <w:rFonts w:hint="eastAsia"/>
          <w:sz w:val="28"/>
          <w:szCs w:val="32"/>
          <w:lang w:eastAsia="zh-CN"/>
        </w:rPr>
        <w:t>………………</w:t>
      </w:r>
      <w:r>
        <w:rPr>
          <w:rFonts w:hint="eastAsia"/>
          <w:sz w:val="28"/>
          <w:szCs w:val="32"/>
          <w:lang w:eastAsia="zh-CN"/>
        </w:rPr>
        <w:t>…………</w:t>
      </w:r>
      <w:r>
        <w:rPr>
          <w:rFonts w:hint="eastAsia"/>
          <w:sz w:val="28"/>
          <w:szCs w:val="32"/>
          <w:lang w:val="en-US" w:eastAsia="zh-CN"/>
        </w:rPr>
        <w:t>76</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sz w:val="28"/>
          <w:szCs w:val="32"/>
          <w:lang w:val="en-US" w:eastAsia="zh-CN"/>
        </w:rPr>
      </w:pPr>
      <w:r>
        <w:rPr>
          <w:rFonts w:hint="eastAsia"/>
          <w:sz w:val="28"/>
          <w:szCs w:val="32"/>
          <w:lang w:val="en-US" w:eastAsia="zh-CN"/>
        </w:rPr>
        <w:t>24</w:t>
      </w:r>
      <w:r>
        <w:rPr>
          <w:rFonts w:hint="eastAsia"/>
          <w:sz w:val="28"/>
          <w:szCs w:val="32"/>
        </w:rPr>
        <w:t>.郑栅洁与我省受表彰的全国“人民满意的公务员”和“人民满意的公务员集体”代表座谈时强调牢记职责使命勇于担当作为</w:t>
      </w:r>
      <w:r>
        <w:rPr>
          <w:rFonts w:hint="eastAsia"/>
          <w:sz w:val="28"/>
          <w:szCs w:val="32"/>
          <w:lang w:val="en-US" w:eastAsia="zh-CN"/>
        </w:rPr>
        <w:t xml:space="preserve"> </w:t>
      </w:r>
      <w:r>
        <w:rPr>
          <w:rFonts w:hint="eastAsia"/>
          <w:sz w:val="28"/>
          <w:szCs w:val="32"/>
        </w:rPr>
        <w:t>以更高标准干在实处走在前列王清宪主持………</w:t>
      </w:r>
      <w:r>
        <w:rPr>
          <w:rFonts w:hint="eastAsia"/>
          <w:sz w:val="28"/>
          <w:szCs w:val="32"/>
          <w:lang w:eastAsia="zh-CN"/>
        </w:rPr>
        <w:t>……</w:t>
      </w:r>
      <w:r>
        <w:rPr>
          <w:rFonts w:hint="eastAsia"/>
          <w:sz w:val="28"/>
          <w:szCs w:val="32"/>
        </w:rPr>
        <w:t>……</w:t>
      </w:r>
      <w:r>
        <w:rPr>
          <w:rFonts w:hint="eastAsia"/>
          <w:sz w:val="28"/>
          <w:szCs w:val="32"/>
          <w:lang w:eastAsia="zh-CN"/>
        </w:rPr>
        <w:t>………………</w:t>
      </w:r>
      <w:r>
        <w:rPr>
          <w:rFonts w:hint="eastAsia"/>
          <w:sz w:val="28"/>
          <w:szCs w:val="32"/>
          <w:lang w:val="en-US" w:eastAsia="zh-CN"/>
        </w:rPr>
        <w:t>79</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sz w:val="28"/>
          <w:szCs w:val="32"/>
          <w:lang w:val="en-US" w:eastAsia="zh-CN"/>
        </w:rPr>
      </w:pPr>
      <w:r>
        <w:rPr>
          <w:rFonts w:hint="eastAsia"/>
          <w:sz w:val="28"/>
          <w:szCs w:val="32"/>
          <w:lang w:val="en-US" w:eastAsia="zh-CN"/>
        </w:rPr>
        <w:t>25</w:t>
      </w:r>
      <w:r>
        <w:rPr>
          <w:rFonts w:hint="eastAsia"/>
          <w:sz w:val="28"/>
          <w:szCs w:val="32"/>
        </w:rPr>
        <w:t>.教育部召开学习贯彻习近平总书记给“青年红色筑梦之旅”活动大学生重要回信精神五周年座谈会………………………</w:t>
      </w:r>
      <w:r>
        <w:rPr>
          <w:rFonts w:hint="eastAsia"/>
          <w:sz w:val="28"/>
          <w:szCs w:val="32"/>
          <w:lang w:eastAsia="zh-CN"/>
        </w:rPr>
        <w:t>…………</w:t>
      </w:r>
      <w:r>
        <w:rPr>
          <w:rFonts w:hint="eastAsia"/>
          <w:sz w:val="28"/>
          <w:szCs w:val="32"/>
          <w:lang w:val="en-US" w:eastAsia="zh-CN"/>
        </w:rPr>
        <w:t>81</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sz w:val="28"/>
          <w:szCs w:val="32"/>
          <w:lang w:val="en-US" w:eastAsia="zh-CN"/>
        </w:rPr>
      </w:pPr>
      <w:r>
        <w:rPr>
          <w:rFonts w:hint="eastAsia"/>
          <w:sz w:val="28"/>
          <w:szCs w:val="32"/>
          <w:lang w:val="en-US" w:eastAsia="zh-CN"/>
        </w:rPr>
        <w:t>26</w:t>
      </w:r>
      <w:r>
        <w:rPr>
          <w:rFonts w:hint="eastAsia"/>
          <w:sz w:val="28"/>
          <w:szCs w:val="32"/>
        </w:rPr>
        <w:t>.教育部部署推进新时代普通高等学校学历继续教育改革………</w:t>
      </w:r>
      <w:r>
        <w:rPr>
          <w:rFonts w:hint="eastAsia"/>
          <w:sz w:val="28"/>
          <w:szCs w:val="32"/>
          <w:lang w:val="en-US" w:eastAsia="zh-CN"/>
        </w:rPr>
        <w:t>82</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sz w:val="28"/>
          <w:szCs w:val="32"/>
          <w:lang w:val="en-US" w:eastAsia="zh-CN"/>
        </w:rPr>
      </w:pPr>
      <w:r>
        <w:rPr>
          <w:rFonts w:hint="eastAsia"/>
          <w:sz w:val="28"/>
          <w:szCs w:val="32"/>
          <w:lang w:val="en-US" w:eastAsia="zh-CN"/>
        </w:rPr>
        <w:t>27.</w:t>
      </w:r>
      <w:r>
        <w:rPr>
          <w:rFonts w:hint="default" w:asciiTheme="minorAscii" w:hAnsiTheme="minorAscii" w:eastAsiaTheme="minorEastAsia"/>
          <w:spacing w:val="-6"/>
          <w:sz w:val="28"/>
          <w:szCs w:val="32"/>
        </w:rPr>
        <w:t>怀进鹏在世界职业技术教育发展大会主论坛发表主旨</w:t>
      </w:r>
      <w:r>
        <w:rPr>
          <w:rFonts w:hint="default" w:asciiTheme="minorAscii" w:hAnsiTheme="minorAscii" w:eastAsiaTheme="minorEastAsia"/>
          <w:spacing w:val="-6"/>
          <w:sz w:val="28"/>
          <w:szCs w:val="32"/>
          <w:lang w:val="en-US" w:eastAsia="zh-CN"/>
        </w:rPr>
        <w:t>演讲</w:t>
      </w:r>
      <w:r>
        <w:rPr>
          <w:rFonts w:hint="eastAsia"/>
          <w:sz w:val="28"/>
          <w:szCs w:val="32"/>
          <w:lang w:val="en-US" w:eastAsia="zh-CN"/>
        </w:rPr>
        <w:t>……</w:t>
      </w:r>
      <w:r>
        <w:rPr>
          <w:rFonts w:hint="eastAsia"/>
          <w:sz w:val="28"/>
          <w:szCs w:val="32"/>
        </w:rPr>
        <w:t>…</w:t>
      </w:r>
      <w:r>
        <w:rPr>
          <w:rFonts w:hint="eastAsia"/>
          <w:sz w:val="28"/>
          <w:szCs w:val="32"/>
          <w:lang w:val="en-US" w:eastAsia="zh-CN"/>
        </w:rPr>
        <w:t>84</w:t>
      </w: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sz w:val="28"/>
          <w:szCs w:val="32"/>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sz w:val="28"/>
          <w:szCs w:val="32"/>
          <w:lang w:val="en-US" w:eastAsia="zh-CN"/>
        </w:rPr>
        <w:t>28.</w:t>
      </w:r>
      <w:r>
        <w:rPr>
          <w:rFonts w:hint="eastAsia"/>
          <w:sz w:val="28"/>
          <w:szCs w:val="32"/>
        </w:rPr>
        <w:t>第25届全国推广普通话宣传周开幕………………………</w:t>
      </w:r>
      <w:r>
        <w:rPr>
          <w:rFonts w:hint="eastAsia"/>
          <w:sz w:val="28"/>
          <w:szCs w:val="32"/>
        </w:rPr>
        <w:t>………</w:t>
      </w:r>
      <w:r>
        <w:rPr>
          <w:rFonts w:hint="eastAsia"/>
          <w:sz w:val="28"/>
          <w:szCs w:val="32"/>
          <w:lang w:val="en-US" w:eastAsia="zh-CN"/>
        </w:rPr>
        <w:t>86</w:t>
      </w:r>
    </w:p>
    <w:p>
      <w:pPr>
        <w:widowControl/>
        <w:shd w:val="clear" w:color="auto" w:fill="FFFFFF"/>
        <w:spacing w:before="150" w:after="150" w:line="480" w:lineRule="atLeast"/>
        <w:jc w:val="center"/>
        <w:outlineLvl w:val="0"/>
        <w:rPr>
          <w:rFonts w:hint="eastAsia" w:ascii="方正黑体简体" w:hAnsi="方正黑体简体" w:eastAsia="方正黑体简体" w:cs="方正黑体简体"/>
          <w:b w:val="0"/>
          <w:bCs w:val="0"/>
          <w:sz w:val="36"/>
          <w:szCs w:val="36"/>
        </w:rPr>
      </w:pPr>
      <w:bookmarkStart w:id="0" w:name="_Toc32060"/>
      <w:r>
        <w:rPr>
          <w:rFonts w:hint="eastAsia" w:ascii="方正黑体简体" w:hAnsi="方正黑体简体" w:eastAsia="方正黑体简体" w:cs="方正黑体简体"/>
          <w:b w:val="0"/>
          <w:bCs w:val="0"/>
          <w:sz w:val="36"/>
          <w:szCs w:val="36"/>
          <w:lang w:val="en-US" w:eastAsia="zh-CN"/>
        </w:rPr>
        <w:t>习近平给“中国好人”李培生胡晓春的回信</w:t>
      </w:r>
      <w:bookmarkEnd w:id="0"/>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hint="default" w:ascii="Arial" w:hAnsi="Arial" w:eastAsia="宋体" w:cs="Times New Roman"/>
          <w:sz w:val="32"/>
        </w:rPr>
      </w:pPr>
      <w:r>
        <w:rPr>
          <w:rFonts w:hint="eastAsia" w:ascii="Arial" w:hAnsi="Arial" w:eastAsia="宋体" w:cs="Times New Roman"/>
          <w:sz w:val="32"/>
          <w:lang w:val="en-US" w:eastAsia="zh-CN"/>
        </w:rPr>
        <w:t>（</w:t>
      </w:r>
      <w:r>
        <w:rPr>
          <w:rFonts w:hint="default" w:ascii="Arial" w:hAnsi="Arial" w:eastAsia="宋体" w:cs="Times New Roman"/>
          <w:sz w:val="32"/>
          <w:lang w:val="en-US" w:eastAsia="zh-CN"/>
        </w:rPr>
        <w:t>来源： 新华网</w:t>
      </w:r>
      <w:r>
        <w:rPr>
          <w:rFonts w:hint="eastAsia" w:ascii="Arial" w:hAnsi="Arial" w:eastAsia="宋体" w:cs="Times New Roman"/>
          <w:sz w:val="32"/>
          <w:lang w:val="en-US" w:eastAsia="zh-CN"/>
        </w:rPr>
        <w:t>）</w:t>
      </w:r>
    </w:p>
    <w:p>
      <w:pPr>
        <w:widowControl/>
        <w:spacing w:line="510" w:lineRule="exact"/>
        <w:rPr>
          <w:rFonts w:hint="eastAsia" w:ascii="宋体" w:hAnsi="宋体" w:eastAsia="宋体" w:cs="Times New Roman"/>
          <w:sz w:val="28"/>
        </w:rPr>
      </w:pPr>
      <w:r>
        <w:rPr>
          <w:rFonts w:hint="default" w:ascii="宋体" w:hAnsi="宋体" w:eastAsia="宋体" w:cs="Times New Roman"/>
          <w:sz w:val="28"/>
        </w:rPr>
        <w:t>李培生、胡晓春同志：</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你们好！来信收到了，你们长年在山崖间清洁环境，日复一日呵护着千年迎客松，用心用情守护美丽的黄山，充分体现了敬业奉献精神。</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中国好人”最可贵的地方就是在平凡工作中创造不平凡的业绩。希望你们继续发挥好榜样作用，积极传播真善美、传递正能量，带动更多身边人向上向善，弘扬社会主义核心价值观，争做社会的好公民、单位的好员工、家庭的好成员，为实现中华民族伟大复兴奉献自己的光和热。</w:t>
      </w: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jc w:val="center"/>
        <w:rPr>
          <w:rFonts w:hint="eastAsia" w:ascii="宋体" w:hAnsi="宋体" w:eastAsia="宋体" w:cs="Times New Roman"/>
          <w:sz w:val="28"/>
        </w:rPr>
      </w:pPr>
      <w:r>
        <w:rPr>
          <w:rFonts w:hint="eastAsia" w:ascii="宋体" w:hAnsi="宋体" w:eastAsia="宋体" w:cs="Times New Roman"/>
          <w:sz w:val="28"/>
          <w:lang w:val="en-US" w:eastAsia="zh-CN"/>
        </w:rPr>
        <w:t xml:space="preserve">                                        </w:t>
      </w:r>
      <w:r>
        <w:rPr>
          <w:rFonts w:hint="default" w:ascii="宋体" w:hAnsi="宋体" w:eastAsia="宋体" w:cs="Times New Roman"/>
          <w:sz w:val="28"/>
        </w:rPr>
        <w:t>习近平</w:t>
      </w:r>
    </w:p>
    <w:p>
      <w:pPr>
        <w:widowControl/>
        <w:spacing w:line="510" w:lineRule="exact"/>
        <w:ind w:firstLine="560" w:firstLineChars="200"/>
        <w:jc w:val="right"/>
        <w:rPr>
          <w:rFonts w:hint="default" w:ascii="宋体" w:hAnsi="宋体" w:eastAsia="宋体" w:cs="Times New Roman"/>
          <w:sz w:val="28"/>
        </w:rPr>
      </w:pPr>
      <w:r>
        <w:rPr>
          <w:rFonts w:hint="default" w:ascii="宋体" w:hAnsi="宋体" w:eastAsia="宋体" w:cs="Times New Roman"/>
          <w:sz w:val="28"/>
        </w:rPr>
        <w:t>2022年8月13日</w:t>
      </w:r>
    </w:p>
    <w:p>
      <w:pPr>
        <w:widowControl/>
        <w:spacing w:line="510" w:lineRule="exact"/>
        <w:ind w:firstLine="560" w:firstLineChars="200"/>
        <w:jc w:val="right"/>
        <w:rPr>
          <w:rFonts w:hint="default" w:ascii="宋体" w:hAnsi="宋体" w:eastAsia="宋体" w:cs="Times New Roman"/>
          <w:sz w:val="28"/>
        </w:rPr>
      </w:pPr>
    </w:p>
    <w:p>
      <w:pPr>
        <w:widowControl/>
        <w:spacing w:line="510" w:lineRule="exact"/>
        <w:ind w:firstLine="560" w:firstLineChars="200"/>
        <w:jc w:val="right"/>
        <w:rPr>
          <w:rFonts w:hint="default" w:ascii="宋体" w:hAnsi="宋体" w:eastAsia="宋体" w:cs="Times New Roman"/>
          <w:sz w:val="28"/>
        </w:rPr>
      </w:pPr>
    </w:p>
    <w:p>
      <w:pPr>
        <w:widowControl/>
        <w:spacing w:line="510" w:lineRule="exact"/>
        <w:ind w:firstLine="560" w:firstLineChars="200"/>
        <w:jc w:val="right"/>
        <w:rPr>
          <w:rFonts w:hint="default" w:ascii="宋体" w:hAnsi="宋体" w:eastAsia="宋体" w:cs="Times New Roman"/>
          <w:sz w:val="28"/>
        </w:rPr>
      </w:pPr>
    </w:p>
    <w:p>
      <w:pPr>
        <w:widowControl/>
        <w:spacing w:line="510" w:lineRule="exact"/>
        <w:ind w:firstLine="560" w:firstLineChars="200"/>
        <w:jc w:val="right"/>
        <w:rPr>
          <w:rFonts w:hint="default" w:ascii="宋体" w:hAnsi="宋体" w:eastAsia="宋体" w:cs="Times New Roman"/>
          <w:sz w:val="28"/>
        </w:rPr>
      </w:pPr>
    </w:p>
    <w:p>
      <w:pPr>
        <w:widowControl/>
        <w:spacing w:line="510" w:lineRule="exact"/>
        <w:ind w:firstLine="560" w:firstLineChars="200"/>
        <w:jc w:val="right"/>
        <w:rPr>
          <w:rFonts w:hint="default" w:ascii="宋体" w:hAnsi="宋体" w:eastAsia="宋体" w:cs="Times New Roman"/>
          <w:sz w:val="28"/>
        </w:rPr>
      </w:pPr>
    </w:p>
    <w:p>
      <w:pPr>
        <w:widowControl/>
        <w:spacing w:line="510" w:lineRule="exact"/>
        <w:ind w:firstLine="560" w:firstLineChars="200"/>
        <w:jc w:val="right"/>
        <w:rPr>
          <w:rFonts w:hint="default" w:ascii="宋体" w:hAnsi="宋体" w:eastAsia="宋体" w:cs="Times New Roman"/>
          <w:sz w:val="28"/>
        </w:rPr>
      </w:pPr>
    </w:p>
    <w:p>
      <w:pPr>
        <w:widowControl/>
        <w:spacing w:line="510" w:lineRule="exact"/>
        <w:ind w:firstLine="560" w:firstLineChars="200"/>
        <w:jc w:val="right"/>
        <w:rPr>
          <w:rFonts w:hint="default" w:ascii="宋体" w:hAnsi="宋体" w:eastAsia="宋体" w:cs="Times New Roman"/>
          <w:sz w:val="28"/>
        </w:rPr>
      </w:pPr>
    </w:p>
    <w:p>
      <w:pPr>
        <w:widowControl/>
        <w:spacing w:line="510" w:lineRule="exact"/>
        <w:ind w:firstLine="560" w:firstLineChars="200"/>
        <w:jc w:val="right"/>
        <w:rPr>
          <w:rFonts w:hint="default" w:ascii="宋体" w:hAnsi="宋体" w:eastAsia="宋体" w:cs="Times New Roman"/>
          <w:sz w:val="28"/>
        </w:rPr>
      </w:pPr>
    </w:p>
    <w:p>
      <w:pPr>
        <w:widowControl/>
        <w:spacing w:line="510" w:lineRule="exact"/>
        <w:ind w:firstLine="560" w:firstLineChars="200"/>
        <w:jc w:val="right"/>
        <w:rPr>
          <w:rFonts w:hint="default" w:ascii="宋体" w:hAnsi="宋体" w:eastAsia="宋体" w:cs="Times New Roman"/>
          <w:sz w:val="28"/>
        </w:rPr>
      </w:pPr>
    </w:p>
    <w:p>
      <w:pPr>
        <w:widowControl/>
        <w:shd w:val="clear" w:color="auto" w:fill="FFFFFF"/>
        <w:spacing w:before="150" w:after="150" w:line="480" w:lineRule="atLeast"/>
        <w:jc w:val="left"/>
        <w:outlineLvl w:val="0"/>
        <w:rPr>
          <w:rFonts w:hint="eastAsia" w:ascii="方正小标宋_GBK" w:hAnsi="方正小标宋简体" w:eastAsia="方正小标宋_GBK" w:cs="方正小标宋简体"/>
          <w:b/>
          <w:bCs/>
          <w:sz w:val="28"/>
          <w:szCs w:val="28"/>
          <w:lang w:val="en-US" w:eastAsia="zh-CN"/>
        </w:rPr>
      </w:pPr>
      <w:bookmarkStart w:id="1" w:name="_Toc20692"/>
    </w:p>
    <w:p>
      <w:pPr>
        <w:keepNext w:val="0"/>
        <w:keepLines w:val="0"/>
        <w:pageBreakBefore w:val="0"/>
        <w:widowControl/>
        <w:shd w:val="clear" w:color="auto" w:fill="FFFFFF"/>
        <w:kinsoku/>
        <w:wordWrap/>
        <w:overflowPunct/>
        <w:topLinePunct w:val="0"/>
        <w:autoSpaceDE/>
        <w:autoSpaceDN/>
        <w:bidi w:val="0"/>
        <w:adjustRightInd/>
        <w:snapToGrid/>
        <w:spacing w:line="480" w:lineRule="atLeast"/>
        <w:jc w:val="left"/>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28"/>
          <w:szCs w:val="28"/>
          <w:lang w:val="en-US" w:eastAsia="zh-CN"/>
        </w:rPr>
        <w:t>省委常委会会议强调</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after="313" w:afterLines="100"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深入学习宣传贯彻习近平总书记重要回信精神</w:t>
      </w:r>
      <w:r>
        <w:rPr>
          <w:rFonts w:hint="eastAsia" w:ascii="方正黑体简体" w:hAnsi="方正黑体简体" w:eastAsia="方正黑体简体" w:cs="方正黑体简体"/>
          <w:b w:val="0"/>
          <w:bCs w:val="0"/>
          <w:sz w:val="36"/>
          <w:szCs w:val="36"/>
          <w:lang w:val="en-US" w:eastAsia="zh-CN"/>
        </w:rPr>
        <w:br w:type="textWrapping"/>
      </w:r>
      <w:r>
        <w:rPr>
          <w:rFonts w:hint="eastAsia" w:ascii="方正黑体简体" w:hAnsi="方正黑体简体" w:eastAsia="方正黑体简体" w:cs="方正黑体简体"/>
          <w:b w:val="0"/>
          <w:bCs w:val="0"/>
          <w:sz w:val="36"/>
          <w:szCs w:val="36"/>
          <w:lang w:val="en-US" w:eastAsia="zh-CN"/>
        </w:rPr>
        <w:t>发挥好人榜样作用积极传播真善美传递正能量</w:t>
      </w:r>
      <w:r>
        <w:rPr>
          <w:rFonts w:hint="eastAsia" w:ascii="方正黑体简体" w:hAnsi="方正黑体简体" w:eastAsia="方正黑体简体" w:cs="方正黑体简体"/>
          <w:b w:val="0"/>
          <w:bCs w:val="0"/>
          <w:sz w:val="36"/>
          <w:szCs w:val="36"/>
          <w:lang w:val="en-US" w:eastAsia="zh-CN"/>
        </w:rPr>
        <w:br w:type="textWrapping"/>
      </w:r>
      <w:r>
        <w:rPr>
          <w:rFonts w:hint="eastAsia" w:ascii="方正黑体简体" w:hAnsi="方正黑体简体" w:eastAsia="方正黑体简体" w:cs="方正黑体简体"/>
          <w:b w:val="0"/>
          <w:bCs w:val="0"/>
          <w:sz w:val="36"/>
          <w:szCs w:val="36"/>
          <w:lang w:val="en-US" w:eastAsia="zh-CN"/>
        </w:rPr>
        <w:t>郑栅洁主持会议</w:t>
      </w:r>
      <w:bookmarkEnd w:id="1"/>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jc w:val="center"/>
        <w:textAlignment w:val="auto"/>
        <w:rPr>
          <w:rFonts w:hint="eastAsia" w:ascii="Arial" w:hAnsi="Arial" w:eastAsia="宋体" w:cs="Times New Roman"/>
          <w:sz w:val="32"/>
          <w:lang w:val="en-US" w:eastAsia="zh-CN"/>
        </w:rPr>
      </w:pPr>
      <w:r>
        <w:rPr>
          <w:rFonts w:hint="eastAsia" w:ascii="Arial" w:hAnsi="Arial" w:eastAsia="宋体" w:cs="Times New Roman"/>
          <w:sz w:val="32"/>
          <w:lang w:val="en-US" w:eastAsia="zh-CN"/>
        </w:rPr>
        <w:t>（来源：《安徽日报》）</w:t>
      </w:r>
      <w:r>
        <w:rPr>
          <w:rFonts w:hint="eastAsia" w:ascii="Arial" w:hAnsi="Arial" w:eastAsia="宋体" w:cs="Times New Roman"/>
          <w:sz w:val="32"/>
          <w:lang w:val="en-US" w:eastAsia="zh-CN"/>
        </w:rPr>
        <w:fldChar w:fldCharType="begin"/>
      </w:r>
      <w:r>
        <w:rPr>
          <w:rFonts w:hint="eastAsia" w:ascii="Arial" w:hAnsi="Arial" w:eastAsia="宋体" w:cs="Times New Roman"/>
          <w:sz w:val="32"/>
          <w:lang w:val="en-US" w:eastAsia="zh-CN"/>
        </w:rPr>
        <w:instrText xml:space="preserve"> HYPERLINK "javascript:void(0)" \o "分享到微信" </w:instrText>
      </w:r>
      <w:r>
        <w:rPr>
          <w:rFonts w:hint="eastAsia" w:ascii="Arial" w:hAnsi="Arial" w:eastAsia="宋体" w:cs="Times New Roman"/>
          <w:sz w:val="32"/>
          <w:lang w:val="en-US" w:eastAsia="zh-CN"/>
        </w:rPr>
        <w:fldChar w:fldCharType="separate"/>
      </w:r>
      <w:r>
        <w:rPr>
          <w:rFonts w:hint="eastAsia" w:ascii="Arial" w:hAnsi="Arial" w:eastAsia="宋体" w:cs="Times New Roman"/>
          <w:sz w:val="32"/>
          <w:lang w:val="en-US" w:eastAsia="zh-CN"/>
        </w:rPr>
        <w:fldChar w:fldCharType="end"/>
      </w:r>
      <w:r>
        <w:rPr>
          <w:rFonts w:hint="eastAsia" w:ascii="Arial" w:hAnsi="Arial" w:eastAsia="宋体" w:cs="Times New Roman"/>
          <w:sz w:val="32"/>
          <w:lang w:val="en-US" w:eastAsia="zh-CN"/>
        </w:rPr>
        <w:fldChar w:fldCharType="begin"/>
      </w:r>
      <w:r>
        <w:rPr>
          <w:rFonts w:hint="eastAsia" w:ascii="Arial" w:hAnsi="Arial" w:eastAsia="宋体" w:cs="Times New Roman"/>
          <w:sz w:val="32"/>
          <w:lang w:val="en-US" w:eastAsia="zh-CN"/>
        </w:rPr>
        <w:instrText xml:space="preserve"> HYPERLINK "javascript:void(0)" \o "分享到新浪微博" </w:instrText>
      </w:r>
      <w:r>
        <w:rPr>
          <w:rFonts w:hint="eastAsia" w:ascii="Arial" w:hAnsi="Arial" w:eastAsia="宋体" w:cs="Times New Roman"/>
          <w:sz w:val="32"/>
          <w:lang w:val="en-US" w:eastAsia="zh-CN"/>
        </w:rPr>
        <w:fldChar w:fldCharType="separate"/>
      </w:r>
      <w:r>
        <w:rPr>
          <w:rFonts w:hint="eastAsia" w:ascii="Arial" w:hAnsi="Arial" w:eastAsia="宋体" w:cs="Times New Roman"/>
          <w:sz w:val="32"/>
          <w:lang w:val="en-US" w:eastAsia="zh-CN"/>
        </w:rPr>
        <w:fldChar w:fldCharType="end"/>
      </w:r>
      <w:r>
        <w:rPr>
          <w:rFonts w:hint="eastAsia" w:ascii="Arial" w:hAnsi="Arial" w:eastAsia="宋体" w:cs="Times New Roman"/>
          <w:sz w:val="32"/>
          <w:lang w:val="en-US" w:eastAsia="zh-CN"/>
        </w:rPr>
        <w:fldChar w:fldCharType="begin"/>
      </w:r>
      <w:r>
        <w:rPr>
          <w:rFonts w:hint="eastAsia" w:ascii="Arial" w:hAnsi="Arial" w:eastAsia="宋体" w:cs="Times New Roman"/>
          <w:sz w:val="32"/>
          <w:lang w:val="en-US" w:eastAsia="zh-CN"/>
        </w:rPr>
        <w:instrText xml:space="preserve"> HYPERLINK "javascript:void(0)" \o "分享到QQ空间" </w:instrText>
      </w:r>
      <w:r>
        <w:rPr>
          <w:rFonts w:hint="eastAsia" w:ascii="Arial" w:hAnsi="Arial" w:eastAsia="宋体" w:cs="Times New Roman"/>
          <w:sz w:val="32"/>
          <w:lang w:val="en-US" w:eastAsia="zh-CN"/>
        </w:rPr>
        <w:fldChar w:fldCharType="separate"/>
      </w:r>
      <w:r>
        <w:rPr>
          <w:rFonts w:hint="eastAsia" w:ascii="Arial" w:hAnsi="Arial" w:eastAsia="宋体" w:cs="Times New Roman"/>
          <w:sz w:val="32"/>
          <w:lang w:val="en-US" w:eastAsia="zh-CN"/>
        </w:rPr>
        <w:fldChar w:fldCharType="end"/>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8月15日上午，省委书记郑栅洁主持召开省委常委会会议，认真学习习近平总书记给黄山风景区工作人员李培生、胡晓春的重要回信精神，研究部署我省贯彻落实工作。</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指出，习近平总书记的重要回信，高屋建瓴、内涵丰富，情真意切、语重心长，充分体现了对“中国好人”的关怀关爱、对精神文明建设的高度重视、对安徽工作的关心，不仅是写给李培生、胡晓春个人的，也是写给所有“中国好人”的；不仅是李培生、胡晓春本人的光荣，也是全省人民的光荣。我们要衷心拥护“两个确立”、忠诚践行“两个维护”，全面做好习近平总书记重要回信的学习宣传贯彻工作。</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强调，要深入抓学习，深刻领会和把握习近平总书记重要回信的重大意义和丰富内涵。我们要领会把握习近平总书记重要回信的深远战略考量、深刻思想内涵、寄予的殷切期望，进一步吃透精髓要义，更好地武装头脑、指导实践、推动工作。各地各部门要结合工作实际深学细悟、笃信笃行，推动精神文明建设落细落小落实。</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强调，要深入抓宣传，积极营造向上向善的浓厚氛围。要精心组织有深度、有影响的宣传报道，迅速掀起宣传热潮，推动习近平总书记重要回信精神进企业、进农村、进机关、进校园、进社区、进网站。要广泛宣传好人模范的先进事迹和崇高精神，用心讲好模范故事，引导人们争做社会的好公民、单位的好员工、家庭的好成员。要进一步创新方式方法，善于运用群众喜闻乐见的宣传形式，塑造有血有肉、接地气、有温度的鲜活形象，带动更多人见贤思齐、争当先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强调，要深入抓贯彻，进一步加强新时代思想道德和精神文明建设。要大力选树好人模范，持续推出各行各业先进典型，完善褒奖好人模范的政策措施，让尊重好人模范具体化、有规则、可操作。要积极培育和践行社会主义核心价值观，扎实开展弘扬时代新风行动和道德实践活动，加强道德建设领域的突出问题治理，抓好网络空间道德建设，创新社会主义核心价值观融入日常生活的工作载体，引导人们在平凡工作中创造不平凡的业绩。要提升精神文明建设质效，建立健全发挥好人模范榜样作用的常态化机制，大力加强家庭家教家风建设，扎实开展群众性精神文明创建活动，深化移风易俗，推动新时代文明实践向广度深度拓展，为建设现代化美好安徽汇聚强大精神力量。</w:t>
      </w: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习</w:t>
      </w:r>
      <w:r>
        <w:rPr>
          <w:rFonts w:hint="eastAsia" w:ascii="方正黑体简体" w:hAnsi="方正黑体简体" w:eastAsia="方正黑体简体" w:cs="方正黑体简体"/>
          <w:b w:val="0"/>
          <w:bCs w:val="0"/>
          <w:sz w:val="36"/>
          <w:szCs w:val="36"/>
          <w:lang w:val="en-US" w:eastAsia="zh-CN"/>
        </w:rPr>
        <w:t>近平会见全国“人民满意的公务员”和“人民满意的公务员集体”代表</w:t>
      </w:r>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jc w:val="center"/>
        <w:textAlignment w:val="auto"/>
        <w:rPr>
          <w:rFonts w:hint="default" w:ascii="Arial" w:hAnsi="Arial" w:eastAsia="宋体" w:cs="Times New Roman"/>
          <w:sz w:val="32"/>
          <w:lang w:val="en-US" w:eastAsia="zh-CN"/>
        </w:rPr>
      </w:pPr>
      <w:r>
        <w:rPr>
          <w:rFonts w:hint="eastAsia" w:ascii="Arial" w:hAnsi="Arial" w:eastAsia="宋体" w:cs="Times New Roman"/>
          <w:sz w:val="32"/>
          <w:lang w:val="en-US" w:eastAsia="zh-CN"/>
        </w:rPr>
        <w:t>（</w:t>
      </w:r>
      <w:r>
        <w:rPr>
          <w:rFonts w:hint="default" w:ascii="Arial" w:hAnsi="Arial" w:eastAsia="宋体" w:cs="Times New Roman"/>
          <w:sz w:val="32"/>
          <w:lang w:val="en-US" w:eastAsia="zh-CN"/>
        </w:rPr>
        <w:t>来源：新华网</w:t>
      </w:r>
      <w:r>
        <w:rPr>
          <w:rFonts w:hint="eastAsia" w:ascii="Arial" w:hAnsi="Arial" w:eastAsia="宋体" w:cs="Times New Roman"/>
          <w:sz w:val="32"/>
          <w:lang w:val="en-US" w:eastAsia="zh-CN"/>
        </w:rPr>
        <w:t>）</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全国“人民满意的公务员”和“人民满意的公务员集体”表彰大会30日上午在京举行。中共中央总书记、国家主席、中央军委主席习近平亲切会见受表彰代表，向他们表示诚挚问候和热烈祝贺，勉励他们牢记使命责任、勇于担当作为。</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default" w:ascii="宋体" w:hAnsi="宋体" w:eastAsia="宋体" w:cs="Times New Roman"/>
          <w:sz w:val="28"/>
        </w:rPr>
        <w:t>中共中央政治局常委、国务院总理李克强参加会见，中共中央政治局常委、中央书记处书记王沪宁参加会见并在表彰大会上讲话，中共中央政治局常委、国务院副总理韩正参加会见并在会上宣读表彰决定。</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default" w:ascii="宋体" w:hAnsi="宋体" w:eastAsia="宋体" w:cs="Times New Roman"/>
          <w:sz w:val="28"/>
        </w:rPr>
        <w:t>上午11时，习近平等来到人民大会堂北大厅，全场响起热烈掌声。习近平等走到代表们中间，同大家亲切交流并合影留念。</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default" w:ascii="宋体" w:hAnsi="宋体" w:eastAsia="宋体" w:cs="Times New Roman"/>
          <w:sz w:val="28"/>
        </w:rPr>
        <w:t>韩正在表彰大会上宣读《中共中央、国务院关于表彰全国“人民满意的公务员”和“人民满意的公务员集体”的决定》。决定指出，在党的二十大即将召开之际，为表彰先进典型、弘扬奋斗精神，激励动员广大公务员和公务员集体奋进新征程、建功新时代，党中央、国务院决定，授予朱琴等397名同志全国“人民满意的公务员”称号；授予北京丽泽金融商务区管理委员会等198个集体全国“人民满意的公务员集体”称号。</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default" w:ascii="宋体" w:hAnsi="宋体" w:eastAsia="宋体" w:cs="Times New Roman"/>
          <w:sz w:val="28"/>
        </w:rPr>
        <w:t>王沪宁在大会上讲话。他表示，习近平总书记亲切会见受表彰代表，充分体现了党中央和习近平总书记对公务员队伍建设的高度重视，对全国“人民满意的公务员”和“人民满意的公务员集体”的高度褒奖，对全国广大公务员的亲切关怀。党的十八大以来，习近平总书记围绕建设人民满意的公务员队伍作出一系列重要论述，为做好新时代公务员工作提供了根本遵循。新征程上，广大公务员要带头旗帜鲜明讲政治，带头学懂弄通做实习近平新时代中国特色社会主义思想，深刻领悟“两个确立”的决定性意义，增强“四个意识”、坚定“四个自信”、做到“两个维护”，始终在政治立场、政治方向、政治原则、政治道路上同以习近平同志为核心的党中央保持高度一致。要带头坚持以人民为中心、做密切联系群众的表率，带头贯彻新发展理念、做推动高质量发展的表率，带头遵守制度、做制度执行的表率，带头立德修身、做涵养廉洁文化的表率。要加强党对公务员工作的领导，努力建设一支让党放心、让人民满意的高素质专业化公务员队伍。</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default" w:ascii="宋体" w:hAnsi="宋体" w:eastAsia="宋体" w:cs="Times New Roman"/>
          <w:sz w:val="28"/>
        </w:rPr>
        <w:t>丁薛祥、胡春华、黄坤明、肖捷参加会见并出席大会，陈希参加会见并主持大会。</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default" w:ascii="宋体" w:hAnsi="宋体" w:eastAsia="宋体" w:cs="Times New Roman"/>
          <w:sz w:val="28"/>
        </w:rPr>
        <w:t>大会为受表彰代表颁奖。受表彰的个人和集体代表在会上作了发言。</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default" w:ascii="宋体" w:hAnsi="宋体" w:eastAsia="宋体" w:cs="Times New Roman"/>
          <w:sz w:val="28"/>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28"/>
          <w:szCs w:val="28"/>
          <w:lang w:val="en-US" w:eastAsia="zh-CN"/>
        </w:rPr>
        <w:t>中共中央政治局会议建议</w:t>
      </w:r>
      <w:r>
        <w:rPr>
          <w:rFonts w:hint="eastAsia" w:ascii="方正黑体简体" w:hAnsi="方正黑体简体" w:eastAsia="方正黑体简体" w:cs="方正黑体简体"/>
          <w:b w:val="0"/>
          <w:bCs w:val="0"/>
          <w:sz w:val="36"/>
          <w:szCs w:val="36"/>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中国共产党第二十次全国代表大会10月16日在北京召开 中共中央总书记习近平主持会议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hint="default" w:ascii="Arial" w:hAnsi="Arial" w:eastAsia="宋体" w:cs="Times New Roman"/>
          <w:sz w:val="32"/>
          <w:lang w:val="en-US" w:eastAsia="zh-CN"/>
        </w:rPr>
      </w:pPr>
      <w:r>
        <w:rPr>
          <w:rFonts w:hint="eastAsia" w:ascii="Arial" w:hAnsi="Arial" w:eastAsia="宋体" w:cs="Times New Roman"/>
          <w:sz w:val="32"/>
          <w:lang w:val="en-US" w:eastAsia="zh-CN"/>
        </w:rPr>
        <w:t>（</w:t>
      </w:r>
      <w:r>
        <w:rPr>
          <w:rFonts w:hint="default" w:ascii="Arial" w:hAnsi="Arial" w:eastAsia="宋体" w:cs="Times New Roman"/>
          <w:sz w:val="32"/>
          <w:lang w:val="en-US" w:eastAsia="zh-CN"/>
        </w:rPr>
        <w:t>来源： 新华网</w:t>
      </w:r>
      <w:r>
        <w:rPr>
          <w:rFonts w:hint="eastAsia" w:ascii="Arial" w:hAnsi="Arial" w:eastAsia="宋体" w:cs="Times New Roman"/>
          <w:sz w:val="32"/>
          <w:lang w:val="en-US" w:eastAsia="zh-CN"/>
        </w:rPr>
        <w:t>）</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中共中央政治局8月30日召开会议，研究中国共产党第十九届中央委员会第七次全体会议和中国共产党第二十次全国代表大会筹备工作。中共中央总书记习近平主持会议。</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会议决定，中国共产党第十九届中央委员会第七次全体会议于2022年10月9日在北京召开。中共中央政治局将向党的十九届七中全会建议，中国共产党第二十次全国代表大会于2022年10月16日在北京召开。</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会议强调，中国共产党第二十次全国代表大会，是在全党全国各族人民迈上全面建设社会主义现代化国家新征程、向第二个百年奋斗目标进军的关键时刻召开的一次十分重要的大会。大会将高举中国特色社会主义伟大旗帜，坚持马克思列宁主义、毛泽东思想、邓小平理论、“三个代表”重要思想、科学发展观，全面贯彻习近平新时代中国特色社会主义思想，认真总结过去5年工作，全面总结新时代以来以习近平同志为核心的党中央团结带领全党全国各族人民坚持和发展中国特色社会主义取得的重大成就和宝贵经验，深入分析国际国内形势，全面把握新时代新征程党和国家事业发展新要求、人民群众新期待，制定行动纲领和大政方针，动员全党全国各族人民坚定历史自信、增强历史主动，守正创新、勇毅前行，继续统筹推进“五位一体”总体布局、协调推进“四个全面”战略布局，继续扎实推进全体人民共同富裕，继续有力推进党的建设新的伟大工程，继续积极推动构建人类命运共同体，为全面建设社会主义现代化国家、全面推进中华民族伟大复兴而团结奋斗。</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大会将选举产生新一届中央委员会和中央纪律检查委员会。</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会议指出，目前大会各项筹备工作进展顺利，要继续扎实做好大会筹备工作，确保大会胜利召开。</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会议还研究了其他事项。</w:t>
      </w: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560" w:firstLineChars="200"/>
        <w:rPr>
          <w:rFonts w:hint="default" w:ascii="宋体" w:hAnsi="宋体" w:eastAsia="宋体" w:cs="Times New Roman"/>
          <w:sz w:val="28"/>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28"/>
          <w:szCs w:val="28"/>
          <w:lang w:val="en-US" w:eastAsia="zh-CN"/>
        </w:rPr>
        <w:t>习近平在辽宁考察时强调</w:t>
      </w:r>
      <w:r>
        <w:rPr>
          <w:rFonts w:hint="eastAsia" w:ascii="方正黑体简体" w:hAnsi="方正黑体简体" w:eastAsia="方正黑体简体" w:cs="方正黑体简体"/>
          <w:b w:val="0"/>
          <w:bCs w:val="0"/>
          <w:sz w:val="36"/>
          <w:szCs w:val="36"/>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在新时代东北振兴上展现更大担当和作为 奋力开创辽宁振兴发展新局面</w:t>
      </w:r>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jc w:val="center"/>
        <w:textAlignment w:val="auto"/>
        <w:rPr>
          <w:rFonts w:hint="default" w:ascii="Arial" w:hAnsi="Arial" w:eastAsia="宋体" w:cs="Times New Roman"/>
          <w:sz w:val="32"/>
          <w:lang w:val="en-US" w:eastAsia="zh-CN"/>
        </w:rPr>
      </w:pPr>
      <w:r>
        <w:rPr>
          <w:rFonts w:hint="eastAsia" w:ascii="Arial" w:hAnsi="Arial" w:eastAsia="宋体" w:cs="Times New Roman"/>
          <w:sz w:val="32"/>
          <w:lang w:val="en-US" w:eastAsia="zh-CN"/>
        </w:rPr>
        <w:t>（</w:t>
      </w:r>
      <w:r>
        <w:rPr>
          <w:rFonts w:hint="default" w:ascii="Arial" w:hAnsi="Arial" w:eastAsia="宋体" w:cs="Times New Roman"/>
          <w:sz w:val="32"/>
          <w:lang w:val="en-US" w:eastAsia="zh-CN"/>
        </w:rPr>
        <w:t>来源： 新华网</w:t>
      </w:r>
      <w:r>
        <w:rPr>
          <w:rFonts w:hint="eastAsia" w:ascii="Arial" w:hAnsi="Arial" w:eastAsia="宋体" w:cs="Times New Roman"/>
          <w:sz w:val="32"/>
          <w:lang w:val="en-US" w:eastAsia="zh-CN"/>
        </w:rPr>
        <w:t>）</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中共中央总书记、国家主席、中央军委主席习近平近日在辽宁考察时强调，要贯彻党中央决策部署，坚持稳中求进工作总基调，统筹疫情防控和经济社会发展工作，统筹发展和安全，完整、准确、全面贯彻新发展理念，坚定不移推动高质量发展，扎实推进共同富裕，加快推进治理体系和治理能力现代化，深入推进全面从严治党，在新时代东北振兴上展现更大担当和作为，奋力开创辽宁振兴发展新局面，以实际行动迎接党的二十大胜利召开。</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8月16日至17日，习近平在辽宁省委书记张国清、省长李乐成陪同下，先后来到锦州、沈阳等地，深入革命纪念馆、河湖治理工程、企业、社区等进行调研。</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16日下午，习近平在锦州市首先考察了辽沈战役纪念馆。70多年前，中国共产党指挥人民军队取得辽沈战役胜利。习近平依次参观序厅、战史馆、支前馆、英烈馆，回顾东北解放战争历史和辽沈战役胜利进程，追忆广大人民群众支援前线的感人事迹和革命先烈不畏牺牲的英雄事迹。习近平指出，辽沈战役的胜利，充分体现了毛泽东同志等老一辈革命家高超的战略眼光和战略谋划。解放战争时期我们党同国民党的大决战，既是兵力火力之战，更是民心向背之争。辽沈战役胜利是东北人民全力支援拼出来的，淮海战役胜利是老百姓用小车推出来的，渡江战役胜利是老百姓用小船划出来的。民心是最大的政治，决定事业兴衰成败。只要我们党始终保持同人民群众的血肉联系，始终与人民同呼吸、共命运、心连心，就能拥有战胜一切艰难险阻的强大力量。习近平强调，学习党史是每一位党员的义务。要推动党史学习教育常态化长效化，引导广大党员、干部把学习党史作为必修课和常修课。</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习近平亲切会见了老战士老同志和革命烈士亲属代表，向他们表示诚挚慰问。习近平指出，东北人民不仅为辽沈战役胜利和东北解放付出了巨大牺牲，也为新中国建设和抗美援朝战争胜利作出了巨大贡献，党和人民永远不会忘记。我们的红色江山是千千万万革命烈士用鲜血和生命换来的。江山就是人民，人民就是江山。我们决不允许江山变色，人民也绝不答应。吃水不忘挖井人。新中国成立70多年来，经过一代又一代人艰苦奋斗，我们的国家发生了翻天覆地的变化，人民过上了全面小康生活，中华民族屹立于世界民族之林。我们要继续向前走，努力实现中华民族伟大复兴，以告慰革命先辈和先烈。各级党委和政府要关心老战士老同志和革命烈士亲属，让老战士老同志享有幸福晚年，让烈士亲属体会到党的关怀和温暖。红色江山来之不易，守好江山责任重大。要讲好党的故事、革命的故事、英雄的故事，把红色基因传承下去，确保红色江山后继有人、代代相传。习近平祝愿老战士老同志健康长寿、生活幸福、事事如意！</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随后，习近平来到锦州东湖森林公园，考察当地加强生态环境修复情况。公园位于小凌河和女儿河交汇处北侧。2014年起，锦州市对两河进行环境综合整治，并沿河修建了10余公里绿化带，形成了滨河健身休闲带状公园。习近平察看小凌河沿岸生态环境。他强调，良好生态环境是东北地区经济社会发展的宝贵资源，也是振兴东北的一个优势。要把绿色发展理念贯穿到生态保护、环境建设、生产制造、城市发展、人民生活等各个方面，加快建设美丽中国。生态文明建设能够明显提升老百姓获得感，老百姓体会也最深刻。要坚持治山、治水、治城一体推进，科学合理规划城市的生产空间、生活空间、生态空间，多为老百姓建设休闲、健身、娱乐的公共场所。</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习近平现场听取了辽宁省防汛工作汇报。今年北方雨水偏多，辽宁入汛以来出现多轮强降雨过程，导致农作物受损、群众财产损失。辽宁省委和省政府在中央有关部门支持下，全力做好各项救灾救助工作，及时转移受灾群众近20万人，保证受灾群众有饭吃、有衣穿、有干净水喝、有临时安全住处、有病能及时就医，保持了社会大局稳定。习近平十分关心受灾群众的救援安置情况。他指出，8月仍是北方地区防汛关键期。各级党委和政府要坚持人民至上、生命至上，加强汛情监测，及时排查风险隐患，抓细抓实各项防汛救灾措施，妥善安置受灾群众，确保人民群众生命安全。要做好灾后恢复重建规划，帮助受灾群众尽早恢复正常生产生活。要健全体制机制，完善应对预案，加强对极端天气的预警和防范，提高洪涝地质灾害防御和应急抢险救援能力。当前，一些地方遇到严重干旱，要切实做好抗旱工作。</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东湖文化广场上，正在休闲、进行文化活动的群众看到总书记来了，纷纷向总书记问好。习近平亲切地对大家说，中国式现代化是全体人民共同富裕的现代化，不能只是少数人富裕，而是要全体人民共同富裕；中国式现代化是物质文明和精神文明相协调的现代化，要弘扬中华优秀传统文化，用好红色文化，发展社会主义先进文化，丰富人民精神文化生活。党中央高度重视东北振兴。党的十八大以来，党中央实施深入推进东北振兴战略，我们对新时代东北全面振兴充满信心、也充满期待。锦州是一座英雄的城市，也是一座具有独特文化气质和深厚历史文化底蕴的城市。看到这里经过整治，生态环境、人居环境发生了巨大变化，感到很欣慰。希望大家增强保护生态、爱护环境的意识，共同守护好自己的家园。祝愿乡亲们今后生活更幸福更美好！</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习近平17日在沈阳市考察调研。当天下午，他来到沈阳新松机器人自动化股份有限公司。在企业展厅，习近平听取辽宁新时代东北振兴整体情况介绍，察看辽宁先进科技产品集中展示，并考察了新松公司生产经营、自主创新情况。企业生产车间内，工业机器人、协作机器人、特种机器人等正在进行测试。习近平向技术人员和企业职工询问企业开展核心技术攻关等情况，对企业自主创新和产业化发展取得的成绩予以肯定，表示新松公司体现了中国速度、中国水平。</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车间外，企业员工代表围拢在一起，习近平向大家挥手致意。习近平强调，党中央实施创新驱动发展战略，格外重视自主创新，格外重视创新环境建设，努力提升我国产业水平和实力，推动我国从经济大国向经济强国、制造强国转变。当前，经济全球化遭遇逆流，保护主义抬头，但我们要坚持敞开大门搞建设。我国发展既要扎扎实实、步步为营，又要开放包容、互利共赢，积极构建以国内大循环为主体、国内国际双循环相互促进的新发展格局。要坚持自力更生，把国家和民族发展放在自己力量的基点上，牢牢掌握发展主动权。全面建设社会主义现代化强国，实现第二个百年奋斗目标，必须走自主创新之路。要时不我待推进科技自立自强，只争朝夕突破“卡脖子”问题，努力把关键核心技术和装备制造业掌握在我们自己手里。青年人朝气蓬勃、充满活力，是企业发展希望所在。各级党委和政府要营造良好环境，充分激发青年人创新创造活力，鼓励他们在各领域勇于创新、勇攀高峰，为推动新时代东北振兴作出更大贡献。</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习近平随后来到皇姑区三台子街道牡丹社区。该社区建于上世纪80年代，共有3000多户居民，近年来经过基础设施改造和服务改善，成为基层治理示范社区。习近平先后走进社区党群服务中心、群众活动中心和养老服务中心，向社区工作者、幸福教育课堂的师生和老年志愿者了解当地加强基层党建、改善人居环境、开展为民服务等情况。在老年餐厅，习近平向正在用餐的老人们询问饭菜价格贵不贵、社区服务好不好、生活上还有什么困难。</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习近平走进居民李水家中，察看厨房、卫生间、卧室等，之后在客厅落座并同一家人亲切交谈。大家告诉总书记，社区经过改造，冬天屋里暖和多了，道路积水的问题也解决了，环境好，心情也好。现在孩子上学有着落，老人看病有托底，邻里和睦就像一家人。看到他们日子和美兴旺，习近平十分欣慰。</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离开社区时，居民们热情欢送总书记。习近平对大家说，小康梦、强国梦、中国梦，归根到底是老百姓的“幸福梦”。中国共产党的一切奋斗都是为人民谋幸福。他指出，老旧小区改造是提升老百姓获得感的重要工作，也是实施城市更新行动的重要内容。要聚焦为民、便民、安民，尽可能改善人居环境，改造水、电、气等生活设施，更好满足居民日常生活需求，确保安全。要加强社区服务，提升服务功能。老人和小孩是社区最常住的居民，“一老一幼”是大多数家庭的主要关切。我国已经进入老龄化社会。要大力发展老龄事业和老龄产业，有条件的地方要加强养老设施建设，积极开展养老服务。未成年人健康成长事关国家和民族未来，事关千千万万家庭幸福安康。社区要积极开展各种公益性课外实践活动，促进未成年人身体健康、心理健康、心灵健康。要加强社区基层党组织建设，加强和改进社区工作，推动更多资源向社区倾斜，让老百姓体会到我们党是全心全意为人民服务的，党始终在人民群众身边。习近平祝愿大家在新时代东北全面振兴发展中生活一天比一天好。</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丁薛祥、刘鹤、陈希、何立峰和中央有关部门负责同志陪同考察。</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8月17日上午，习近平在沈阳亲切接见驻沈阳部队大校以上领导干部和团级单位主官，代表党中央和中央军委，向驻沈阳部队全体官兵致以诚挚问候，并同大家合影留念。张又侠陪同接见。</w:t>
      </w:r>
    </w:p>
    <w:p>
      <w:pPr>
        <w:widowControl/>
        <w:spacing w:line="510" w:lineRule="exact"/>
        <w:ind w:firstLine="560" w:firstLineChars="200"/>
        <w:rPr>
          <w:rFonts w:hint="default" w:ascii="宋体" w:hAnsi="宋体" w:eastAsia="宋体" w:cs="Times New Roman"/>
          <w:sz w:val="28"/>
        </w:rPr>
      </w:pPr>
    </w:p>
    <w:p>
      <w:pPr>
        <w:rPr>
          <w:rFonts w:hint="eastAsia" w:ascii="方正黑体简体" w:hAnsi="方正黑体简体" w:eastAsia="方正黑体简体" w:cs="方正黑体简体"/>
          <w:b w:val="0"/>
          <w:bCs w:val="0"/>
          <w:sz w:val="28"/>
          <w:szCs w:val="28"/>
          <w:lang w:val="en-US" w:eastAsia="zh-CN"/>
        </w:rPr>
      </w:pPr>
      <w:r>
        <w:rPr>
          <w:rFonts w:hint="eastAsia" w:ascii="方正黑体简体" w:hAnsi="方正黑体简体" w:eastAsia="方正黑体简体" w:cs="方正黑体简体"/>
          <w:b w:val="0"/>
          <w:bCs w:val="0"/>
          <w:sz w:val="28"/>
          <w:szCs w:val="28"/>
          <w:lang w:val="en-US" w:eastAsia="zh-CN"/>
        </w:rPr>
        <w:br w:type="page"/>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outlineLvl w:val="0"/>
        <w:rPr>
          <w:rFonts w:hint="eastAsia" w:ascii="方正黑体简体" w:hAnsi="方正黑体简体" w:eastAsia="方正黑体简体" w:cs="方正黑体简体"/>
          <w:b w:val="0"/>
          <w:bCs w:val="0"/>
          <w:sz w:val="28"/>
          <w:szCs w:val="28"/>
          <w:lang w:val="en-US" w:eastAsia="zh-CN"/>
        </w:rPr>
      </w:pPr>
      <w:r>
        <w:rPr>
          <w:rFonts w:hint="eastAsia" w:ascii="方正黑体简体" w:hAnsi="方正黑体简体" w:eastAsia="方正黑体简体" w:cs="方正黑体简体"/>
          <w:b w:val="0"/>
          <w:bCs w:val="0"/>
          <w:sz w:val="28"/>
          <w:szCs w:val="28"/>
          <w:lang w:val="en-US" w:eastAsia="zh-CN"/>
        </w:rPr>
        <w:t>习近平主持召开中央全面深化改革委员会第二十七次会议强调</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 xml:space="preserve"> 健全关键核心技术攻关新型举国体制 全面加强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资源节约工作</w:t>
      </w:r>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jc w:val="center"/>
        <w:textAlignment w:val="auto"/>
        <w:rPr>
          <w:rFonts w:hint="default" w:ascii="宋体" w:hAnsi="宋体" w:eastAsia="宋体" w:cs="Times New Roman"/>
          <w:sz w:val="28"/>
        </w:rPr>
      </w:pPr>
      <w:r>
        <w:rPr>
          <w:rFonts w:hint="eastAsia" w:ascii="宋体" w:hAnsi="宋体" w:eastAsia="宋体" w:cs="Times New Roman"/>
          <w:sz w:val="28"/>
          <w:lang w:val="en-US" w:eastAsia="zh-CN"/>
        </w:rPr>
        <w:t>（</w:t>
      </w:r>
      <w:r>
        <w:rPr>
          <w:rFonts w:hint="default" w:ascii="宋体" w:hAnsi="宋体" w:eastAsia="宋体" w:cs="Times New Roman"/>
          <w:sz w:val="28"/>
          <w:lang w:val="en-US" w:eastAsia="zh-CN"/>
        </w:rPr>
        <w:t>来源：新华网</w:t>
      </w:r>
      <w:r>
        <w:rPr>
          <w:rFonts w:hint="eastAsia" w:ascii="宋体" w:hAnsi="宋体" w:eastAsia="宋体" w:cs="Times New Roman"/>
          <w:sz w:val="28"/>
          <w:lang w:val="en-US" w:eastAsia="zh-CN"/>
        </w:rPr>
        <w:t>）</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中共中央总书记、国家主席、中央军委主席、中央全面深化改革委员会主任习近平9月6日下午主持召开中央全面深化改革委员会第二十七次会议，审议通过了《关于健全社会主义市场经济条件下关键核心技术攻关新型举国体制的意见》、《关于深化院士制度改革的若干意见》、《关于全面加强资源节约工作的意见》、《关于深化农村集体经营性建设用地入市试点工作的指导意见》、《关于进一步深化改革促进乡村医疗卫生体系健康发展的意见》。</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default" w:ascii="宋体" w:hAnsi="宋体" w:eastAsia="宋体" w:cs="Times New Roman"/>
          <w:sz w:val="28"/>
        </w:rPr>
        <w:t>习近平在主持会议时强调，要发挥我国社会主义制度能够集中力量办大事的显著优势，强化党和国家对重大科技创新的领导，充分发挥市场机制作用，围绕国家战略需求，优化配置创新资源，强化国家战略科技力量，大幅提升科技攻关体系化能力，在若干重要领域形成竞争优势、赢得战略主动。要以完善制度、解决突出问题为重点，提高院士遴选质量，更好发挥院士作用，让院士称号进一步回归荣誉性、学术性。要完整、准确、全面贯彻新发展理念，坚持把节约资源贯穿于经济社会发展全过程、各领域，推进资源总量管理、科学配置、全面节约、循环利用，提高能源、水、粮食、土地、矿产、原材料等资源利用效率，加快资源利用方式根本转变。要深化农村集体经营性建设用地入市试点工作，严格条件、规范程序，探索解决改革中的深层次问题。要健全适应乡村特点、优质高效的乡村医疗卫生体系，让广大农民群众能够就近获得更加公平可及、系统连续的医疗卫生服务。</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default" w:ascii="宋体" w:hAnsi="宋体" w:eastAsia="宋体" w:cs="Times New Roman"/>
          <w:sz w:val="28"/>
        </w:rPr>
        <w:t>中共中央政治局常委、中央全面深化改革委员会副主任李克强、王沪宁、韩正出席会议。</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default" w:ascii="宋体" w:hAnsi="宋体" w:eastAsia="宋体" w:cs="Times New Roman"/>
          <w:sz w:val="28"/>
        </w:rPr>
        <w:t>会议指出，健全关键核心技术攻关新型举国体制，要把政府、市场、社会有机结合起来，科学统筹、集中力量、优化机制、协同攻关。要加强战略谋划和系统布局，坚持国家战略目标导向，瞄准事关我国产业、经济和国家安全的若干重点领域及重大任务，明确主攻方向和核心技术突破口，重点研发具有先发优势的关键技术和引领未来发展的基础前沿技术。要加强党中央集中统一领导，建立权威的决策指挥体系。要构建协同攻关的组织运行机制，高效配置科技力量和创新资源，强化跨领域跨学科协同攻关，形成关键核心技术攻关强大合力。要推动有效市场和有为政府更好结合，强化企业技术创新主体地位，加快转变政府科技管理职能，营造良好创新生态，激发创新主体活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default" w:ascii="宋体" w:hAnsi="宋体" w:eastAsia="宋体" w:cs="Times New Roman"/>
          <w:sz w:val="28"/>
        </w:rPr>
        <w:t>会议强调，院士是我国科学技术方面和工程科技领域的最高荣誉称号，两院院士是推进高水平科技自立自强的重要力量。党的十八大以来，我们推动完善院士遴选评审机制、优化学科布局、实行退休退出制度、加强学风作风建设，院士制度不断完善。要注重在重大科学研究和国家重大工程中选拔院士，以重大贡献、学术水平、道德操守为准绳，防止增选中的不正之风。要加强引导规范，鼓励和支持院士专心致志开展科研工作，强化作风学风建设，排除非学术性因素干扰。要严格监督管理，强化院士科研伦理和学术规范责任，营造良好学术和科研环境。广大院士要提高政治站位，增强责任意识，在主动承担国家急难险重科研任务、解决重大原创科学问题、以身作则净化学术环境、培养青年科研人才等方面发挥好表率作用。</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default" w:ascii="宋体" w:hAnsi="宋体" w:eastAsia="宋体" w:cs="Times New Roman"/>
          <w:sz w:val="28"/>
        </w:rPr>
        <w:t>会议指出，节约资源是我国的基本国策，是维护国家资源安全、推进生态文明建设、推动高质量发展的一项重大任务。党的十八大以来，我们部署实施全面节约战略，大幅降低能源、水、土地利用强度，大力发展循环经济，在全社会倡导厉行节约、反对浪费，推动资源节约集约高效利用，取得积极成效。要突出抓好能源、工业、建筑、交通等重点领域资源节约，发挥科技创新支撑作用，促进生产领域节能降碳。要增强全民节约意识，推行简约适度、绿色低碳的生活方式，反对奢侈浪费和过度消费，努力形成全民崇尚节约的浓厚氛围。要综合运用好市场化、法治化手段，加快建立体现资源稀缺程度、生态损害成本、环境污染代价的资源价格形成机制，不断完善和逐步提高重点产业、重点产品的能耗、水耗、物耗标准，促进资源科学配置和节约高效利用。要处理好利用和节约、开发和保护、整体和局部、短期和长期的关系，既要坚持底线思维，从严监督管理，防范化解重大资源风险，也要考虑经济社会发展现实需要。</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default" w:ascii="宋体" w:hAnsi="宋体" w:eastAsia="宋体" w:cs="Times New Roman"/>
          <w:sz w:val="28"/>
        </w:rPr>
        <w:t>会议强调，推进农村集体经营性建设用地入市改革，事关农民切身利益，涉及各方面利益重大调整，必须审慎稳妥推进。试点县（市、区）数量要稳妥可控。要坚持同地同权同责，在符合规划、用途管制和依法取得前提下，推进农村集体经营性建设用地与国有建设用地同等入市、同权同价，在城乡统一的建设用地市场中交易，适用相同规则，接受市场监管。要坚持节约集约用地，坚持先规划后建设，合理布局各用途土地。要严守土地公有制性质不改变、耕地红线不突破、农民利益不受损，落实永久基本农田、生态保护红线、城镇开发边界等空间管控要求。</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default" w:ascii="宋体" w:hAnsi="宋体" w:eastAsia="宋体" w:cs="Times New Roman"/>
          <w:sz w:val="28"/>
        </w:rPr>
        <w:t>会议指出，党的十八大以来，党中央高度重视和加强乡村医疗卫生体系建设，从完善基础设施条件、人员队伍建设、机构运行机制等方面采取一系列举措，持续提升乡村医疗卫生服务能力，基本实现了农民群众公平享有基本医疗卫生服务。要重点强化县域内医疗卫生资源统筹和布局优化，合理配置乡村医疗资源。要加强人才培养和引进，统筹解决好乡村医生薪酬分配和待遇保障问题，打造一支专业化、规范化的乡村医生队伍。要提高农村地区医疗保障水平，强化乡村医疗卫生服务体系功能，加强疾病预防控制能力建设，加快构建起强大的公共卫生体系，为维护人民健康提供有力保障。</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default" w:ascii="宋体" w:hAnsi="宋体" w:eastAsia="宋体" w:cs="Times New Roman"/>
          <w:sz w:val="28"/>
        </w:rPr>
        <w:t>中央全面深化改革委员会委员出席会议，中央和国家机关有关部门负责同志列席会议。</w:t>
      </w: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bookmarkStart w:id="2" w:name="_Toc29989"/>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rPr>
          <w:rFonts w:hint="eastAsia" w:ascii="宋体" w:hAnsi="宋体" w:eastAsia="宋体" w:cs="Times New Roman"/>
          <w:sz w:val="28"/>
          <w:lang w:val="en-US" w:eastAsia="zh-CN"/>
        </w:rPr>
      </w:pPr>
    </w:p>
    <w:p>
      <w:pPr>
        <w:widowControl/>
        <w:spacing w:line="510" w:lineRule="exact"/>
        <w:rPr>
          <w:rFonts w:hint="eastAsia" w:ascii="宋体" w:hAnsi="宋体" w:eastAsia="宋体" w:cs="Times New Roman"/>
          <w:sz w:val="28"/>
          <w:lang w:val="en-US" w:eastAsia="zh-CN"/>
        </w:rPr>
      </w:pPr>
    </w:p>
    <w:p>
      <w:pPr>
        <w:widowControl/>
        <w:spacing w:line="510" w:lineRule="exact"/>
        <w:rPr>
          <w:rFonts w:hint="eastAsia" w:ascii="宋体" w:hAnsi="宋体" w:eastAsia="宋体" w:cs="Times New Roman"/>
          <w:sz w:val="28"/>
          <w:lang w:val="en-US" w:eastAsia="zh-CN"/>
        </w:rPr>
      </w:pPr>
    </w:p>
    <w:p>
      <w:pPr>
        <w:widowControl/>
        <w:spacing w:line="510" w:lineRule="exact"/>
        <w:rPr>
          <w:rFonts w:hint="eastAsia" w:ascii="宋体" w:hAnsi="宋体" w:eastAsia="宋体" w:cs="Times New Roman"/>
          <w:sz w:val="28"/>
          <w:lang w:val="en-US" w:eastAsia="zh-CN"/>
        </w:rPr>
      </w:pPr>
    </w:p>
    <w:p>
      <w:pPr>
        <w:widowControl/>
        <w:spacing w:line="510" w:lineRule="exact"/>
        <w:rPr>
          <w:rFonts w:hint="eastAsia" w:ascii="宋体" w:hAnsi="宋体" w:eastAsia="宋体" w:cs="Times New Roman"/>
          <w:sz w:val="28"/>
          <w:lang w:val="en-US" w:eastAsia="zh-CN"/>
        </w:rPr>
      </w:pPr>
    </w:p>
    <w:p>
      <w:pPr>
        <w:widowControl/>
        <w:spacing w:line="510" w:lineRule="exact"/>
        <w:rPr>
          <w:rFonts w:hint="eastAsia" w:ascii="宋体" w:hAnsi="宋体" w:eastAsia="宋体" w:cs="Times New Roman"/>
          <w:sz w:val="28"/>
          <w:lang w:val="en-US" w:eastAsia="zh-CN"/>
        </w:rPr>
      </w:pPr>
    </w:p>
    <w:p>
      <w:pPr>
        <w:widowControl/>
        <w:spacing w:line="510" w:lineRule="exact"/>
        <w:rPr>
          <w:rFonts w:hint="eastAsia" w:ascii="宋体" w:hAnsi="宋体" w:eastAsia="宋体" w:cs="Times New Roman"/>
          <w:sz w:val="28"/>
          <w:lang w:val="en-US" w:eastAsia="zh-CN"/>
        </w:rPr>
      </w:pPr>
    </w:p>
    <w:p>
      <w:pPr>
        <w:widowControl/>
        <w:spacing w:line="510" w:lineRule="exact"/>
        <w:rPr>
          <w:rFonts w:hint="eastAsia" w:ascii="宋体" w:hAnsi="宋体" w:eastAsia="宋体" w:cs="Times New Roman"/>
          <w:sz w:val="28"/>
          <w:lang w:val="en-US" w:eastAsia="zh-CN"/>
        </w:rPr>
      </w:pPr>
    </w:p>
    <w:p>
      <w:pPr>
        <w:widowControl/>
        <w:spacing w:line="510" w:lineRule="exact"/>
        <w:rPr>
          <w:rFonts w:hint="eastAsia" w:ascii="宋体" w:hAnsi="宋体" w:eastAsia="宋体" w:cs="Times New Roman"/>
          <w:sz w:val="28"/>
          <w:lang w:val="en-US" w:eastAsia="zh-CN"/>
        </w:rPr>
      </w:pPr>
    </w:p>
    <w:p>
      <w:pPr>
        <w:widowControl/>
        <w:spacing w:line="510" w:lineRule="exact"/>
        <w:rPr>
          <w:rFonts w:hint="eastAsia" w:ascii="宋体" w:hAnsi="宋体" w:eastAsia="宋体" w:cs="Times New Roman"/>
          <w:sz w:val="28"/>
          <w:lang w:val="en-US" w:eastAsia="zh-CN"/>
        </w:rPr>
      </w:pPr>
    </w:p>
    <w:p>
      <w:pPr>
        <w:widowControl/>
        <w:spacing w:line="510" w:lineRule="exact"/>
        <w:rPr>
          <w:rFonts w:hint="eastAsia" w:ascii="宋体" w:hAnsi="宋体" w:eastAsia="宋体" w:cs="Times New Roman"/>
          <w:sz w:val="28"/>
          <w:lang w:val="en-US" w:eastAsia="zh-CN"/>
        </w:rPr>
      </w:pPr>
    </w:p>
    <w:p>
      <w:pPr>
        <w:widowControl/>
        <w:spacing w:line="510" w:lineRule="exact"/>
        <w:rPr>
          <w:rFonts w:hint="eastAsia" w:ascii="宋体" w:hAnsi="宋体" w:eastAsia="宋体" w:cs="Times New Roman"/>
          <w:sz w:val="28"/>
          <w:lang w:val="en-US" w:eastAsia="zh-CN"/>
        </w:rPr>
      </w:pPr>
    </w:p>
    <w:p>
      <w:pPr>
        <w:widowControl/>
        <w:spacing w:line="510" w:lineRule="exact"/>
        <w:rPr>
          <w:rFonts w:hint="eastAsia" w:ascii="宋体" w:hAnsi="宋体" w:eastAsia="宋体" w:cs="Times New Roman"/>
          <w:sz w:val="28"/>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313" w:beforeLines="100" w:after="313" w:afterLines="100"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深入学习贯彻习近平生态文明思想 努力开创新时代美丽中国建设新局面</w:t>
      </w:r>
      <w:bookmarkEnd w:id="2"/>
    </w:p>
    <w:p>
      <w:pPr>
        <w:keepNext w:val="0"/>
        <w:keepLines w:val="0"/>
        <w:pageBreakBefore w:val="0"/>
        <w:widowControl/>
        <w:kinsoku/>
        <w:wordWrap/>
        <w:overflowPunct/>
        <w:topLinePunct w:val="0"/>
        <w:autoSpaceDE/>
        <w:autoSpaceDN/>
        <w:bidi w:val="0"/>
        <w:adjustRightInd/>
        <w:snapToGrid/>
        <w:spacing w:after="313" w:afterLines="100" w:line="510" w:lineRule="exact"/>
        <w:jc w:val="center"/>
        <w:textAlignment w:val="auto"/>
        <w:rPr>
          <w:rFonts w:hint="eastAsia" w:ascii="Arial" w:hAnsi="Arial" w:eastAsia="宋体" w:cs="Times New Roman"/>
          <w:sz w:val="32"/>
          <w:lang w:val="en-US" w:eastAsia="zh-CN"/>
        </w:rPr>
      </w:pPr>
      <w:r>
        <w:rPr>
          <w:rFonts w:hint="eastAsia" w:ascii="Arial" w:hAnsi="Arial" w:eastAsia="宋体" w:cs="Times New Roman"/>
          <w:sz w:val="32"/>
          <w:lang w:val="en-US" w:eastAsia="zh-CN"/>
        </w:rPr>
        <w:t>（来源：《求是》）</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党的十八大以来，习近平总书记站在中华民族永续发展的高度，以马克思主义政治家、思想家、战略家的深邃洞察力、敏锐判断力、理论创造力，深刻把握共产党执政规律、社会主义建设规律、人类社会发展规律，统筹推进“五位一体”总体布局、协调推进“四个全面”战略布局，继承和发展新中国生态文明建设探索实践成果，大力推动生态文明理论创新、实践创新、制度创新，创造性提出一系列富有中国特色、体现时代精神、引领人类文明发展进步的新理念新思想新战略，形成了习近平生态文明思想。</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为深入学习贯彻习近平生态文明思想，按照党中央部署，由中央宣传部、生态环境部组织编写的《习近平生态文明思想学习纲要》（以下简称《学习纲要》），全面反映习近平新时代中国特色社会主义思想在生态文明领域的原创性贡献，系统阐释习近平生态文明思想的基本精神、基本内容、基本要求，是深入学习领会习近平生态文明思想的权威辅助读物。我们要以《学习纲要》出版发行为契机，持续深入学习宣传贯彻习近平生态文明思想，埋头苦干、勇毅前行，不断开创新时代美丽中国建设新局面。</w:t>
      </w:r>
    </w:p>
    <w:p>
      <w:pPr>
        <w:widowControl/>
        <w:spacing w:line="510" w:lineRule="exact"/>
        <w:ind w:firstLine="562" w:firstLineChars="200"/>
        <w:rPr>
          <w:rFonts w:hint="default" w:ascii="宋体" w:hAnsi="宋体" w:eastAsia="宋体" w:cs="Times New Roman"/>
          <w:b/>
          <w:bCs/>
          <w:sz w:val="28"/>
        </w:rPr>
      </w:pPr>
      <w:r>
        <w:rPr>
          <w:rFonts w:hint="default" w:ascii="宋体" w:hAnsi="宋体" w:eastAsia="宋体" w:cs="Times New Roman"/>
          <w:b/>
          <w:bCs/>
          <w:sz w:val="28"/>
        </w:rPr>
        <w:t>一、深刻领悟习近平生态文明思想的重大意义和历史贡献</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生态文明思想是习近平新时代中国特色社会主义思想的重要组成部分，是对我们党领导生态文明建设实践成就和宝贵经验提炼升华的重大理论创新成果，是新时代推进美丽中国建设、实现人与自然和谐共生现代化的强大思想武器，为筑牢中华民族伟大复兴绿色根基、实现中华民族永续发展提供了根本指引。</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生态文明思想为生态文明建设锚定了历史方位。习近平总书记指出，生态文明建设是新时代中国特色社会主义的一个重要特征。走向生态文明新时代，建设美丽中国，是实现中华民族伟大复兴的中国梦的重要内容。我们要建设的现代化是人与自然和谐共生的现代化，既要创造更多物质财富和精神财富以满足人民日益增长的美好生活需要，也要提供更多优质生态产品以满足人民日益增长的优美生态环境需要。加强生态文明建设，是贯彻新发展理念、推动经济社会高质量发展的必然要求，也是人民群众追求高品质生活的共识和呼声。总书记的一系列重大战略判断，为生态文明建设锚定了新的历史方位，为开创生态文明建设新境界、走向社会主义生态文明新时代提供了科学依据，生态文明建设纳入“五位一体”总体布局，中国特色社会主义谋篇布局更加成熟。</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生态文明思想为生态文明建设明确了政治保障。习近平总书记指出，生态环境是关系党的使命宗旨的重大政治问题。中国共产党带领人民建设我们的国家，创造更加幸福美好的生活，秉持的一个理念就是搞好生态文明。生态文明建设做好了，对中国特色社会主义是加分项，反之就会成为别有用心的势力攻击我们的借口。建设生态文明，关系人民福祉，关乎民族未来。各级领导干部特别是高级干部要心怀“国之大者”，深刻认识生态文明建设是利国利民利子孙后代的重要工作，决不能说起来重要、喊起来响亮、做起来挂空挡。总书记的一系列重要论述，掷地有声、催人奋进、发人深省，表明了我们党加强生态文明建设的坚定意志和坚强决心。党的十八大以来，党中央加强对生态文明建设的全面领导，各级党委政府切实担负起生态文明建设政治责任，为我国生态文明建设取得历史性成就、发生历史性变革提供了根本保障。</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生态文明思想为生态文明建设指明了前进方向。习近平总书记指出，生态文明建设是关系中华民族永续发展的根本大计。我们要坚定走生产发展、生活富裕、生态良好的文明发展道路，建设美丽中国，为人民创造良好生产生活环境，为全球生态安全作出贡献。党的十九大把“美丽中国”纳入社会主义现代化强国目标，提出到二〇三五年，生态环境根本好转，美丽中国目标基本实现；到本世纪中叶，把我国建成富强民主文明和谐美丽的社会主义现代化强国。党的十九届五中全会清晰展望了到二〇三五年基本实现社会主义现代化远景目标，提出要广泛形成绿色生产生活方式，碳排放达峰后稳中有降，生态环境根本好转，美丽中国建设目标基本实现。党的十九届六中全会通过的《中共中央关于党的百年奋斗重大成就和历史经验的决议》提出，要坚持人与自然和谐共生，协同推进人民富裕、国家强盛、中国美丽。只要我们沿着总书记指引的方向坚定前行，持之以恒、久久为功，就一定能够实现美丽中国宏伟目标。</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生态文明思想为生态文明建设提供了行动指南。习近平生态文明思想基于历史、立足当下、面向全球、着眼未来，系统阐释了人与自然、保护与发展、环境与民生、国内与国际等关系，就其主要方面来讲，集中体现为“十个坚持”，即坚持党对生态文明建设的全面领导，坚持生态兴则文明兴，坚持人与自然和谐共生，坚持绿水青山就是金山银山，坚持良好生态环境是最普惠的民生福祉，坚持绿色发展是发展观的深刻革命，坚持统筹山水林田湖草沙系统治理，坚持用最严格制度最严密法治保护生态环境，坚持把建设美丽中国转化为全体人民自觉行动，坚持共谋全球生态文明建设之路。这“十个坚持”构成了系统完整、逻辑严密、内涵丰富、博大精深的科学体系，深刻回答了为什么建设生态文明、建设什么样的生态文明、怎样建设生态文明等重大理论和实践问题，为生态文明建设提供了科学、全面、长远的指导思想和实践指南。</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生态文明思想指引生态文明建设取得历史性成就。伟大思想指引伟大实践。习近平生态文明思想是关于生态文明建设的认识论、价值论和方法论，对生态文明建设的总体思路、重大原则、目标任务、建设路径等作出全面谋划，在指导新时代生态文明建设的伟大实践中展现出强大的真理力量。在习近平生态文明思想的科学指引下，党的十八大以来，全党全国推动绿色发展的自觉性和主动性显著增强，美丽中国建设迈出重大步伐，我国生态文明建设发生历史性、转折性、全局性变化，创造了举世瞩目的生态奇迹和绿色发展奇迹，为全面建成小康社会增添了绿色底色和质量成色，为实现第二个百年奋斗目标、实现中华民族伟大复兴的中国梦奠定了坚实的绿色根基。我国生态文明建设取得的成就，也得到国际社会广泛肯定，为推动全球可持续发展贡献了中国智慧、中国方案和中国力量，我国成为全球生态文明建设的重要参与者、贡献者、引领者。</w:t>
      </w:r>
    </w:p>
    <w:p>
      <w:pPr>
        <w:widowControl/>
        <w:spacing w:line="510" w:lineRule="exact"/>
        <w:ind w:firstLine="562" w:firstLineChars="200"/>
        <w:rPr>
          <w:rFonts w:hint="default" w:ascii="宋体" w:hAnsi="宋体" w:eastAsia="宋体" w:cs="Times New Roman"/>
          <w:sz w:val="28"/>
        </w:rPr>
      </w:pPr>
      <w:r>
        <w:rPr>
          <w:rFonts w:hint="default" w:ascii="宋体" w:hAnsi="宋体" w:eastAsia="宋体" w:cs="Times New Roman"/>
          <w:b/>
          <w:bCs/>
          <w:sz w:val="28"/>
        </w:rPr>
        <w:t>二、深刻领悟习近平生态文明思想的创新理论品格和时代价值</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生态文明思想是我们党不懈探索生态文明建设的理论升华和实践结晶，是马克思主义基本原理同中国生态文明建设实践相结合、同中华优秀传统生态文化相结合的重大成果，是以习近平同志为核心的党中央治国理政实践创新和理论创新在生态文明建设领域的集中体现，是人类社会实现可持续发展的共同思想财富。</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生态文明思想是我们党关于生态文明理论探索的深化与创新。我们党在领导中国革命、建设和改革的过程中，不断探索生态文明建设与经济社会发展的辩证关系，形成了科学系统完整、具有中国特色的生态文明建设理论体系，为我国在不同历史时期正确处理人口与资源、经济发展与生态环境保护等关系指明了方向。党的十八大以来，以习近平同志为主要代表的中国共产党人，在几代中国共产党人不懈探索的基础上，以新的视野、新的认识、新的理念，赋予生态文明建设理论新的时代内涵，把我们党对生态文明的认识提升到一个新高度。习近平生态文明思想是百年来我们党在生态文明建设方面奋斗成就和历史经验的集中体现，是社会主义生态文明建设理论创新成果和实践创新成果的集大成。</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生态文明思想是马克思主义关于人与自然关系思想的继承与创新。人与自然的关系是人类社会最基本的关系。马克思主义认为，人靠自然界生活，自然不仅给人类提供了生活资料来源，而且给人类提供了生产资料来源。自然物构成人类生存的自然条件，人类在同自然的互动中生产、生活、发展，但“如果说人靠科学和创造性天才征服了自然力，那么自然力也对人进行报复”。习近平生态文明思想中的“人与自然和谐共生”、“绿水青山就是金山银山”等理念，运用和深化了马克思主义关于人与自然、生产和生态的辩证统一关系的认识，实现了马克思主义关于人与自然关系思想的与时俱进，是当代中国马克思主义、二十一世纪马克思主义在生态文明建设领域的集中体现。</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生态文明思想是中华优秀传统生态文化的吸收与发展。中国自古以来就形成了丰富的生态智慧和文化传统。尊重自然、热爱自然是中华民族数千年生生不息、繁衍不绝的重要原因，倡导“天地与我并生，而万物与我为一”的“天人合一”思想是中华文明的鲜明特色和独特标识。习近平生态文明思想根植于中华优秀传统生态文化，深刻阐释了人与自然和谐共生的内在规律和本质要求，赋予中华优秀传统生态文化崭新的时代内涵，推动中华优秀传统生态文化创造性转化和创新性发展，让古老的思想文化在二十一世纪的当代中国焕发出新的生机活力，体现了中华文化和中国精神的时代精华。</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生态文明思想是全球可持续发展经验成果的借鉴与超越。工业化创造了前所未有的物质财富，也造成了难以弥补的生态创伤。保护生态环境、推动可持续发展成为国际社会共识和行动。习近平生态文明思想深刻揭示，生态文明是人类文明发展的历史趋势，是工业文明发展到一定阶段的产物，是实现人与自然和谐共生的新要求。习近平总书记从构建人类命运共同体的高度出发，提出全球发展倡议，呼吁构筑尊崇自然、绿色发展的生态体系，共同构建地球生命共同体，共同建设清洁美丽的世界。习近平生态文明思想凝结着对发展人类文明、建设清洁美丽世界的睿智思考和深刻洞见，是中国式现代化道路和人类文明新形态的重要内容和重大成果，也是对西方以资本为中心、物质主义膨胀、先污染后治理的现代化发展道路的批判与超越，开辟了人类可持续发展理论和实践的新境界。</w:t>
      </w:r>
    </w:p>
    <w:p>
      <w:pPr>
        <w:widowControl/>
        <w:spacing w:line="510" w:lineRule="exact"/>
        <w:ind w:firstLine="562" w:firstLineChars="200"/>
        <w:rPr>
          <w:rFonts w:hint="default" w:ascii="宋体" w:hAnsi="宋体" w:eastAsia="宋体" w:cs="Times New Roman"/>
          <w:b/>
          <w:bCs/>
          <w:sz w:val="28"/>
        </w:rPr>
      </w:pPr>
      <w:r>
        <w:rPr>
          <w:rFonts w:hint="default" w:ascii="宋体" w:hAnsi="宋体" w:eastAsia="宋体" w:cs="Times New Roman"/>
          <w:b/>
          <w:bCs/>
          <w:sz w:val="28"/>
        </w:rPr>
        <w:t>三、勇做习近平生态文明思想的坚定信仰者、忠实践行者、不懈奋斗者</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坚持用习近平生态文明思想武装头脑、指导实践、推动工作，是深入学习贯彻习近平新时代中国特色社会主义思想、增强生态文明建设战略定力、实现美丽中国宏伟目标的必然要求。我们要在学深悟透、知行合一上下功夫，切实以生态环境高水平保护推动高质量发展、创造高品质生活，为建设人与自然和谐共生的美丽中国作出新的更大贡献。</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在加强党对生态文明建设的全面领导上彰显新担当。加强生态文明建设，推进人与自然和谐共生的现代化，是一场大仗、硬仗、苦仗，必须加强党的领导。要坚持党的领导这一最大制度优势，深刻领悟“两个确立”的决定性意义，不断增强“四个意识”、坚定“四个自信”、做到“两个维护”，不断提高政治判断力、政治领悟力、政治执行力，牢记“国之大者”，落实生态环境保护“党政同责、一岗双责”，确保党中央关于生态文明建设和生态环境保护的决策部署落地见效。</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在促进经济社会发展全面绿色转型上展现新作为。绿色发展是新发展理念的重要组成部分，是推进社会主义现代化建设的重大原则。要完整、准确、全面贯彻新发展理念，协同推进降碳、减污、扩绿、增长，推动建立健全绿色低碳循环发展经济体系。扎实做好碳达峰、碳中和相关工作，推动减污降碳协同增效。加强生态环境分区管控，聚焦长江经济带发展、黄河流域生态保护和高质量发展等重大国家战略实施，打造绿色发展高地，让绿色成为美丽中国最鲜明、最厚重、最牢靠的底色。</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在持续改善生态环境质量上取得新进步。良好生态环境是最公平的公共产品和最普惠的民生福祉。要坚持以人民为中心的发展思想，把解决突出生态环境问题作为民生优先领域，坚持精准治污、科学治污、依法治污，保持力度、延伸深度、拓宽广度，以更高标准打好蓝天、碧水、净土保卫战，推进山水林田湖草沙一体化保护和系统治理，加强生物多样性保护，着力提升生态系统质量和稳定性，努力提供更多优质生态产品以满足人民日益增长的美好生活需要。</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在维护生态环境安全上达到新水平。生态环境安全是国家安全的重要组成部分，是经济社会持续健康发展的重要保障。要完善环境风险常态化管理体系，系统构建全过程、多层次生态环境风险防范体系，紧盯生态环境高风险领域，强化环境风险预警防控与应急，及时妥善应对突发生态环境事件。要不断提升核与辐射安全监管能力，实行最严格的安全标准和最严格的监管措施，确保核安全万无一失。持续做好新冠肺炎疫情防控相关生态环保工作。</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在建立健全现代环境治理体系上实现新突破。现代环境治理体系是推进生态环境保护的基础支撑。要深化生态文明体制改革，持续开展中央生态环境保护督察，完善生态环境法律法规，健全生态环境经济政策，提升生态环境监管执法效能，倡导简约适度、绿色低碳的生活方式和消费方式，构建生态环境治理全民行动体系，健全党委领导、政府主导、企业主体、社会组织和公众共同参与的现代环境治理体系。推动全面从严治党向纵深发展，加快打造生态环境保护铁军。</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在共建清洁美丽世界上迈出新步伐。建设绿色家园是人类的共同梦想。要秉持人类命运共同体理念，深化生态环境保护国际交流合作，认真履行国际公约，积极参与全球气候谈判议程和国际规则制定，推动制定“2020年后全球生物多样性框架”并在主席国任期内推动实施。大力推进绿色“一带一路”建设，积极对外宣传习近平生态文明思想，讲好生态文明的中国故事，推广生态文明建设中国理念、中国方案，携手共建地球生命共同体。</w:t>
      </w: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lang w:val="en-US" w:eastAsia="zh-CN"/>
        </w:rPr>
      </w:pPr>
      <w:bookmarkStart w:id="3" w:name="_Toc19542"/>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before="150" w:after="150" w:line="480" w:lineRule="atLeast"/>
        <w:jc w:val="left"/>
        <w:outlineLvl w:val="0"/>
        <w:rPr>
          <w:rFonts w:hint="eastAsia" w:ascii="方正小标宋_GBK" w:hAnsi="方正小标宋简体" w:eastAsia="方正小标宋_GBK" w:cs="方正小标宋简体"/>
          <w:b/>
          <w:bCs/>
          <w:sz w:val="28"/>
          <w:szCs w:val="28"/>
          <w:lang w:val="en-US" w:eastAsia="zh-CN"/>
        </w:rPr>
      </w:pPr>
    </w:p>
    <w:p>
      <w:pPr>
        <w:widowControl/>
        <w:shd w:val="clear" w:color="auto" w:fill="FFFFFF"/>
        <w:spacing w:before="150" w:after="150" w:line="480" w:lineRule="atLeast"/>
        <w:jc w:val="left"/>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28"/>
          <w:szCs w:val="28"/>
          <w:lang w:val="en-US" w:eastAsia="zh-CN"/>
        </w:rPr>
        <w:t>习近平回信勉励外文出版社的外国专家</w:t>
      </w:r>
      <w:r>
        <w:rPr>
          <w:rFonts w:hint="eastAsia" w:ascii="方正黑体简体" w:hAnsi="方正黑体简体" w:eastAsia="方正黑体简体" w:cs="方正黑体简体"/>
          <w:b w:val="0"/>
          <w:bCs w:val="0"/>
          <w:sz w:val="36"/>
          <w:szCs w:val="36"/>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为促进中国和世界各国交流沟通 推动构建人类命运共同体作出新贡献</w:t>
      </w:r>
      <w:bookmarkEnd w:id="3"/>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jc w:val="center"/>
        <w:textAlignment w:val="auto"/>
        <w:rPr>
          <w:rFonts w:hint="default" w:ascii="Arial" w:hAnsi="Arial" w:eastAsia="宋体" w:cs="Times New Roman"/>
          <w:sz w:val="32"/>
          <w:lang w:val="en-US" w:eastAsia="zh-CN"/>
        </w:rPr>
      </w:pPr>
      <w:r>
        <w:rPr>
          <w:rFonts w:hint="eastAsia" w:ascii="Arial" w:hAnsi="Arial" w:eastAsia="宋体" w:cs="Times New Roman"/>
          <w:sz w:val="32"/>
          <w:lang w:val="en-US" w:eastAsia="zh-CN"/>
        </w:rPr>
        <w:t>（来源：新华网）</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default" w:ascii="宋体" w:hAnsi="宋体" w:eastAsia="宋体" w:cs="Times New Roman"/>
          <w:sz w:val="28"/>
        </w:rPr>
        <w:t>国家主席、中央军委主席习近平8月25日给外文出版社外国专家回信，在外文出版社成立70周年之际，向全社员工致以诚挚问候，对外国专家们予以亲切勉励。</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default" w:ascii="宋体" w:hAnsi="宋体" w:eastAsia="宋体" w:cs="Times New Roman"/>
          <w:sz w:val="28"/>
        </w:rPr>
      </w:pPr>
      <w:r>
        <w:rPr>
          <w:rFonts w:hint="default" w:ascii="宋体" w:hAnsi="宋体" w:eastAsia="宋体" w:cs="Times New Roman"/>
          <w:sz w:val="28"/>
        </w:rPr>
        <w:t>习近平在回信中说，各位专家来自不同国家，有着不同文化背景，都热爱中国、喜爱中华文化，为中国对外翻译出版事业作出了重要贡献。</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default" w:ascii="宋体" w:hAnsi="宋体" w:eastAsia="宋体" w:cs="Times New Roman"/>
          <w:sz w:val="28"/>
        </w:rPr>
      </w:pPr>
      <w:r>
        <w:rPr>
          <w:rFonts w:hint="default" w:ascii="宋体" w:hAnsi="宋体" w:eastAsia="宋体" w:cs="Times New Roman"/>
          <w:sz w:val="28"/>
        </w:rPr>
        <w:t>习近平指出，翻译是促进人类文明交流的重要工作。中国历史上佛经汉译，近代西方学术文化著作汉译，马克思主义经典翻译传播，十七、十八世纪中国文化经典在欧洲的流传，对人类文明进步产生了积极作用。今天，中国共产党领导人民成功走出中国式现代化道路，创造了人类文明新形态。通过准确传神的翻译介绍，让世界更好认识新时代的中国，对推进中外文明交流互鉴很有意义。</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default" w:ascii="宋体" w:hAnsi="宋体" w:eastAsia="宋体" w:cs="Times New Roman"/>
          <w:sz w:val="28"/>
        </w:rPr>
      </w:pPr>
      <w:r>
        <w:rPr>
          <w:rFonts w:hint="default" w:ascii="宋体" w:hAnsi="宋体" w:eastAsia="宋体" w:cs="Times New Roman"/>
          <w:sz w:val="28"/>
        </w:rPr>
        <w:t>习近平表示，各位专家长期在中国工作，对中国历史文化、民族特点、发展历程有着深刻理解。希望你们继续发挥自身优势，用融通中外的语言、优秀的翻译作品讲好中国故事，引导更多外国读者读懂中国，为促进中国和世界各国交流沟通、推动构建人类命运共同体作出新贡献。</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default" w:ascii="宋体" w:hAnsi="宋体" w:eastAsia="宋体" w:cs="Times New Roman"/>
          <w:sz w:val="28"/>
        </w:rPr>
      </w:pPr>
      <w:r>
        <w:rPr>
          <w:rFonts w:hint="default" w:ascii="宋体" w:hAnsi="宋体" w:eastAsia="宋体" w:cs="Times New Roman"/>
          <w:sz w:val="28"/>
        </w:rPr>
        <w:t>外文出版社成立于1952年，是新中国成立最早的对外出版机构。70年来，外文出版社用40多种文字翻译出版了3万多种图书，包括领导人著作、党政文献、国情读物、文化经典等，全球发行超4亿册。近日，外文出版社的5名外国专家给习近平主席写信，讲述了参与翻译出版《习近平谈治国理政》等图书的深切感受，表达了从事让世界读懂中国工作的自豪心情。</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p>
    <w:p>
      <w:pPr>
        <w:keepNext w:val="0"/>
        <w:keepLines w:val="0"/>
        <w:pageBreakBefore w:val="0"/>
        <w:widowControl/>
        <w:shd w:val="clear" w:color="auto" w:fill="FFFFFF"/>
        <w:kinsoku/>
        <w:wordWrap/>
        <w:overflowPunct/>
        <w:topLinePunct w:val="0"/>
        <w:autoSpaceDE/>
        <w:autoSpaceDN/>
        <w:bidi w:val="0"/>
        <w:adjustRightInd/>
        <w:snapToGrid/>
        <w:spacing w:before="150" w:after="150" w:line="510" w:lineRule="exact"/>
        <w:jc w:val="center"/>
        <w:textAlignment w:val="auto"/>
        <w:outlineLvl w:val="0"/>
        <w:rPr>
          <w:rFonts w:hint="eastAsia" w:ascii="方正小标宋简体" w:hAnsi="方正小标宋简体" w:eastAsia="方正小标宋简体" w:cs="方正小标宋简体"/>
          <w:b/>
          <w:bCs/>
          <w:sz w:val="36"/>
          <w:szCs w:val="36"/>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150" w:after="150" w:line="510" w:lineRule="exact"/>
        <w:jc w:val="center"/>
        <w:textAlignment w:val="auto"/>
        <w:outlineLvl w:val="0"/>
        <w:rPr>
          <w:rFonts w:hint="eastAsia" w:ascii="方正小标宋简体" w:hAnsi="方正小标宋简体" w:eastAsia="方正小标宋简体" w:cs="方正小标宋简体"/>
          <w:b/>
          <w:bCs/>
          <w:sz w:val="36"/>
          <w:szCs w:val="36"/>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150" w:after="150" w:line="510" w:lineRule="exact"/>
        <w:jc w:val="center"/>
        <w:textAlignment w:val="auto"/>
        <w:outlineLvl w:val="0"/>
        <w:rPr>
          <w:rFonts w:hint="eastAsia" w:ascii="方正小标宋简体" w:hAnsi="方正小标宋简体" w:eastAsia="方正小标宋简体" w:cs="方正小标宋简体"/>
          <w:b/>
          <w:bCs/>
          <w:sz w:val="36"/>
          <w:szCs w:val="36"/>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150" w:after="150" w:line="510" w:lineRule="exact"/>
        <w:jc w:val="center"/>
        <w:textAlignment w:val="auto"/>
        <w:outlineLvl w:val="0"/>
        <w:rPr>
          <w:rFonts w:hint="eastAsia" w:ascii="方正小标宋简体" w:hAnsi="方正小标宋简体" w:eastAsia="方正小标宋简体" w:cs="方正小标宋简体"/>
          <w:b/>
          <w:bCs/>
          <w:sz w:val="36"/>
          <w:szCs w:val="36"/>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150" w:after="150" w:line="510" w:lineRule="exact"/>
        <w:jc w:val="center"/>
        <w:textAlignment w:val="auto"/>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br w:type="page"/>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新时代统一战线事业发展的根本指针</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——深入学习贯彻习近平总书记在中央统战工作会议上的重要讲话精神</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hint="default" w:ascii="Arial" w:hAnsi="Arial" w:eastAsia="宋体" w:cs="Times New Roman"/>
          <w:sz w:val="32"/>
          <w:lang w:val="en-US" w:eastAsia="zh-CN"/>
        </w:rPr>
      </w:pPr>
      <w:r>
        <w:rPr>
          <w:rFonts w:hint="eastAsia" w:ascii="Arial" w:hAnsi="Arial" w:eastAsia="宋体" w:cs="Times New Roman"/>
          <w:sz w:val="32"/>
          <w:lang w:val="en-US" w:eastAsia="zh-CN"/>
        </w:rPr>
        <w:t>来源：（《求是》）</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default" w:ascii="宋体" w:hAnsi="宋体" w:eastAsia="宋体" w:cs="Times New Roman"/>
          <w:sz w:val="28"/>
        </w:rPr>
      </w:pPr>
      <w:r>
        <w:rPr>
          <w:rFonts w:hint="eastAsia" w:ascii="宋体" w:hAnsi="宋体" w:eastAsia="宋体" w:cs="Times New Roman"/>
          <w:sz w:val="28"/>
          <w:lang w:val="en-US" w:eastAsia="zh-CN"/>
        </w:rPr>
        <w:t>2</w:t>
      </w:r>
      <w:r>
        <w:rPr>
          <w:rFonts w:hint="default" w:ascii="宋体" w:hAnsi="宋体" w:eastAsia="宋体" w:cs="Times New Roman"/>
          <w:sz w:val="28"/>
        </w:rPr>
        <w:t>022年7月29日至30日，中央统战工作会议在京召开。这次中央统战工作会议是在党的二十大召开前夕、我们党明确提出统一战线政策100周年之际召开的一次具有里程碑意义的重要会议。习近平总书记出席会议并发表重要讲话，充分肯定百年统战的历史性贡献和新时代统战工作取得的历史性成就，系统阐明习近平总书记关于做好新时代党的统一战线工作的重要思想，深刻分析新时代爱国统一战线的历史方位，明确提出做好新时代统战工作的基本任务、工作重点、原则要求和方式方法，要求加强党对统战工作的领导，为新时代统一战线事业发展指明了前进方向、提供了根本遵循。要把学习贯彻中央统战工作会议精神，特别是习近平总书记重要讲话精神作为当前和今后一个时期统一战线的重要政治任务，扎实推进统一战线各领域工作，为党和国家事业发展贡献统战力量。</w:t>
      </w:r>
    </w:p>
    <w:p>
      <w:pPr>
        <w:keepNext w:val="0"/>
        <w:keepLines w:val="0"/>
        <w:pageBreakBefore w:val="0"/>
        <w:widowControl/>
        <w:kinsoku/>
        <w:wordWrap/>
        <w:overflowPunct/>
        <w:topLinePunct w:val="0"/>
        <w:autoSpaceDE/>
        <w:autoSpaceDN/>
        <w:bidi w:val="0"/>
        <w:adjustRightInd/>
        <w:snapToGrid/>
        <w:spacing w:line="510" w:lineRule="exact"/>
        <w:ind w:firstLine="562" w:firstLineChars="200"/>
        <w:textAlignment w:val="auto"/>
        <w:rPr>
          <w:rFonts w:hint="default" w:ascii="宋体" w:hAnsi="宋体" w:eastAsia="宋体" w:cs="Times New Roman"/>
          <w:b/>
          <w:bCs/>
          <w:sz w:val="28"/>
        </w:rPr>
      </w:pPr>
      <w:r>
        <w:rPr>
          <w:rFonts w:hint="default" w:ascii="宋体" w:hAnsi="宋体" w:eastAsia="宋体" w:cs="Times New Roman"/>
          <w:b/>
          <w:bCs/>
          <w:sz w:val="28"/>
        </w:rPr>
        <w:t>一、深入学习领会习近平总书记关于做好新时代党的统一战线工作的重要思想</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default" w:ascii="宋体" w:hAnsi="宋体" w:eastAsia="宋体" w:cs="Times New Roman"/>
          <w:sz w:val="28"/>
        </w:rPr>
      </w:pPr>
      <w:r>
        <w:rPr>
          <w:rFonts w:hint="default" w:ascii="宋体" w:hAnsi="宋体" w:eastAsia="宋体" w:cs="Times New Roman"/>
          <w:sz w:val="28"/>
        </w:rPr>
        <w:t>理论是实践的先导，思想是行动的指南。这次会议最重要的理论成果，就是系统阐述了习近平总书记关于做好新时代党的统一战线工作的重要思想。这一重要思想贯穿马克思主义立场、观点和方法，贯通历史、现实和未来，具有很强的政治性、理论性、指导性，闪耀着马克思主义真理光芒，我们要完整准确全面理解，以科学理论的真理力量推动工作实践的新发展。</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default" w:ascii="宋体" w:hAnsi="宋体" w:eastAsia="宋体" w:cs="Times New Roman"/>
          <w:sz w:val="28"/>
        </w:rPr>
      </w:pPr>
      <w:r>
        <w:rPr>
          <w:rFonts w:hint="default" w:ascii="宋体" w:hAnsi="宋体" w:eastAsia="宋体" w:cs="Times New Roman"/>
          <w:sz w:val="28"/>
        </w:rPr>
        <w:t>深刻理解习近平总书记关于做好新时代党的统一战线工作的重要思想的理论渊源。统一战线是马克思主义的一个基本战略和策略问题，也是中国共产党人运用马克思主义推动中国实践的政治智慧和政治优势。党的十八大以来，以习近平同志为主要代表的中国共产党人，就加强和改进统战工作提出一系列新理念新思想新战略，深刻回答了新时代为什么需要统一战线、需要什么样的统一战线、怎样巩固发展统一战线等重大问题，形成了习近平总书记关于做好新时代党的统一战线工作的重要思想。这一重要思想既与马克思主义统一战线理论一脉相承，又积极回应世界之变、时代之变、历史之变不断丰富发展，体现了马克思主义的鲜明理论品格和中国共产党人的坚定理论自信；这一重要思想充分汲取中华优秀传统文化中的“大一统”、“多元一体”、“和而不同”、“协和共生”等智慧和精髓，并运用于新时代统一战线的战略策略实践，彰显出深厚的文化底蕴和坚定的文化自信，开辟了马克思主义统一战线理论中国化时代化的新境界。</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default" w:ascii="宋体" w:hAnsi="宋体" w:eastAsia="宋体" w:cs="Times New Roman"/>
          <w:sz w:val="28"/>
        </w:rPr>
      </w:pPr>
      <w:r>
        <w:rPr>
          <w:rFonts w:hint="default" w:ascii="宋体" w:hAnsi="宋体" w:eastAsia="宋体" w:cs="Times New Roman"/>
          <w:sz w:val="28"/>
        </w:rPr>
        <w:t>深刻理解习近平总书记关于做好新时代党的统一战线工作的重要思想的实践基础。统一战线的百年发展历程，就是与中国革命、建设和改革实践同频共振的伟大历程，也是为党和国家事业发展作出历史性贡献的伟大历程。特别是党的十八大以来，以习近平同志为核心的党中央统筹中华民族伟大复兴战略全局和世界百年未有之大变局，进一步加强党对统战工作的全面领导，从治国理政的战略高度就统战工作召开一系列重要会议，出台一系列重要法规文件，作出一系列重大决策部署，大统战工作格局逐步形成，全党重视、大家共同来做的合力显著增强。坚持和完善我国新型政党制度，巩固共同思想政治基础，中国特色社会主义参政党建设不断加强。坚定不移走中国特色解决民族问题的正确道路，坚持和完善民族区域自治制度，铸牢中华民族共同体意识，“中华民族一家亲、同心共筑中国梦”的生动局面更加巩固。坚持我国宗教中国化方向，提高宗教工作法治化水平，我国宗教与社会主义社会相适应迈出新步伐。加强对党外知识分子和新的社会阶层人士的思想政治引领，组织动员更加有力、发挥作用更加有效。促进非公有制经济健康发展和非公有制经济人士健康成长，推动构建亲清政商关系，民营经济人士的向心力和凝聚力进一步增强。做好港澳台和海外争取人心工作，发展壮大爱国爱港、爱国爱澳力量和台湾爱国统一力量，凝聚侨心侨力，海内外中华儿女大团结不断加强。习近平总书记关于做好新时代党的统一战线工作的重要思想，是党的统一战线百年发展史的智慧结晶，是指导新时代统战工作取得历史性成就的科学理论，展现出强大真理力量和思想伟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default" w:ascii="宋体" w:hAnsi="宋体" w:eastAsia="宋体" w:cs="Times New Roman"/>
          <w:sz w:val="28"/>
        </w:rPr>
      </w:pPr>
      <w:r>
        <w:rPr>
          <w:rFonts w:hint="default" w:ascii="宋体" w:hAnsi="宋体" w:eastAsia="宋体" w:cs="Times New Roman"/>
          <w:sz w:val="28"/>
        </w:rPr>
        <w:t>深刻理解习近平总书记关于做好新时代党的统一战线工作的重要思想的核心要义。在这次中央统战工作会议上，习近平总书记将关于做好新时代党的统一战线工作的重要思想概括为“十二个必须”。“十二个必须”是一个逻辑严密、内在统一的有机整体，是一个完整的理论体系，既强调了统一战线在党和国家事业全局中的重要法宝地位，又明确了统战工作解决好人心和力量问题的本质要求；既强调了正确处理一致性和多样性关系的统战工作方针，又明确了各领域统战工作的任务重点；既强调了加强党对统战工作的全面领导这个根本保证，又明确了把握统战工作规律的基本要求。“十二个必须”是对发展壮大新时代爱国统一战线作出的顶层设计和全面部署，既着眼全局又突出重点，既指引方向又明确路径，每一条都是对统战工作长期实践经验的深刻总结和提炼升华，阐明了新时代统战工作的根本性要求、全局性任务、时代性课题，为做好新时代统战工作提供了根本指导。</w:t>
      </w:r>
    </w:p>
    <w:p>
      <w:pPr>
        <w:keepNext w:val="0"/>
        <w:keepLines w:val="0"/>
        <w:pageBreakBefore w:val="0"/>
        <w:widowControl/>
        <w:kinsoku/>
        <w:wordWrap/>
        <w:overflowPunct/>
        <w:topLinePunct w:val="0"/>
        <w:autoSpaceDE/>
        <w:autoSpaceDN/>
        <w:bidi w:val="0"/>
        <w:adjustRightInd/>
        <w:snapToGrid/>
        <w:spacing w:line="510" w:lineRule="exact"/>
        <w:ind w:firstLine="562" w:firstLineChars="200"/>
        <w:textAlignment w:val="auto"/>
        <w:rPr>
          <w:rFonts w:hint="default" w:ascii="宋体" w:hAnsi="宋体" w:eastAsia="宋体" w:cs="Times New Roman"/>
          <w:b/>
          <w:bCs/>
          <w:sz w:val="28"/>
        </w:rPr>
      </w:pPr>
      <w:r>
        <w:rPr>
          <w:rFonts w:hint="default" w:ascii="宋体" w:hAnsi="宋体" w:eastAsia="宋体" w:cs="Times New Roman"/>
          <w:b/>
          <w:bCs/>
          <w:sz w:val="28"/>
        </w:rPr>
        <w:t>二、深刻理解把握新时代爱国统一战线的历史方位</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default" w:ascii="宋体" w:hAnsi="宋体" w:eastAsia="宋体" w:cs="Times New Roman"/>
          <w:sz w:val="28"/>
        </w:rPr>
      </w:pPr>
      <w:r>
        <w:rPr>
          <w:rFonts w:hint="default" w:ascii="宋体" w:hAnsi="宋体" w:eastAsia="宋体" w:cs="Times New Roman"/>
          <w:sz w:val="28"/>
        </w:rPr>
        <w:t>辨方位而正则。现在，统一战线面临的时与势、肩负的使命与任务发生了某些重大变化，统战工作不是过时了、不重要了，而是更重要了。新的历史方位给统一战线的历史使命、目标任务赋予了新的时代内涵，为我们准确理解和有效落实党中央各项决策部署，提供了时代坐标和科学依据。我们要深刻领会习近平总书记关于新时代爱国统一战线历史方位的重大判断，深刻理解发展壮大新时代爱国统一战线的重要意义，增强做好新时代统战工作的使命感责任感。</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default" w:ascii="宋体" w:hAnsi="宋体" w:eastAsia="宋体" w:cs="Times New Roman"/>
          <w:sz w:val="28"/>
        </w:rPr>
      </w:pPr>
      <w:r>
        <w:rPr>
          <w:rFonts w:hint="default" w:ascii="宋体" w:hAnsi="宋体" w:eastAsia="宋体" w:cs="Times New Roman"/>
          <w:sz w:val="28"/>
        </w:rPr>
        <w:t>新时代爱国统一战线承前启后、继往开来，进入了新的历史发展阶段。习近平总书记指出，党所处的历史方位、所面临的内外形势、所肩负的使命任务发生了重大变化，越是变化大，越是要把统一战线发展好、把统战工作开展好。在党的百年奋斗历程中，我们党始终把统一战线摆在重要位置，坚持大团结大联合，坚持正确处理一致性和多样性关系，围绕各个历史时期的中心工作，团结一切可以团结的力量、调动一切可以调动的积极因素，为夺取新民主主义革命胜利、推进社会主义革命和建设、开创改革开放和社会主义现代化建设新局面发挥了重要作用，统一战线成为党克敌制胜、执政兴国的重要法宝。随着中国特色社会主义进入新时代，我们党团结带领全国各族人民全面建成小康社会，开启了实现第二个百年奋斗目标新征程，统一战线也进入新的历史阶段，发展成为新时代爱国统一战线。新征程上，我们必须继承好统一战线历史经验和优良传统，发挥凝聚人心、汇聚力量的政治作用，促进政党关系、民族关系、宗教关系、阶层关系、海内外同胞关系和谐，促进海内外中华儿女团结奋斗，把统一战线进一步发展成为团结海内外全体中华儿女实现中华民族伟大复兴的重要法宝，为全面建成社会主义现代化强国、实现中华民族伟大复兴汇聚磅礴伟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default" w:ascii="宋体" w:hAnsi="宋体" w:eastAsia="宋体" w:cs="Times New Roman"/>
          <w:sz w:val="28"/>
        </w:rPr>
      </w:pPr>
      <w:r>
        <w:rPr>
          <w:rFonts w:hint="default" w:ascii="宋体" w:hAnsi="宋体" w:eastAsia="宋体" w:cs="Times New Roman"/>
          <w:sz w:val="28"/>
        </w:rPr>
        <w:t>新时代爱国统一战线风险增多、挑战加大，维护国家主权安全发展利益的任务更加繁重。当今世界百年未有之大变局加速演进，国际力量对比深刻调整，单边主义、保护主义、霸权主义、强权政治对世界和平与发展威胁上升，经济全球化遭遇逆流，世纪疫情持续蔓延，大国博弈持续升温，世界进入新的动荡变革期，我国面临着复杂严峻的国际形势和前所未有的外部风险挑战。统一战线涉及民族、宗教、西藏、新疆、港澳台、海外等诸多工作领域，面临的外部压力和风险挑战也空前加大，统一战线抵御渗透、防范化解风险、维护国家安全的任务更加艰巨繁重，凝聚人心、汇聚力量的工作更为重要紧迫。这就要求我们增强忧患意识和底线思维，坚决同打着所谓“民主”、“自由”、“人权”等幌子肆意干涉别国内政的行为作斗争，同各种围堵、打压、颠覆、分裂活动作斗争，坚定维护国家核心利益，捍卫国家政治安全。同时，要充分发挥联系广泛、润物无声的优势，深入开展各种形式的人文交流活动，对外讲好中国故事，不断壮大知华友华力量，营造于我有利的国际环境。</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default" w:ascii="宋体" w:hAnsi="宋体" w:eastAsia="宋体" w:cs="Times New Roman"/>
          <w:sz w:val="28"/>
        </w:rPr>
      </w:pPr>
      <w:r>
        <w:rPr>
          <w:rFonts w:hint="default" w:ascii="宋体" w:hAnsi="宋体" w:eastAsia="宋体" w:cs="Times New Roman"/>
          <w:sz w:val="28"/>
        </w:rPr>
        <w:t>新时代爱国统一战线围绕中心、服务大局，凝心聚力共谋复兴的责任更加重大。统一战线是党的总路线总政策的重要组成部分，历来都把围绕中心、服务大局作为基本任务。我国已经迈上全面建设社会主义现代化国家新征程，我们比历史上任何时期都更接近、更有信心和能力实现中华民族伟大复兴的宏伟目标。同时，全面深化改革已经步入“深水区”，发展不平衡不充分问题凸显，固有利益藩篱亟待破解，短期问题和长期问题交织叠加，改革发展任务之重、治国理政考验之大前所未有。在这样的背景下，我们党提出推进经济高质量发展、乡村振兴、促进共同富裕等一系列重大发展战略，既对统一战线服务党和国家工作大局提出了新的更高要求，又为统一战线发挥凝心聚力重要作用提供了广阔舞台。统一战线具有人才荟萃、智力密集、联系广泛等优势，要引领和支持广大统一战线成员心怀“国之大者”、责之重者，把统一战线所长与中心大局所需结合起来，最大限度地把各方面的智慧和力量凝聚起来，聚焦服务国家经济社会发展、改革发展稳定积极献计出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default" w:ascii="宋体" w:hAnsi="宋体" w:eastAsia="宋体" w:cs="Times New Roman"/>
          <w:sz w:val="28"/>
        </w:rPr>
      </w:pPr>
      <w:r>
        <w:rPr>
          <w:rFonts w:hint="default" w:ascii="宋体" w:hAnsi="宋体" w:eastAsia="宋体" w:cs="Times New Roman"/>
          <w:sz w:val="28"/>
        </w:rPr>
        <w:t>新时代爱国统一战线结构分化、思想多元，巩固共同思想政治基础的要求更加迫切。习近平总书记指出，我国社会结构发生深刻变化，统一战线在增强党的阶级基础、扩大党的群众基础上的作用更加重要。当前，工农联盟作为统一战线的基础没有变，但工人和农民的身份发生了变化，新型产业工人和农民工等大量涌现；非公有制经济规模和影响力持续扩大，对依法加强规范引导提出了新要求；知识分子大众化趋势日益明显，新的社会阶层人士队伍不断壮大，新就业群体快速增长；新华侨华人和华裔新生代逐渐成为侨社主体，但部分新生代对祖（籍）国感情代际递减现象突出。特别是互联网快速发展，不断催生大量的网络群体和网络舆情，互联网日益成为舆论生成的策源地、信息传播的集散地、思想交锋的主阵地。这些变化都给统一战线团结整合各方力量、增进政治共识提出了更高要求。统一战线必须坚持党的群众路线，进一步创新思路理念、政策举措、方法手段，不断巩固共同的思想政治基础，增强不同党派、不同民族、不同阶层、不同群体对党的向心力，更加紧密地团结在党的周围。</w:t>
      </w:r>
    </w:p>
    <w:p>
      <w:pPr>
        <w:keepNext w:val="0"/>
        <w:keepLines w:val="0"/>
        <w:pageBreakBefore w:val="0"/>
        <w:widowControl/>
        <w:kinsoku/>
        <w:wordWrap/>
        <w:overflowPunct/>
        <w:topLinePunct w:val="0"/>
        <w:autoSpaceDE/>
        <w:autoSpaceDN/>
        <w:bidi w:val="0"/>
        <w:adjustRightInd/>
        <w:snapToGrid/>
        <w:spacing w:line="510" w:lineRule="exact"/>
        <w:ind w:firstLine="562" w:firstLineChars="200"/>
        <w:textAlignment w:val="auto"/>
        <w:rPr>
          <w:rFonts w:hint="default" w:ascii="宋体" w:hAnsi="宋体" w:eastAsia="宋体" w:cs="Times New Roman"/>
          <w:sz w:val="28"/>
        </w:rPr>
      </w:pPr>
      <w:r>
        <w:rPr>
          <w:rFonts w:hint="default" w:ascii="宋体" w:hAnsi="宋体" w:eastAsia="宋体" w:cs="Times New Roman"/>
          <w:b/>
          <w:bCs/>
          <w:sz w:val="28"/>
        </w:rPr>
        <w:t>三、扎实推动党中央重大决策部署贯彻落实</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default" w:ascii="宋体" w:hAnsi="宋体" w:eastAsia="宋体" w:cs="Times New Roman"/>
          <w:sz w:val="28"/>
        </w:rPr>
      </w:pPr>
      <w:r>
        <w:rPr>
          <w:rFonts w:hint="default" w:ascii="宋体" w:hAnsi="宋体" w:eastAsia="宋体" w:cs="Times New Roman"/>
          <w:sz w:val="28"/>
        </w:rPr>
        <w:t>方位已经明确，蓝图已经绘就，关键在于落实。做好新时代统战工作，必须坚持以习近平总书记关于做好新时代党的统一战线工作的重要思想为指导，坚决抓好党中央关于统一战线重大决策部署的贯彻落实，推动新时代统战工作不断开创新局面。</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default" w:ascii="宋体" w:hAnsi="宋体" w:eastAsia="宋体" w:cs="Times New Roman"/>
          <w:sz w:val="28"/>
        </w:rPr>
      </w:pPr>
      <w:r>
        <w:rPr>
          <w:rFonts w:hint="default" w:ascii="宋体" w:hAnsi="宋体" w:eastAsia="宋体" w:cs="Times New Roman"/>
          <w:sz w:val="28"/>
        </w:rPr>
        <w:t>根本是加强党对统战工作的全面领导。习近平总书记指出，加强新时代统一战线工作，根本在于坚持党的领导，形成全党上下一齐动手、有关方面协同联动的工作局面。统一战线是党领导的统一战线，坚持党对统战工作的全面领导，是做好新时代统战工作的根本政治保证。要把党的领导贯穿统战工作全过程，确保统战工作始终沿着正确政治方向前进。要按照全党重视、大家共同来做的总要求，压实主体责任，完善体制机制，深化大统战工作格局。注重发挥各级党委统一战线工作领导小组在大统战工作格局中的作用，切实履行研究部署、协调指导和督促检查职责。统战部要着眼全局研究统一战线重大问题，发挥好参谋、组织、协调、督促等重要作用，会同有关方面齐抓共管，形成强大工作合力。少数民族、宗教界、非公有制经济、新的社会阶层人士等统战工作对象大量分布在基层，要发挥基层党组织战斗堡垒作用，将统战工作融入基层党建和社会治理体系，确保工作有人抓、有人管，切实做好基层统战工作。</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default" w:ascii="宋体" w:hAnsi="宋体" w:eastAsia="宋体" w:cs="Times New Roman"/>
          <w:sz w:val="28"/>
        </w:rPr>
      </w:pPr>
      <w:r>
        <w:rPr>
          <w:rFonts w:hint="default" w:ascii="宋体" w:hAnsi="宋体" w:eastAsia="宋体" w:cs="Times New Roman"/>
          <w:sz w:val="28"/>
        </w:rPr>
        <w:t>关键是正确处理和把握四方面关系。习近平总书记强调，新时代做好促进中华儿女大团结工作，必须把握好四方面关系。这四方面关系既讲“两点论”又讲“重点论”，既讲矛盾的普遍性又讲矛盾的特殊性，体现了马克思主义认识论和方法论的有机统一，为我们把握统一战线的政治性和策略性，推动统战工作高质量发展提供了重要遵循。把握好固守圆心和扩大共识的关系，就是要以中国共产党领导为圆心，把团结根基铸牢靠，同时要不断增进共识，扩大团结范围，形成更大的同心圆。把握好潜绩和显绩的关系，就是要坚持正确政绩观，既要做看得见的显绩，更要做打基础利长远的潜绩，脚踏实地、步步为营，解决好等不得的问题，持之以恒、久久为功，处理好急不得的问题。把握好原则性和灵活性的关系，就是要把方针政策的原则性与对策举措的灵活性结合起来，站稳立场、在原则问题上寸步不让，又具体问题具体分析，拿捏好分寸，把握好尺度，做到宽严不误。把握好团结和斗争的关系，就是要把团结与斗争统一起来，既善于团结，达成有原则、负责任的团结，又善于斗争，在斗争中争取团结，努力形成牢不可破的真团结。</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default" w:ascii="宋体" w:hAnsi="宋体" w:eastAsia="宋体" w:cs="Times New Roman"/>
          <w:sz w:val="28"/>
        </w:rPr>
      </w:pPr>
      <w:r>
        <w:rPr>
          <w:rFonts w:hint="default" w:ascii="宋体" w:hAnsi="宋体" w:eastAsia="宋体" w:cs="Times New Roman"/>
          <w:sz w:val="28"/>
        </w:rPr>
        <w:t>重点是找准统一战线各领域工作的着眼点着力点。秉纲而目自张，执本而末自从。坚持问题导向，找准着眼点和着力点，有利于通过重点难点工作的推进，带动全局工作的开展。习近平总书记在这次会议上，强调既要抓好党中央关于西藏、新疆、民族、宗教等工作重要会议精神的落实，又要抓好当前几项重点工作。在民主党派和无党派人士工作方面，要围绕发挥我国新型政党制度效能，健全完善符合民主党派特点、系统规范的参政党建设制度机制，推动新时代多党合作更加规范有序、生动活泼。在党外知识分子和新的社会阶层人士统战工作方面，要以完善党外知识分子、新的社会阶层人士组织方式为抓手，解决有成员无组织、有组织无活动、有活动无效果等突出问题。在非公有制经济领域统战工作方面，要围绕坚持“两个毫不动摇”、促进“两个健康”，积极构建亲清政商关系，为促进民营经济高质量发展创造条件。在港澳台海外统战工作和侨务工作方面，要聚焦争取人心，多做团结争取工作，发展壮大爱国力量，画出最大同心圆。在网络统战工作方面，要知网懂网用网，运用互联网思维开展工作，把“面对面”和“键对键”结合起来，走好网络群众路线，支持网络人士为维护意识形态安全发挥正能量。贯彻落实会议精神，要结合各地实际，统筹协调、一体推进各领域统战工作，实现新时代统一战线事业的全面创新发展。</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default" w:ascii="宋体" w:hAnsi="宋体" w:eastAsia="宋体" w:cs="Times New Roman"/>
          <w:sz w:val="28"/>
        </w:rPr>
      </w:pPr>
      <w:r>
        <w:rPr>
          <w:rFonts w:hint="default" w:ascii="宋体" w:hAnsi="宋体" w:eastAsia="宋体" w:cs="Times New Roman"/>
          <w:sz w:val="28"/>
        </w:rPr>
        <w:t>紧要是防范化解统战领域重大风险。维护统战领域和谐稳定，在防范化解风险隐患中站好岗放好哨，是统一战线发挥法宝作用的重要体现，也是我们党对统战工作的底线要求。要坚持底线思维，牢固树立总体国家安全观，深入排查民族、宗教、涉疆、涉藏、涉港、涉台、涉海外等统战工作重点领域的风险隐患，做好监测预警、分析研判、应急处置等工作，把风险隐患消除在萌芽状态。要一手抓思想政治引领，一手抓防范渗透破坏，严防局部风险演化为全局风险、经济社会风险演化为政治风险、国际风险倒灌演化为国内风险，牢牢守住不发生系统性风险、重大风险的底线。要健全防范机制，落实防范化解风险隐患的领导责任和工作责任，进一步增强防范化解风险隐患工作的整体性协同性有效性。要统筹兼顾网上网下，妥善应对社会热点敏感事件，坚持线下解决问题和线上有效引导回应相结合，防止风险叠加引发“黑天鹅”、“灰犀牛”事件。</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default" w:ascii="宋体" w:hAnsi="宋体" w:eastAsia="宋体" w:cs="Times New Roman"/>
          <w:sz w:val="28"/>
        </w:rPr>
      </w:pPr>
      <w:r>
        <w:rPr>
          <w:rFonts w:hint="default" w:ascii="宋体" w:hAnsi="宋体" w:eastAsia="宋体" w:cs="Times New Roman"/>
          <w:sz w:val="28"/>
        </w:rPr>
        <w:t>基础是加强统一战线“两支队伍”建设。培养高素质的党外代表人士队伍和统战干部队伍，是巩固和发展新时代爱国统一战线的重要组织保证。要着眼统一战线事业长远发展，坚持政治培训为主，加大组织培养力度，引导党外代表人士坚定理想信念、增进政治认同、站稳政治立场，努力培养造就一支与党同心同德、高素质的党外代表人士队伍。要强化政治训练和业务培训，着力提升统战干部的政治判断力、政治领悟力、政治执行力，培养过硬的理论政策水平和业务能力，建设一支具有坚强党性、过硬能力、丰富学识、优良作风的高素质统战干部队伍。</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default" w:ascii="宋体" w:hAnsi="宋体" w:eastAsia="宋体" w:cs="Times New Roman"/>
          <w:sz w:val="28"/>
        </w:rPr>
      </w:pPr>
      <w:r>
        <w:rPr>
          <w:rFonts w:hint="default" w:ascii="宋体" w:hAnsi="宋体" w:eastAsia="宋体" w:cs="Times New Roman"/>
          <w:sz w:val="28"/>
        </w:rPr>
        <w:t>新时代饱含新期待，新征程呼唤新作为。让我们更加紧密地团结在以习近平同志为核心的党中央周围，全面贯彻习近平总书记关于做好新时代党的统一战线工作的重要思想，同心协力、开拓进取，不断巩固和发展最广泛的新时代爱国统一战线，以实际行动迎接党的二十大胜利召开，为全面建设社会主义现代化国家、实现中华民族伟大复兴，作出新的更大的贡献。</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rPr>
          <w:rFonts w:hint="eastAsia" w:ascii="宋体" w:hAnsi="宋体" w:eastAsia="宋体" w:cs="Times New Roman"/>
          <w:sz w:val="28"/>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加快构建新发展格局 牢牢把握发展主动权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国家发展和改革委员会</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hint="default" w:ascii="Arial" w:hAnsi="Arial" w:eastAsia="宋体" w:cs="Times New Roman"/>
          <w:sz w:val="32"/>
          <w:lang w:val="en-US" w:eastAsia="zh-CN"/>
        </w:rPr>
      </w:pPr>
      <w:r>
        <w:rPr>
          <w:rFonts w:hint="eastAsia" w:ascii="Arial" w:hAnsi="Arial" w:eastAsia="宋体" w:cs="Times New Roman"/>
          <w:sz w:val="32"/>
          <w:lang w:val="en-US" w:eastAsia="zh-CN"/>
        </w:rPr>
        <w:t>来源：（《求是》）</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构建以国内大循环为主体、国内国际双循环相互促进的新发展格局，是以习近平同志为核心的党中央根据我国发展阶段、环境、条件变化作出的重大决策，是把握发展主动权的先手棋，是适应我国发展新阶段形势、塑造国际合作和竞争新优势的必然要求。习近平总书记在2020年4月中央财经委员会第七次会议上首次提出构建新发展格局；在党的十九届五中全会第二次全体会议上，全面阐释了构建新发展格局的重大意义、深刻内涵和工作着力点；在2021年初的省部级主要领导干部学习贯彻党的十九届五中全会精神专题研讨班上，进一步对加快构建新发展格局作出系统论述。习近平总书记关于构建新发展格局的重要论述高屋建瓴、统揽全局，内涵丰富、博大精深，是习近平经济思想的重要组成部分，开拓了中国特色社会主义政治经济学新境界，我们要认真学习领会，掌握核心要义，切实贯彻到经济工作的全过程和各领域。</w:t>
      </w:r>
    </w:p>
    <w:p>
      <w:pPr>
        <w:widowControl/>
        <w:spacing w:line="510" w:lineRule="exact"/>
        <w:ind w:firstLine="280" w:firstLineChars="100"/>
        <w:rPr>
          <w:rFonts w:hint="default" w:ascii="宋体" w:hAnsi="宋体" w:eastAsia="宋体" w:cs="Times New Roman"/>
          <w:b/>
          <w:bCs/>
          <w:sz w:val="28"/>
        </w:rPr>
      </w:pPr>
      <w:r>
        <w:rPr>
          <w:rFonts w:hint="default" w:ascii="宋体" w:hAnsi="宋体" w:eastAsia="宋体" w:cs="Times New Roman"/>
          <w:sz w:val="28"/>
        </w:rPr>
        <w:t>　</w:t>
      </w:r>
      <w:r>
        <w:rPr>
          <w:rFonts w:hint="default" w:ascii="宋体" w:hAnsi="宋体" w:eastAsia="宋体" w:cs="Times New Roman"/>
          <w:b/>
          <w:bCs/>
          <w:sz w:val="28"/>
        </w:rPr>
        <w:t>一、加快构建新发展格局是主动作为的战略抉择</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加快构建新发展格局是对我国客观经济规律和发展趋势的自觉把握，明确了我国经济现代化的路径选择，是应对新发展阶段机遇和挑战、贯彻新发展理念的战略抉择。</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加快构建新发展格局是适应新发展阶段的历史要求。习近平总书记强调，构建新发展格局“是新发展阶段要着力推动完成的重大历史任务”。改革开放前，我国经济以国内循环为主，进出口占国民经济的比重很小。改革开放以来特别是加入世界贸易组织后，我国加入国际大循环，市场和资源“两头在外”，形成“世界工厂”发展模式，对我国快速提升经济实力、改善人民生活发挥了重要作用。2008年国际金融危机以来，世界经济发展动能和国际大循环动能均明显减弱，我国依托消费升级、产业升级等蕴含的巨大内需潜力，实施扩大内需战略，有效应对外部市场收缩，经济发展向内需主导转变，对外贸易依存度从2006年峰值67%下降到2021年34.2%，内需对经济增长贡献率有7个年份超过100%。从大国经济发展规律看，都是内需为主导，主要发达国家都拥有强大内需市场，2020年美国和日本对外贸易依存度分别为18.3%和25.2%，明显低于42.1%的世界平均水平。我国已开启全面建设社会主义现代化国家的新征程，推动经济高质量发展，更好满足人民日益增长的美好生活需要，客观上都对国内市场主导经济循环提出更高要求。只有加快构建新发展格局，才能更好顺应发展大势，依托国内大市场优势，充分挖掘内需潜力，畅通国内国际双循环，增强我国发展的韧性和潜力，为实现第二个百年奋斗目标奠定坚实基础。</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加快构建新发展格局是贯彻新发展理念的重大举措。习近平总书记强调，贯彻新发展理念，必然要求构建新发展格局，这是历史逻辑和现实逻辑共同作用使然。新发展理念是我国进入新发展阶段、构建新发展格局的战略指引，具有很强的战略性、纲领性、引领性。当前，各方面对贯彻新发展理念已形成高度共识，实践也在不断深化。我国继续发展具有多方面的优势和条件，也面临不少困难和挑战，主要体现在发展不平衡不充分问题。不平衡，主要是各地方各领域发展存在失衡现象，制约整体水平提升；不充分，主要是我国要实现社会主义现代化还有相当长的路要走，发展任务仍然很重。只有加快构建新发展格局，才能更好践行新发展理念，使创新、协调、绿色、开放、共享发展相互协同、形成合力，促进生产、分配、流通、消费更多依托国内市场，形成国民经济良性循环。</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加快构建新发展格局是应对国际环境变化的战略部署。习近平总书记强调，当前，世界百年未有之大变局加速演进，世界之变、时代之变、历史之变的特征更加明显。近年来，国际力量对比深刻调整，大国博弈日趋激烈，国际环境更加错综复杂，不稳定性不确定性明显增加。经济全球化遭遇逆流，部分国家内顾倾向上升，2008年国际金融危机后全球贸易增速显著低于危机前水平。世纪疫情和乌克兰危机相互交织，全球产业链供应链紊乱、大宗商品价格高企、能源供应紧张等风险频发，国际政治经济格局和全球治理体系加速演变。与此同时，新一轮科技和产业革命迅猛推进，正在重构全球创新版图、重塑全球经济结构。只有加快构建新发展格局，才能更好把握机遇、应对挑战，有效化解外部冲击和外需下降带来的影响，在各种可以预见和难以预见的狂风暴雨、惊涛骇浪中，增强我们的生存力、竞争力、发展力、持续力。</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加快构建新发展格局是塑造我国发展新优势的内在需要。习近平总书记强调，构建新发展格局“是基于我国比较优势变化，审时度势作出的重大决策”。构建新发展格局，是充分发挥自身比较优势的必然要求，具有坚实的实践基础。从制度层面看，我国有中国特色社会主义制度优势，能够广泛凝聚共识，调动各方面积极性，将有为政府和有效市场更好结合，集中力量办大事，为构建新发展格局提供了制度保证。从内需潜力看，我国有14亿多人口、4亿多中等收入群体，是全球规模最大、最具发展潜力的消费市场之一，2021年全国社会消费品零售总额超44万亿元，是世界第二大消费品市场。居民消费优化升级空间广阔，国内市场规模还将持续扩张。从供给能力看，我国储蓄率对比主要国家仍处于较高水平，为扩大有效投资、促进产业优化升级提供了较充裕的资本。我国拥有全球最完整、规模最大的工业体系和完善的配套能力，是全世界唯一拥有联合国产业分类中全部工业门类的国家，500余种主要工业产品中有220多种产量是世界第一，拥有1.6亿多户市场主体和1.7亿多受过高等教育或拥有各种专业技能的人才。只有加快构建新发展格局，才能更好利用大国经济纵深广阔的优势，提高我国对全球要素资源的吸引力、在全球产业链供应链创新链中的影响力，使规模效应和集聚效应充分发挥，释放巨大而持久的发展动能。</w:t>
      </w:r>
    </w:p>
    <w:p>
      <w:pPr>
        <w:widowControl/>
        <w:spacing w:line="510" w:lineRule="exact"/>
        <w:ind w:firstLine="562" w:firstLineChars="200"/>
        <w:rPr>
          <w:rFonts w:hint="default" w:ascii="宋体" w:hAnsi="宋体" w:eastAsia="宋体" w:cs="Times New Roman"/>
          <w:b/>
          <w:bCs/>
          <w:sz w:val="28"/>
        </w:rPr>
      </w:pPr>
      <w:r>
        <w:rPr>
          <w:rFonts w:hint="default" w:ascii="宋体" w:hAnsi="宋体" w:eastAsia="宋体" w:cs="Times New Roman"/>
          <w:b/>
          <w:bCs/>
          <w:sz w:val="28"/>
        </w:rPr>
        <w:t>二、构建新发展格局扎实推进、取得重要进展</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总书记强调，构建新发展格局是一个系统工程，既要“操其要于上”，加强战略谋划和顶层设计，也要“分其详于下”，把握工作着力点。按照党中央部署要求，各部门各地方认真做好各项重点工作，构建新发展格局迈出积极步伐。</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实施创新驱动发展战略，科技创新对新发展格局的支撑作用不断增强。顶层设计加快完善。国家中长期科技发展规划、“十四五”国家科技创新规划、新型基础设施等专项规划陆续出台，科技进步法完成修订，科技体制改革三年攻坚方案制定实施，科技战略规划体系基本形成。第一轮全面创新改革试验全部完成，形成56条制度性成果进行推广。国家战略科技力量不断强化。首批国家实验室完成组建挂牌，体系化创新平台建设持续推进，整合提升一批关键共性技术平台。适度超前布局国家重大科技基础设施，大设施建设运行逐步实现从跟跑向并跑和领跑转变。区域创新高地建设取得新进展。北京、上海、粤港澳大湾区跻身全球科技创新集群前10位，怀柔、张江、大湾区、合肥等综合性国家科学中心加快发展，区域科技创新中心布局持续优化。产业技术创新水平显著提升。健全新型举国体制，完善“赛马”、“揭榜挂帅”机制，突破一批关键核心技术。大力培育数字产业，促进国家战略性新兴产业集群发展，集成电路、新能源汽车、新型显示等重大项目建设有序推进。</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促进高水平供需动态平衡，经济循环堵点卡点有效破除。深化供给侧结构性改革。以高质量供给引领和创造新需求，经济结构持续优化，建立高质量发展的指标、政策、标准、统计、绩效评价和政绩考核等体系，现代化经济体系加快构建。持续释放消费潜力。实施就业优先战略，稳定和促进居民增收。加快优化收入分配格局，2021年居民人均可支配收入超过3.5万元。完善扩内需促消费政策体系，消费规模稳步扩大，消费结构持续升级，2021年最终消费支出对经济增长贡献率为65.4%，新车销售量稳居全球第一。积极扩大有效投资。加大补短板投资力度，有序实施“十四五”规划102项重大工程。建立推进有效投资重要项目协调机制，科学运用政策性开发性金融工具，引导金融机构加大配套融资支持，强化土地、用能、环评等要素保障，加快推进重大项目建设。稳妥开展基础设施领域不动产投资信托基金（REITs）试点，不断盘活存量资产。建设高效顺畅的流通体系。编制实施“十四五”现代流通体系建设规划，加强国家运输物流枢纽、国家骨干冷链物流基地建设，流通基础设施硬件网络更加完善。</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深化改革扩大开放，国内国际双循环更加畅通。加快建设国内统一大市场。强化市场基础制度规则统一，推进市场设施高标准联通。持续深化“放管服”改革，进一步规范不当市场竞争和市场干预行为，打造市场化法治化国际化营商环境。增强对外贸易综合竞争力。加快建设跨境电商综合试验区，推动海外仓高质量发展。2021年我国商品出口占国际市场份额的15%，货物贸易第一大国地位不断增强。高质量共建“一带一路”。截至2022年7月底，中欧班列累计开行近5.8万列、通达欧洲24个国家196个城市，中巴经济走廊、雅万高铁建设稳步推进。加强多双边经贸合作交流。与26个国家和地区签署了19个自贸协定，部署建设21个自贸试验区和海南自由贸易港，打造一系列对外开放的新高地、试验田，双边和区域经贸合作更加深化。提高国际化双向投资水平。推动重大外资项目落地实施，进一步缩减外资准入负面清单条目，修订《鼓励外商投资产业目录》，鼓励外商积极投资中高端制造、高新技术和现代服务产业等领域，2021年实际使用外资达1.15万亿元人民币。</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推进城乡区域协调发展，国内大循环空间布局更趋优化。深入实施乡村振兴战略。农业综合生产能力稳步提升，农村一二三产业加快融合发展，农民增收渠道不断拓宽，2021年城乡居民人均可支配收入比降至2.50。农村人居环境明显改善，农村卫生厕所普及率超过70%。促进城市群一体化发展。出台《“十四五”新型城镇化实施方案》，分类推动城市群发展，有序培育现代化都市圈，提升大中城市功能品质，增强小城市发展活力，构建疏密有致、分工协作、功能完善的城镇化空间格局。推进以人为核心的新型城镇化。深化户籍制度改革，推动建立以经常居住地登记户口制度，健全常住地提供基本公共服务制度。加强农民工就业服务和技能培训，提高农业转移人口融入城市水平。健全区域协调发展机制。京津冀协同发展、长江经济带发展、粤港澳大湾区建设、长三角一体化发展、黄河流域生态保护和高质量发展等区域重大战略稳步实施，主体功能明显、优势互补、高质量发展的区域经济布局加快形成。</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牢牢守住安全发展底线，新发展格局的安全基础更加巩固。高效统筹疫情防控和经济社会发展。毫不放松抓紧抓实抓细防控工作，落实助企纾困政策，最大限度保护人民生命安全和身体健康，最大程度稳住经济社会发展基本盘。切实保障国家粮食安全。实施新一轮全国高标准农田建设、国家黑土地保护工程，落实最严格的耕地保护制度，推进育种联合攻关和遗传改良计划，粮食产量连续7年稳定在1.3万亿斤以上。强化能源和战略性矿产资源保障能力。持续优化煤炭产能结构和布局，深化煤电油气产供储销体系建设。拓展油气、矿产资源进口来源，稳定与能源资源富集地区国家的长期供应关系，加大国内矿产勘查力度。增强产业链供应链自主可控能力。补齐短板弱项，压茬推进关键核心技术攻关，强化重大创新成果迭代应用。打造长板产业，发挥产业规模优势、配套优势和部分领域先发优势，我国在全球产业链供应链中的影响力不断增强。防范化解财政金融风险。严控地方政府债务增量，有效处置金融体系长期积累的风险点，金融资产脱实向虚势头得到扭转，防范化解金融风险长效机制逐步夯实。</w:t>
      </w:r>
    </w:p>
    <w:p>
      <w:pPr>
        <w:widowControl/>
        <w:spacing w:line="510" w:lineRule="exact"/>
        <w:ind w:firstLine="562" w:firstLineChars="200"/>
        <w:rPr>
          <w:rFonts w:hint="default" w:ascii="宋体" w:hAnsi="宋体" w:eastAsia="宋体" w:cs="Times New Roman"/>
          <w:b/>
          <w:bCs/>
          <w:sz w:val="28"/>
        </w:rPr>
      </w:pPr>
      <w:r>
        <w:rPr>
          <w:rFonts w:hint="default" w:ascii="宋体" w:hAnsi="宋体" w:eastAsia="宋体" w:cs="Times New Roman"/>
          <w:b/>
          <w:bCs/>
          <w:sz w:val="28"/>
        </w:rPr>
        <w:t>三、加快推进构建新发展格局各项战略任务</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总书记强调，构建新发展格局的关键在于经济循环的畅通无阻。下一步，我们要立足新发展阶段，完整、准确、全面贯彻新发展理念，加快构建新发展格局，推动高质量发展，提升国民经济体系整体效能，推动形成供需互促、产销并进的良性循环。</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加快实现科技自立自强。构建新发展格局最本质的特征是实现高水平的自立自强，加快科技自立自强是畅通国内大循环、塑造我国国际竞争新优势的关键。要深入实施科教兴国战略、人才强国战略、创新驱动发展战略，完善国家创新体系，加快建设科技强国。强化国家战略科技力量，瞄准人工智能、量子信息、集成电路、生命健康、脑科学、生物育种等前沿领域，实施一批具有前瞻性、战略性的国家重大科技项目。强化企业创新主体地位，持续推进重点领域关键核心技术攻关，加速科技创新成果向现实生产力转化，突出支持应用型科技研发和成果产业化。健全职务科技成果产权制度，持续激发人才创新活力。</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加快培育完整内需体系。形成强大国内市场是构建新发展格局的重要支撑，也是大国经济优势所在。要坚持扩大内需这个战略基点，把实施扩大内需战略同深化供给侧结构性改革有机结合起来，推动形成国民经济良性循环。拓展有效投资空间，加快政策性开发性金融工具资金投放，全面加强重大项目前期工作，有力有序推进“十四五”规划102项重大工程实施。加快推进一批论证成熟的交通、水利、能源等项目，适度超前部署新型基础设施建设。巩固和发挥航天、超算、新能源、高铁领域优势，扩大高技术产业和战略性新兴产业投资，持续激发民间投资活力。促进重点领域消费加快恢复，落实扩大汽车消费政策措施，鼓励有条件的地方开展绿色建材、绿色智能家电下乡和以旧换新，大力发展服务消费。推动线上线下消费深度融合，培育壮大智慧零售、智慧旅游等新业态新模式。</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加快推动产业链供应链优化升级。制造业是我国经济命脉所系，是立国之本、强国之基。要把产业链韧性和竞争力放在更加重要的位置，着力打造自主可控、安全可靠的产业链供应链。发挥好重点产业链供应链保链稳链等机制作用，持续畅通交通物流。优化国内产业链布局，健全产业跨地区转移相关机制，支持中西部地区改善基础设施和营商环境。深入实施质量强国建设和产业基础再造工程，加快发展先进制造业集群，壮大数字经济、智能制造、生命健康、新材料等战略性新兴产业，持续增强轨道交通、电力装备、新能源、通信设备等领域全产业链竞争优势。</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加快推进农业农村现代化。实现农业农村现代化是全面建设社会主义现代化国家的重大任务，是解决发展不平衡不充分问题的必然要求。要坚持把解决好“三农”问题作为全党工作重中之重，全面实施乡村振兴战略。夯实粮食稳产增产基础，推进高标准农田建设，稳定粮食播种面积，及时做好化肥、良种、农药等农资保供稳价工作。优化农业生产结构和区域布局，加强粮食生产功能区、重要农产品生产保护区和特色农产品优势区建设，推进优质粮食工程。加快构建现代农业产业体系、生产体系、经营体系，持续推动农村一二三产业深度融合发展。科学推进乡村规划建设，全面改善农村生产生活条件，持续提升乡村宜居水平。推进以人为核心的新型城镇化战略，深入实施区域重大战略和区域协调发展战略，进一步完善城乡融合发展体制机制。</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加快推进重点领域和关键环节改革。全面深化改革同贯彻新发展理念、构建新发展格局紧密关联。要深入贯彻落实全面深化改革部署，做到系统集成、协同高效。加快建设高效规范、公平竞争、充分开放的全国统一大市场，抓好要素市场化配置综合改革试点。完善宏观调控政策体系，强化跨周期和逆周期调节，促进经济总量平衡、结构优化、内外均衡。继续实施国企改革三年行动方案，推进能源、铁路、电信、公用事业等行业竞争性环节市场化改革，优化民营经济发展环境，促进民营经济健康发展和民营经济人士健康成长。扎实开展营商环境创新试点，深化“放管服”改革，全面推行“双随机一公开”监管。为资本设置“红绿灯”，依法加强对资本的有效监管，支持和引导资本健康发展。</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加快建设更高水平开放型经济新体制。构建新发展格局是开放的国内国际双循环，不是封闭的国内单循环。要坚持更大范围、更宽领域、更深层次对外开放，更好利用国际国内两个市场、两种资源，促进国际合作，实现互利共赢，以国际循环提升国内大循环效率和水平。持续深化商品、服务、资金、人才等要素流动型开放，稳步拓展规则、规制、管理、标准等制度型开放。落实好稳外贸政策措施，开展内外贸一体化试点，支持跨境电商、海外仓等发展。扎实推进自贸试验区、海南自由贸易港建设。加大吸引外资力度，推动重大外资项目落地，持续完善外资安全审查机制。深化双边、多边、区域合作，推动共建“一带一路”高质量发展，保障中欧班列稳定畅通运行。</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加快提高人民生活品质。提高人民生活品质是畅通国内大循环的出发点和落脚点，也是国内国际双循环相互促进的重要联结点。要着力补齐民生短板，破解民生难题，兜牢民生底线，切实增强人民群众获得感、幸福感、安全感。把促进全体人民共同富裕摆在更加重要位置，精心谋划共同富裕顶层设计，出台实施促进共同富裕行动纲要。优化收入分配结构，着力促进居民增收，发展壮大中等收入群体，推动落实保障农民工工资支付各项制度，进一步拓宽农民增收渠道。强化就业优先政策，推动就业扩容提质，持续落实助企纾困政策，支持以创业带动就业，抓好高校毕业生等重点群体就业工作。健全多层次社会保障体系，完善一般性转移支付制度，推动实现基本养老保险全国统筹。增强公共服务供给能力，推动义务教育优质均衡发展和城乡一体化，全面推进健康中国建设，加快构建普惠托育服务体系，健全基本养老服务体系，完善住房保障体系。</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加快提升安全发展能力。牢牢守住安全发展这条底线，是构建新发展格局的重要前提和保障。要坚持总体国家安全观，统筹发展和安全，及时妥善处置各领域风险挑战。健全石油、天然气、煤炭、电力等能源产供储销体系，保障能源和战略性矿产资源安全。落实最严格的耕地保护制度，坚持农业科技自立自强，保障国家粮食安全。加强关键核心技术攻关，着力提升产业链供应链自主可控能力。坚持房子是用来住的、不是用来炒的定位，因城施策用足用好政策工具箱，促进房地产市场平稳健康发展。保持金融市场总体稳定，切实防范化解财政金融等领域风险。</w:t>
      </w: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hd w:val="clear" w:color="auto" w:fill="FFFFFF"/>
        <w:spacing w:before="150" w:after="150" w:line="480" w:lineRule="atLeast"/>
        <w:jc w:val="left"/>
        <w:outlineLvl w:val="0"/>
        <w:rPr>
          <w:rFonts w:hint="eastAsia" w:ascii="方正小标宋_GBK" w:hAnsi="方正小标宋简体" w:eastAsia="方正小标宋_GBK" w:cs="方正小标宋简体"/>
          <w:b/>
          <w:bCs/>
          <w:sz w:val="28"/>
          <w:szCs w:val="28"/>
          <w:lang w:val="en-US" w:eastAsia="zh-CN"/>
        </w:rPr>
      </w:pPr>
      <w:bookmarkStart w:id="4" w:name="_Toc22024"/>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28"/>
          <w:szCs w:val="28"/>
          <w:lang w:val="en-US" w:eastAsia="zh-CN"/>
        </w:rPr>
        <w:t>习近平回信勉励北京师范大学“优师计划”师范生</w:t>
      </w:r>
      <w:r>
        <w:rPr>
          <w:rFonts w:hint="eastAsia" w:ascii="方正黑体简体" w:hAnsi="方正黑体简体" w:eastAsia="方正黑体简体" w:cs="方正黑体简体"/>
          <w:b w:val="0"/>
          <w:bCs w:val="0"/>
          <w:sz w:val="36"/>
          <w:szCs w:val="36"/>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到祖国和人民最需要的地方去 努力成为党和人民满意的“四有”好老师 祝全国广大教师节日快乐</w:t>
      </w:r>
      <w:bookmarkEnd w:id="4"/>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jc w:val="center"/>
        <w:textAlignment w:val="auto"/>
        <w:rPr>
          <w:rFonts w:hint="default" w:ascii="Arial" w:hAnsi="Arial" w:eastAsia="宋体" w:cs="Times New Roman"/>
          <w:sz w:val="32"/>
          <w:lang w:val="en-US" w:eastAsia="zh-CN"/>
        </w:rPr>
      </w:pPr>
      <w:r>
        <w:rPr>
          <w:rFonts w:hint="eastAsia" w:ascii="Arial" w:hAnsi="Arial" w:eastAsia="宋体" w:cs="Times New Roman"/>
          <w:sz w:val="32"/>
          <w:lang w:val="en-US" w:eastAsia="zh-CN"/>
        </w:rPr>
        <w:t>（来源：新华网）</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中共中央总书记、国家主席、中央军委主席习近平9月7日给北京师范大学“优师计划”师范生回信，对他们寄予殷切期望，并在北师大建校120周年和第三十八个教师节来临之际，向该校师生员工、广大校友表示祝贺和问候，向全国广大教师致以节日的祝福。</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习近平在回信中说，入学一年来，你们通过课堂学习和支教实践，增长了学识，开阔了眼界，坚定了到基层教书育人的信念，我感到很欣慰。</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指出，北京师范大学是我国最早的现代师范教育高等学府，为国家培养了一大批优秀教师。希望你们继续秉持“学为人师、行为世范”的校训，珍惜时光，刻苦学习，砥砺品格，增长传道授业解惑本领，毕业后到祖国和人民最需要的地方去，努力成为党和人民满意的“四有”好老师，为培养德智体美劳全面发展的社会主义建设者和接班人贡献力量。</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2021年起，国家启动“中西部欠发达地区优秀教师定向培养计划”（简称“优师计划”），由教育部直属师范大学与地方师范院校采取定向方式，每年为832个脱贫县和中西部陆地边境县中小学校培养1万名左右师范生。近日，北京师范大学“优师计划”师范生代表给习近平总书记写信，汇报入学以来的学习收获，表达了毕业后扎根基层教书育人的决心。</w:t>
      </w:r>
    </w:p>
    <w:p>
      <w:pPr>
        <w:widowControl/>
        <w:spacing w:line="510" w:lineRule="exact"/>
        <w:ind w:firstLine="560" w:firstLineChars="200"/>
        <w:rPr>
          <w:rFonts w:hint="eastAsia" w:ascii="宋体" w:hAnsi="宋体" w:eastAsia="宋体" w:cs="Times New Roman"/>
          <w:sz w:val="28"/>
        </w:rPr>
      </w:pPr>
    </w:p>
    <w:p>
      <w:pPr>
        <w:widowControl/>
        <w:spacing w:line="510" w:lineRule="exact"/>
        <w:rPr>
          <w:rFonts w:hint="eastAsia" w:ascii="宋体" w:hAnsi="宋体" w:eastAsia="宋体" w:cs="Times New Roman"/>
          <w:sz w:val="28"/>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争做社会的好公民单位的好员工家庭的好成员</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600" w:lineRule="exact"/>
        <w:jc w:val="center"/>
        <w:textAlignment w:val="auto"/>
        <w:outlineLvl w:val="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习近平给“中国好人”李培生胡晓春回信在我省</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引发热烈反响</w:t>
      </w:r>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jc w:val="center"/>
        <w:textAlignment w:val="auto"/>
        <w:rPr>
          <w:rFonts w:hint="eastAsia" w:ascii="Arial" w:hAnsi="Arial" w:eastAsia="宋体" w:cs="Times New Roman"/>
          <w:sz w:val="32"/>
          <w:lang w:val="en-US" w:eastAsia="zh-CN"/>
        </w:rPr>
      </w:pPr>
      <w:r>
        <w:rPr>
          <w:rFonts w:hint="eastAsia" w:ascii="Arial" w:hAnsi="Arial" w:eastAsia="宋体" w:cs="Times New Roman"/>
          <w:sz w:val="32"/>
          <w:lang w:val="en-US" w:eastAsia="zh-CN"/>
        </w:rPr>
        <w:t>（来</w:t>
      </w:r>
      <w:r>
        <w:rPr>
          <w:rFonts w:hint="default" w:ascii="Arial" w:hAnsi="Arial" w:eastAsia="宋体" w:cs="Times New Roman"/>
          <w:sz w:val="32"/>
          <w:lang w:val="en-US" w:eastAsia="zh-CN"/>
        </w:rPr>
        <w:t>源：</w:t>
      </w:r>
      <w:r>
        <w:rPr>
          <w:rFonts w:hint="eastAsia" w:ascii="Arial" w:hAnsi="Arial" w:eastAsia="宋体" w:cs="Times New Roman"/>
          <w:sz w:val="32"/>
          <w:lang w:val="en-US" w:eastAsia="zh-CN"/>
        </w:rPr>
        <w:t>《</w:t>
      </w:r>
      <w:r>
        <w:rPr>
          <w:rFonts w:hint="default" w:ascii="Arial" w:hAnsi="Arial" w:eastAsia="宋体" w:cs="Times New Roman"/>
          <w:sz w:val="32"/>
          <w:lang w:val="en-US" w:eastAsia="zh-CN"/>
        </w:rPr>
        <w:t>安徽日报</w:t>
      </w:r>
      <w:r>
        <w:rPr>
          <w:rFonts w:hint="eastAsia" w:ascii="Arial" w:hAnsi="Arial" w:eastAsia="宋体" w:cs="Times New Roman"/>
          <w:sz w:val="32"/>
          <w:lang w:val="en-US" w:eastAsia="zh-CN"/>
        </w:rPr>
        <w:t>》）</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8月13日，中共中央总书记、国家主席、中央军委主席习近平给黄山风景区工作人员李培生、胡晓春回信，对他们继续发挥“中国好人”榜样作用提出殷切期望。回信在全省上下引发热烈反响，广大干部群众一致表示，习近平总书记的回信情真意切、催人奋进，将牢记总书记殷切嘱托，大力弘扬社会主义核心价值观，争做社会的好公民、单位的好员工、家庭的好成员，为实现中华民族伟大复兴奉献自己的光和热。</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巨大的鼓舞，无尚的荣光，习近平总书记的回信对我们安徽所有的‘中国好人’都是巨大的鼓励。”“全国道德模范”刘丽第一时间认真学习了习近平总书记的重要回信。刘丽积极投身公益事业，资助贫困学生，关爱留守儿童，志愿服务社区老人，用实际行动践行社会主义核心价值观。</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在回信中，习近平总书记希望“中国好人”继续发挥好榜样作用，积极传播真善美、传递正能量，带动更多身边人向上向善。“中国好人”安徽多，自2008年发布“中国好人榜”以来，安徽省共有1632人入榜，连续14年位居全国第一。</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中国好人”、芜湖市南陵县基层教师王新发表示，他将继续努力，以更高的标准要求自己，在工作中处处带头，用行动传播真善美、传递正能量，争做社会的好公民、单位的好员工、家庭的好成员，扎根基层，不断奉献自己的光和热。</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读完习近平总书记的回信，我的内心久久不能平复。回信不仅给生态环境保护者带来了巨大鼓舞，也在道德模范与身边好人群体中引发了热烈反响。”“中国好人”、铜陵市义安区胥坝乡长江清洁保护志愿服务队队员肖吕应说，他将时刻牢记总书记的回信嘱托，积极践行“绿水青山就是金山银山”理念，带领胥坝乡长江清洁保护志愿服务队继续做好巡岸护绿等工作，以实际行动回报党和人民的关心关怀。</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我们都是收信人，习近平总书记的回信是给李培生、胡晓春的，也是对每一位平凡劳动者的巨大勉励。”“中国好人”、合肥市瑶海区城管局环管中心清掏工张凤彪说。在他看来，每一项工作都有它的价值所在，都需要每一个劳动者去认真对待。他将深入学习贯彻习近平总书记回信精神，坚守清掏工这一工作岗位，不惧苦、脏、累，创新工作方法，清理好化粪池，疏通好下水道，保障千家万户的清洁。</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谈及学习习近平总书记回信的感受时，安徽省白湖监狱管理分局黄姑监区监区长张文博表示，将牢记总书记嘱托和殷切期望，以“中国好人”等先进人物为榜样，学习他们的敬业奉献精神，立足岗位实际，牢记职责使命，努力在平凡的岗位创造不平凡的业绩，以实际行动迎接党的二十大胜利召开。</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我将秉承立德树人理念，把生命和真情融入教育教学工作中，做好学生的引路人，做党和人民满意的教师。”省“最美教师”、铜陵市金口岭小学教师李婕表示，不凡出自平凡，平凡造就不凡，要在平凡工作中努力争取新的更大荣光。</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时代总是把历史责任赋予青年。“作为团干部，我要深刻领悟贯彻习近平总书记回信精神，在本职工作中更加敬业奉献、勤勉努力。”团临泉县委组织部副部长李冬冬表示，将在组织青年、服务青年、引导青年过程中，牢记总书记嘱托，砥砺奋进、不负韶华，努力在工作岗位上作出不平凡的贡献。</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宣城市委宣传部副部长、市文明办主任梁能文表示，深入学习领会贯彻习近平总书记重要回信精神，就要大力弘扬社会主义核心价值观，坚持不懈实施公民道德建设工程，推动全社会形成崇德向善、见贤思齐、德行天下的社会氛围。</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rPr>
          <w:rFonts w:hint="eastAsia" w:ascii="宋体" w:hAnsi="宋体" w:eastAsia="宋体" w:cs="Times New Roman"/>
          <w:sz w:val="28"/>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textAlignment w:val="auto"/>
        <w:outlineLvl w:val="0"/>
        <w:rPr>
          <w:rFonts w:hint="eastAsia" w:ascii="方正黑体简体" w:hAnsi="方正黑体简体" w:eastAsia="方正黑体简体" w:cs="方正黑体简体"/>
          <w:b w:val="0"/>
          <w:bCs w:val="0"/>
          <w:sz w:val="28"/>
          <w:szCs w:val="28"/>
          <w:lang w:val="en-US" w:eastAsia="zh-CN"/>
        </w:rPr>
      </w:pPr>
      <w:r>
        <w:rPr>
          <w:rFonts w:hint="eastAsia" w:ascii="方正黑体简体" w:hAnsi="方正黑体简体" w:eastAsia="方正黑体简体" w:cs="方正黑体简体"/>
          <w:b w:val="0"/>
          <w:bCs w:val="0"/>
          <w:sz w:val="28"/>
          <w:szCs w:val="28"/>
          <w:lang w:val="en-US" w:eastAsia="zh-CN"/>
        </w:rPr>
        <w:t>郑栅洁主持召开省委常委会会议</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学习贯彻纪检监察机关派驻机构工作规则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部署常态化 扫黑除恶加强离退休干部党的建设和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市县政协工作</w:t>
      </w:r>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jc w:val="center"/>
        <w:textAlignment w:val="auto"/>
        <w:rPr>
          <w:rFonts w:hint="eastAsia" w:ascii="Arial" w:hAnsi="Arial" w:eastAsia="宋体" w:cs="Times New Roman"/>
          <w:sz w:val="32"/>
          <w:lang w:val="en-US" w:eastAsia="zh-CN"/>
        </w:rPr>
      </w:pPr>
      <w:r>
        <w:rPr>
          <w:rFonts w:hint="eastAsia" w:ascii="Arial" w:hAnsi="Arial" w:eastAsia="宋体" w:cs="Times New Roman"/>
          <w:sz w:val="32"/>
          <w:lang w:val="en-US" w:eastAsia="zh-CN"/>
        </w:rPr>
        <w:t>（来</w:t>
      </w:r>
      <w:r>
        <w:rPr>
          <w:rFonts w:hint="default" w:ascii="Arial" w:hAnsi="Arial" w:eastAsia="宋体" w:cs="Times New Roman"/>
          <w:sz w:val="32"/>
          <w:lang w:val="en-US" w:eastAsia="zh-CN"/>
        </w:rPr>
        <w:t>源：</w:t>
      </w:r>
      <w:r>
        <w:rPr>
          <w:rFonts w:hint="eastAsia" w:ascii="Arial" w:hAnsi="Arial" w:eastAsia="宋体" w:cs="Times New Roman"/>
          <w:sz w:val="32"/>
          <w:lang w:val="en-US" w:eastAsia="zh-CN"/>
        </w:rPr>
        <w:t>《</w:t>
      </w:r>
      <w:r>
        <w:rPr>
          <w:rFonts w:hint="default" w:ascii="Arial" w:hAnsi="Arial" w:eastAsia="宋体" w:cs="Times New Roman"/>
          <w:sz w:val="32"/>
          <w:lang w:val="en-US" w:eastAsia="zh-CN"/>
        </w:rPr>
        <w:t>安徽日报</w:t>
      </w:r>
      <w:r>
        <w:rPr>
          <w:rFonts w:hint="eastAsia" w:ascii="Arial" w:hAnsi="Arial" w:eastAsia="宋体" w:cs="Times New Roman"/>
          <w:sz w:val="32"/>
          <w:lang w:val="en-US" w:eastAsia="zh-CN"/>
        </w:rPr>
        <w:t>》）</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8月15日上午，省委书记郑栅洁主持召开省委常委会会议，传达学习《纪检监察机关派驻机构工作规则》，研究部署我省贯彻落实工作；审议通过《安徽省常态化机制化开展扫黑除恶斗争实施办法》《关于加强新时代离退休干部党的建设工作的若干举措》《关于加强和改进新时代市县政协工作的若干举措》。</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指出，要深刻领会党中央制定出台《纪检监察机关派驻机构工作规则》的重大意义，准确把握政治要求、工作职责和程序规定，充分发挥派驻机构政治监督作用，督促各级党组织衷心拥护“两个确立”、忠诚践行“两个维护”。要认真贯彻一体推进“三不腐”方针方略，精准把握监督重点、监督对象、监督规律，依规依纪依法运用好监督方式，切实增强“派”的权威和“驻”的优势。要加强派驻机构规范化、法治化、正规化建设，抓好派驻机构干部教育管理监督，不断提升派驻监督质效。</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强调，扫黑除恶是顺民意、安民心的大事。要始终保持高压态势，建立主动发现问题线索的机制，扩大线索排查范围，加大案件查处力度，加强社会治安防控。要从基层抓起加大《反有组织犯罪法》普法宣传力度，加强执法司法人员教育培训，不断提高扫黑除恶法治化、规范化、专业化水平。各级党委政府要认真履行主体责任，各级政法机关要加强指导协调、全程把关，各行业领域主管部门要建立健全防范和整治黑恶违法犯罪长效机制，汇聚推动工作的强大合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指出，广大离退休干部是党和人民的有功之臣，是党和国家的宝贵财富。要强化思想政治引领，充分发挥离退休干部党支部作用，组织引导离退休党员干部深入学习习近平新时代中国特色社会主义思想，做到退休不褪色、离职不离心。要提高离退休干部党建工作质量，建强离退休干部基层党组织，充分发挥老同志的政治优势、经验优势、威望优势，为推动高质量发展发光发热。要用心用情做好服务保障工作，让广大离退休干部老有所学、老有所安、老有所为、老有所乐。</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强调，要深入学习贯彻习近平总书记关于加强和改进人民政协工作的重要思想，全面加强对市县政协工作的领导，健全党领导下的政治协商工作制度体系和工作机制，多出题目、提要求，多解难题、办实事，推动政协工作与党委工作同频共振。要充分发挥专门协商机构作用，紧扣党政工作的重点、群众生产生活的难点、社会治理的焦点，务实管用开展各类协商活动，打造协商品牌，增强工作的针对性和实效性。各地各有关部门要扛起责任、强化举措，营造支持政协工作的浓厚氛围，不断开创我省协商民主事业新局面。</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会议还研究了其他事项。</w:t>
      </w: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br w:type="page"/>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2022年度长三角地区主要领导座谈会在上海举行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共担新使命同谱长三角一体化发展新篇章</w:t>
      </w:r>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jc w:val="center"/>
        <w:textAlignment w:val="auto"/>
        <w:rPr>
          <w:rFonts w:hint="eastAsia" w:ascii="Arial" w:hAnsi="Arial" w:eastAsia="宋体" w:cs="Times New Roman"/>
          <w:sz w:val="32"/>
          <w:lang w:val="en-US" w:eastAsia="zh-CN"/>
        </w:rPr>
      </w:pPr>
      <w:r>
        <w:rPr>
          <w:rFonts w:hint="eastAsia" w:ascii="Arial" w:hAnsi="Arial" w:eastAsia="宋体" w:cs="Times New Roman"/>
          <w:sz w:val="32"/>
          <w:lang w:val="en-US" w:eastAsia="zh-CN"/>
        </w:rPr>
        <w:t>（来</w:t>
      </w:r>
      <w:r>
        <w:rPr>
          <w:rFonts w:hint="default" w:ascii="Arial" w:hAnsi="Arial" w:eastAsia="宋体" w:cs="Times New Roman"/>
          <w:sz w:val="32"/>
          <w:lang w:val="en-US" w:eastAsia="zh-CN"/>
        </w:rPr>
        <w:t>源：</w:t>
      </w:r>
      <w:r>
        <w:rPr>
          <w:rFonts w:hint="eastAsia" w:ascii="Arial" w:hAnsi="Arial" w:eastAsia="宋体" w:cs="Times New Roman"/>
          <w:sz w:val="32"/>
          <w:lang w:val="en-US" w:eastAsia="zh-CN"/>
        </w:rPr>
        <w:t>《</w:t>
      </w:r>
      <w:r>
        <w:rPr>
          <w:rFonts w:hint="default" w:ascii="Arial" w:hAnsi="Arial" w:eastAsia="宋体" w:cs="Times New Roman"/>
          <w:sz w:val="32"/>
          <w:lang w:val="en-US" w:eastAsia="zh-CN"/>
        </w:rPr>
        <w:t>安徽日报</w:t>
      </w:r>
      <w:r>
        <w:rPr>
          <w:rFonts w:hint="eastAsia" w:ascii="Arial" w:hAnsi="Arial" w:eastAsia="宋体" w:cs="Times New Roman"/>
          <w:sz w:val="32"/>
          <w:lang w:val="en-US" w:eastAsia="zh-CN"/>
        </w:rPr>
        <w:t>》）</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8月16日，2022年度长三角地区主要领导座谈会在上海举行。上海市委书记李强，上海市委副书记、市长龚正；江苏省委书记吴政隆，江苏省委副书记、省长许昆林；浙江省委书记袁家军，浙江省委副书记、省长王浩；安徽省委书记郑栅洁，安徽省委副书记、省长王清宪出席会议。国家发展改革委有关负责同志应邀出席会议。</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深入学习贯彻习近平总书记关于长三角一体化发展的重要讲话和指示批示精神，以“共担新使命、同谱新篇章”为主题，全面总结长三角一体化发展上升为国家战略以来的工作成效，深入分析长三角地区肩负的新使命新任务，审议了《长三角区域一体化发展2022年度工作计划》《长三角区域一体化发展2022年度重点合作事项清单》，聚焦高效统筹疫情防控和经济社会发展、推动高水平科技自立自强和产业协同发展、持续提升基础设施服务保障水平、打造改革开放新高地、携手共建绿色美丽长三角、努力建设幸福和谐长三角、加快推动区域协同发展、完善区域合作机制等方面进行深入讨论，明确了当前和今后一个时期共同推进长三角更高质量一体化发展的若干重大事项。</w:t>
      </w:r>
    </w:p>
    <w:p>
      <w:pPr>
        <w:widowControl/>
        <w:spacing w:line="510" w:lineRule="exact"/>
        <w:ind w:firstLine="560" w:firstLineChars="200"/>
        <w:rPr>
          <w:rFonts w:hint="eastAsia" w:ascii="宋体" w:hAnsi="宋体" w:eastAsia="宋体" w:cs="Times New Roman"/>
          <w:sz w:val="28"/>
          <w:lang w:eastAsia="zh-CN"/>
        </w:rPr>
      </w:pPr>
      <w:r>
        <w:rPr>
          <w:rFonts w:hint="eastAsia" w:ascii="宋体" w:hAnsi="宋体" w:eastAsia="宋体" w:cs="Times New Roman"/>
          <w:sz w:val="28"/>
        </w:rPr>
        <w:t>会议指出，推动长三角一体化发展是习近平总书记亲自谋划、亲自部署、亲自推动的重大国家战略。三省一市牢记习近平总书记的殷殷嘱托，在党中央的坚强领导下，紧扣“一体化”和“高质量”两个关键词，紧密携手、各展所长、协同发力，各项工作跑出加速度，一体化发展的体制机制更加健全，软硬件基础更加扎实，发展动能更加强劲，成效更加凸显。要始终保持落实国家战略的思想自觉和行动自觉，坚定不移将长三角一体化发展引向深入</w:t>
      </w:r>
      <w:r>
        <w:rPr>
          <w:rFonts w:hint="eastAsia" w:ascii="宋体" w:hAnsi="宋体" w:eastAsia="宋体" w:cs="Times New Roman"/>
          <w:sz w:val="28"/>
          <w:lang w:eastAsia="zh-CN"/>
        </w:rPr>
        <w:t>。</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强调，踏上全面建设社会主义现代化国家的新征程，以习近平同志为核心的党中央对长三角寄予厚望，要求长三角率先基本实现现代化，赋予长三角先行先试、示范引领的时代使命。大家一致表示，要坚决扛起责任，进一步开拓前进，拿出更加有力的措施，展开更加务实的行动，以更高质量的一体化助力现代化建设的新实践，以一体化发展的确定性应对外部环境的不确定性，奋力谱写长三角一体化发展新篇章，以实际行动迎接党的二十大胜利召开。</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指出，要坚决贯彻落实习近平总书记重要指示和党中央决策部署，高效统筹疫情防控和经济社会发展。坚持“外防输入、内防反弹”总策略和“动态清零”总方针不动摇，巩固和优化长三角疫情联防联控机制，持续加强长三角区域信息互通互联和重大疫情应对处置，共同推进平战结合的长三角公共卫生等重大突发事件应急体系建设，加快疫苗和药物创新突破。把稳增长放在更加突出位置，着力稳定市场预期、强化要素保障、加强经济调节，畅通长三角区域物流人流，加快推进跨区域重大项目建设，深入开展“满意消费长三角”行动，勇挑大梁，为全国稳住经济大盘作出积极贡献。统筹好发展和安全，加强金融、粮食、能源安全等领域信息共享和风险协同处置，联合防范化解社会领域各类风险，营造和谐安定的社会环境。</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指出，要着眼增强国际竞争力，推动高水平科技自立自强和产业协同发展。加快建设上海张江、安徽合肥综合性国家科学中心，推动国家实验室开放协同联动，强化国家战略科技力量，启动长三角科技创新共同体联合攻关计划，共同推动长三角国家技术创新中心等新型研发机构建设，加快重大技术创新突破的示范运用，扎实推进G60科创走廊、沿沪宁产业创新带建设，携手打好关键核心技术攻坚战。加强战略前沿领域协同布局，落实重大项目，发挥比较优势，抢占未来发展制高点。加快推进产业链补链固链强链行动，深化完善产业链供应链跨区域协调机制，维护极端条件下供应链的稳定，促进经济循环高效畅通，共同打造具有国际竞争力的战略性新兴产业集群和先进制造业集群。</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指出，要以重大项目为抓手，持续提升区域基础设施服务保障水平。推进一批轨道交通重大项目开工建设，探索跨省（市）城际（市域）铁路的一体化运营管理模式，打造世界级港口群和机场群，不断提升省际公路通达能力，打造区域智能交通示范网络。支持长三角企业积极参与全球物流体系建设。协同推进重大能源、水利等项目合作，通过扩大总量、优化调配、技术改造、合作开发等多种方式，提高长三角区域能源资源基础保障能力。高标准推进5G、工业互联网、数据中心等新型数字基础设施布局和联合创新应用，启动全国一体化算力网络长三角国家枢纽节点建设，加快培育区域数据要素市场。</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指出，要持续优化营商环境，打造改革开放新高地。加快区域市场一体化建设，促进商品要素资源在更大范围内畅通流动。高水平共建虹桥国际开放枢纽，协同办好第五届中国国际进口博览会。依托长三角自贸试验区联盟，深化制度创新、产业发展等方面合作。促进长三角一体化发展与其他区域重大战略加强联动。共同开展长三角区域性“一带一路”综合服务平台建设试点。</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指出，要深入践行绿色发展理念，携手共建绿色美丽长三角。坚持不懈抓好长江大保护和新一轮太湖水环境综合治理，继续联合开展长江“十年禁渔”，共同研究太湖流域跨省生态保护补偿机制，进一步完善长三角生态环境信息共享机制。加快推动制定各省（市）碳排放达峰目标与行动方案，合力打造区域绿色产业体系，加快形成减污降碳的激励约束机制。</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指出，要聚焦公共服务共建共享和便利化，努力建设幸福和谐长三角。深入推进居民服务“一卡通”、医保一体化合作，实现三省一市药品目录统一。持续提升政务服务“一网通办”能级，深化数字场景开发。协作推进国家区域医疗中心和跨省域医联体、重点专科联盟建设，推动长三角康养基地规划和建设，共同促进民生领域高质量发展。</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指出，要以长三角生态绿色一体化发展示范区为引领，形成更多发展亮点和制度创新成果。聚焦重点领域和关键环节，开展更具系统性和集成性的改革探索。集中优势资源建设水乡客厅，加快推进示范区国土空间总体规划修改完善，加强“一厅三片”等重点区域土地要素保障，支持在一体化示范区设立跨省域高新技术开发区。加大沪苏浙城市与皖北城市结对合作力度，加快建设“一地六县”产业合作区，增强省际毗邻地区发展新动能。</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强调，要完善区域合作机制，凝聚各方共同推进长三角一体化发展的强大合力。加强党委、政府推动力度，充分发挥三省一市人大、政协作用，强化地方立法协同和民主监督联动。在推动长三角一体化发展领导小组领导下，进一步完善长三角“上下联动、统分结合、三级运作、各负其责”的区域合作机制，强化长三角区域合作办公室组织协调职能，加大新闻舆论、执法司法等领域合作力度。创新社会力量参与机制，更好发挥研究型大学联盟、长三角企业家联盟等社会组织作用。</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8月17日，在圆满完成座谈会各项议程后，举行了成果发布会。李强主持会议，代表与会各方通报了此次座谈会以及长三角一体化发展主要成果并讲话。龚正、许昆林、王浩、王清宪分别代表一市三省讲话。</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李强说，回望走过的路，在习近平总书记的领航指引下，长三角一体化发展道路越走越坚实、越走越宽广。远眺前行的路，长三角在新征程上肩负着率先基本实现现代化的时代重任，长三角一体化发展使命光荣、前景光明。我们要深入贯彻落实习近平总书记关于长三角一体化发展的重要讲话和指示批示精神，满怀信心、砥砺前行，齐心协力把这次会议达成的共识和确定的工作，一项一项抓好落实、见到成效，努力以务实行动推动长三角一体化发展行稳致远。要在科技高水平自立自强、打造世界级产业集群、推动共同富裕、实现生态绿色发展等方面携手攻坚突破，更好发挥经济压舱石、发展动力源、改革试验田的作用，更好代表国家参与国际合作与竞争，更好展示中国式现代化的光明前景。要坚持守正创新，巩固和发扬已经取得的经验，不断探索和开辟新的实践领域，不断推动量的积累和质的提升。增强“一盘棋”意识，紧扣“一体化”和“高质量”，通过更科学的分工、更高效的机制、更有力的举措，让共性与个性相得益彰、合作与竞争相互促进、集聚与辐射相辅相成，不断提升长三角整体实力和区域竞争力，以实际行动迎接党的二十大胜利召开。</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龚正说，我们要深入贯彻落实习近平总书记重要讲话和指示批示精神，只争朝夕，鼓足干劲，抓好各项任务落实，共同推动长三角一体化发展展现新作为、取得新成效。要在勇担重大使命责任上持续用力，上海将以高度的思想自觉和行动自觉，全力以赴推动国家重大战略实施，更好服务国家发展大局，当好经济压舱石、发展动力源、改革试验田，共同为全国经济稳增长作出贡献，共同当好我国科技和产业创新的开路先锋，共同打造改革开放新高地。要在强化重点任务落实上持续用力，上海将进一步聚焦重点区域、重点领域，采取更有力的举措、更有效的办法，全力抓落实、抓攻坚、抓成效，强化示范引领、攻坚突破、项目带动、安全共保，共同推动长三角一体化发展再上新台阶。要在完善区域合作机制上持续用力，上海将牢固树立“一盘棋”思想，注重对接落实、协同协作、平台共建，进一步加强工作联动和统筹协调，深化协同推进机制，加快形成各方共推一体化发展的生动局面。</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许昆林说，江苏将进一步学深悟透习近平总书记对推动长三角一体化发展和江苏工作重要指示精神，牢固树立“一体化”意识，始终当好长三角一体化发展的有力推动者和坚定实践者，确保总书记重要指示要求和党中央、国务院重大决策部署落地生根，以实际行动和过硬成果坚定拥护“两个确立”、做到“两个维护”。更大力度抓统筹稳经济，共同筑牢疫情防控屏障，合力维护产业链供应链安全稳定、提高上下游对接效率，全力推动经济回升向好、稳住经济基本盘。更大力度扬优势强弱项，加快推动高水平科技自立自强，以智能制造为主攻方向推动产业技术变革和优化升级，深化制度创新、产业发展、科技创新、金融服务等领域合作。更大力度增合力见实效，坚持“一盘棋”提升区域发展整体效能和核心竞争力，下好“联动棋”拓展合作广度和深度，落准“关键棋”健全抓落实工作机制和评估机制，用实实在在的合作成果推动一体化持续走深走实，携手谱写新时代长三角一体化发展现代化新篇章。</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王浩说，推进长三角一体化高质量发展，是一市三省共同参与的团体赛，承担的是国家责任，展示的是大局意识，交出的是集体答卷。浙江一定深入贯彻习近平总书记重要指示精神，在上海的龙头带动和苏皖两省的鼎力支持下，扛起大担当、展现大作为，切实把会议成果转化为推进长三角一体化高质量发展的实干实效，加快打造长三角“金南翼”，齐心唱好长三角“协奏曲”，为共同谱写长三角一体化高质量发展新篇章作出浙江更大的贡献。我们聚力统筹疫情防控和经济社会发展，携手沪苏皖共同成为稳住全国经济大盘的“压舱石”；聚力推进科技自立自强和产业转型升级，携手沪苏皖共同当好高质量发展的“排头兵”；聚力推进重大基础设施项目建设，携手沪苏皖共同做强国内国际双循环的战略枢纽；聚力推进绿色低碳发展，携手沪苏皖共同打造绿色中国示范区；聚力建设共同富裕示范区，携手沪苏皖共同勇当中国式现代化的探路者。</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王清宪说，进入长三角一体化发展国家战略，是安徽发展最大的“势”，我们牢记习近平总书记的殷殷嘱托，坚持上海龙头带动，扬皖所长服务沪苏浙，在一体化发展中展现了安徽作为。充分发挥安徽链接长三角和中部地区的战略枢纽作用，打造更加开放的要素对接平台，在率先形成新发展格局上展现更大作为。全力建设战略科技力量，聚焦集成电路、人工智能等领域，协同沪苏浙开展关键核心技术攻坚。以市场为导向深化科技创新体制机制改革，启动建设“科大硅谷”，以最优创新创业生态汇聚全球精英。大力推动三次产业高质量协同发展，突出制造业提质扩量增效，采取省级领导牵头、产业专班推进等方式，推进新一代信息技术等十大新兴产业加快发展。自觉担负筑牢长三角生态屏障的责任，加强长江、淮河、新安江、江淮运河四大生态廊道建设，积极谋划推进“大黄山”生态型、国际化、世界级休闲度假旅游目的地建设，努力把生态优势更多转化为发展优势。</w:t>
      </w:r>
    </w:p>
    <w:p>
      <w:pPr>
        <w:widowControl/>
        <w:spacing w:line="510" w:lineRule="exact"/>
        <w:rPr>
          <w:rFonts w:hint="eastAsia" w:ascii="宋体" w:hAnsi="宋体" w:eastAsia="宋体" w:cs="Times New Roman"/>
          <w:sz w:val="28"/>
        </w:rPr>
      </w:pPr>
      <w:r>
        <w:rPr>
          <w:rFonts w:hint="eastAsia" w:ascii="宋体" w:hAnsi="宋体" w:eastAsia="宋体" w:cs="Times New Roman"/>
          <w:sz w:val="28"/>
        </w:rPr>
        <w:t>　会议期间，长三角三省一市领导在张江人工智能岛参观了“新时代 新引擎”上海强化高端产业引领功能主题展，在黄浦江东岸滨江考察了“一江一河”滨江公共空间贯通提升以及工业遗存改造利用情况。同时，还并行召开了长三角地区合作与发展联席会议、党委政府秘书长座谈会、党委政府研究室主任座谈会，举办了第四届长三角一体化发展高层论坛。</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会议确定，2023年度长三角地区主要领导座谈会在安徽省召开。</w:t>
      </w: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rPr>
          <w:rFonts w:hint="eastAsia" w:ascii="宋体" w:hAnsi="宋体" w:eastAsia="宋体" w:cs="Times New Roman"/>
          <w:sz w:val="28"/>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outlineLvl w:val="0"/>
        <w:rPr>
          <w:rFonts w:hint="eastAsia" w:ascii="方正黑体简体" w:hAnsi="方正黑体简体" w:eastAsia="方正黑体简体" w:cs="方正黑体简体"/>
          <w:b w:val="0"/>
          <w:bCs w:val="0"/>
          <w:sz w:val="28"/>
          <w:szCs w:val="28"/>
          <w:lang w:val="en-US" w:eastAsia="zh-CN"/>
        </w:rPr>
      </w:pPr>
      <w:r>
        <w:rPr>
          <w:rFonts w:hint="eastAsia" w:ascii="方正黑体简体" w:hAnsi="方正黑体简体" w:eastAsia="方正黑体简体" w:cs="方正黑体简体"/>
          <w:b w:val="0"/>
          <w:bCs w:val="0"/>
          <w:sz w:val="28"/>
          <w:szCs w:val="28"/>
          <w:lang w:val="en-US" w:eastAsia="zh-CN"/>
        </w:rPr>
        <w:t>郑栅洁在省委常委会扩大会议上强调</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深入学习贯彻习近平总书记考察安徽重要讲话指示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精神以走深走实落地见效的实际行动迎接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党的二十大胜利召开</w:t>
      </w:r>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jc w:val="center"/>
        <w:textAlignment w:val="auto"/>
        <w:rPr>
          <w:rFonts w:hint="eastAsia" w:ascii="Arial" w:hAnsi="Arial" w:eastAsia="宋体" w:cs="Times New Roman"/>
          <w:sz w:val="32"/>
          <w:lang w:val="en-US" w:eastAsia="zh-CN"/>
        </w:rPr>
      </w:pPr>
      <w:r>
        <w:rPr>
          <w:rFonts w:hint="eastAsia" w:ascii="Arial" w:hAnsi="Arial" w:eastAsia="宋体" w:cs="Times New Roman"/>
          <w:sz w:val="32"/>
          <w:lang w:val="en-US" w:eastAsia="zh-CN"/>
        </w:rPr>
        <w:t>（来</w:t>
      </w:r>
      <w:r>
        <w:rPr>
          <w:rFonts w:hint="default" w:ascii="Arial" w:hAnsi="Arial" w:eastAsia="宋体" w:cs="Times New Roman"/>
          <w:sz w:val="32"/>
          <w:lang w:val="en-US" w:eastAsia="zh-CN"/>
        </w:rPr>
        <w:t>源：</w:t>
      </w:r>
      <w:r>
        <w:rPr>
          <w:rFonts w:hint="eastAsia" w:ascii="Arial" w:hAnsi="Arial" w:eastAsia="宋体" w:cs="Times New Roman"/>
          <w:sz w:val="32"/>
          <w:lang w:val="en-US" w:eastAsia="zh-CN"/>
        </w:rPr>
        <w:t>《</w:t>
      </w:r>
      <w:r>
        <w:rPr>
          <w:rFonts w:hint="default" w:ascii="Arial" w:hAnsi="Arial" w:eastAsia="宋体" w:cs="Times New Roman"/>
          <w:sz w:val="32"/>
          <w:lang w:val="en-US" w:eastAsia="zh-CN"/>
        </w:rPr>
        <w:t>安徽日报</w:t>
      </w:r>
      <w:r>
        <w:rPr>
          <w:rFonts w:hint="eastAsia" w:ascii="Arial" w:hAnsi="Arial" w:eastAsia="宋体" w:cs="Times New Roman"/>
          <w:sz w:val="32"/>
          <w:lang w:val="en-US" w:eastAsia="zh-CN"/>
        </w:rPr>
        <w:t>》）</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8月19日上午，在习近平总书记考察安徽两周年之际，省委召开常委会扩大会议，重温习近平总书记考察安徽重要讲话指示精神，回顾总结学习贯彻情况，研究部署进一步贯彻落实举措。省委书记郑栅洁主持会议并讲话。省委副书记、省长王清宪，省政协主席唐良智，省委常委，省人大常委会副主任，省政府副省长出席。</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上，观看了我省贯彻落实习近平总书记考察安徽重要讲话指示精神纪实专题片，听取了部分省辖市、省直单位汇报发言。大家一致认为，习近平总书记重要讲话指示放眼全国大局，联系安徽实际，具有很强的政治性、思想性、指导性、针对性，是推动安徽各项事业发展的根本遵循。一致表示，要再聚焦、再对标、再落实，以习近平总书记重要讲话指示精神为引领，时不我待、只争朝夕，埋头苦干、勇毅前行，加快建设现代化美好安徽。</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郑栅洁在讲话中指出，习近平总书记深刻洞察安徽过往发展，精准前瞻安徽未来发展，鲜明提出当前和今后一个时期安徽发展的战略目标、工作抓手、科学方法，明确了跨越发展的要求，将安徽的发展层次提升到前所未有的高度，提升了安徽的气质形象，赋予了安徽更重的责任使命，极大增强了安徽争先进位的信心。近年来，我们坚持把学习贯彻习近平总书记重要讲话指示精神作为衷心拥护“两个确立”、忠诚践行“两个维护”的重要标尺，推动现代化美好安徽建设取得新进展新成效。这些成绩的取得，归根结底是习近平总书记亲自指导、亲自关心的结果，是习近平新时代中国特色社会主义思想科学指引的结果，是以习近平同志为核心的党中央坚强领导的结果，也是全省上下不折不扣抓落地落实的结果。</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郑栅洁强调，学习贯彻习近平总书记重要讲话指示精神是重大政治责任、长期政治任务，必须在走深走实、落地见效上下功夫。要强化忠诚尽职的政治自觉，常学常新、入脑入心，保持定力、久久为功，清单化、闭环式抓落实，扎扎实实做下去，坚决做到“总书记有号令、党中央有部署，安徽见行动”。要创造奋勇争先的发展业绩，进一步强化“慢进是退、不进更是退”的意识，拉高工作标杆，牢牢抓住科技创新这个制胜关键、产业发展这个动力引擎、项目建设这个“牛鼻子”，推动经济高质量发展，为全国大局多挑担子、多作贡献。要以更大的力度深化改革开放，大力弘扬改革创新、敢为人先的小岗精神，围绕重点领域和关键环节，在深化农村改革、推进长三角一体化发展、加快自贸区建设等方面取得新突破。要用群众的满意度来检验，坚决筑牢疫情防控防线、兜住民生保障底线，统筹抓好抗旱减灾、能源保供、自建房安全整治、安全生产、污染防治等工作，做好应对重大风险、打大仗硬仗的充分准备。要大力弘扬“三严三实”的优良作风，巩固深化“一改两为五做到”成果，把精神状态全面提起来、工作作风全面实起来、政治生态全面优起来，心中有责、眼里有活，忠诚尽职、奋勇争先，以优异成绩回报习近平总书记的关怀厚爱，以实际行动迎接党的二十大胜利召开。</w:t>
      </w: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rPr>
          <w:rFonts w:hint="eastAsia" w:ascii="方正黑体简体" w:hAnsi="方正黑体简体" w:eastAsia="方正黑体简体" w:cs="方正黑体简体"/>
          <w:b w:val="0"/>
          <w:bCs w:val="0"/>
          <w:sz w:val="28"/>
          <w:szCs w:val="28"/>
          <w:lang w:val="en-US" w:eastAsia="zh-CN"/>
        </w:rPr>
      </w:pPr>
      <w:r>
        <w:rPr>
          <w:rFonts w:hint="eastAsia" w:ascii="方正黑体简体" w:hAnsi="方正黑体简体" w:eastAsia="方正黑体简体" w:cs="方正黑体简体"/>
          <w:b w:val="0"/>
          <w:bCs w:val="0"/>
          <w:sz w:val="28"/>
          <w:szCs w:val="28"/>
          <w:lang w:val="en-US" w:eastAsia="zh-CN"/>
        </w:rPr>
        <w:br w:type="page"/>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outlineLvl w:val="0"/>
        <w:rPr>
          <w:rFonts w:hint="eastAsia" w:ascii="方正黑体简体" w:hAnsi="方正黑体简体" w:eastAsia="方正黑体简体" w:cs="方正黑体简体"/>
          <w:b w:val="0"/>
          <w:bCs w:val="0"/>
          <w:sz w:val="28"/>
          <w:szCs w:val="28"/>
          <w:lang w:val="en-US" w:eastAsia="zh-CN"/>
        </w:rPr>
      </w:pPr>
      <w:r>
        <w:rPr>
          <w:rFonts w:hint="eastAsia" w:ascii="方正黑体简体" w:hAnsi="方正黑体简体" w:eastAsia="方正黑体简体" w:cs="方正黑体简体"/>
          <w:b w:val="0"/>
          <w:bCs w:val="0"/>
          <w:sz w:val="28"/>
          <w:szCs w:val="28"/>
          <w:lang w:val="en-US" w:eastAsia="zh-CN"/>
        </w:rPr>
        <w:t>郑栅洁在省委理论学习中心组学习会议上强调</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坚持军事需求导向加强军地沟通协作 为实施新时代人才强军战略贡献力量王清宪出席</w:t>
      </w:r>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jc w:val="center"/>
        <w:textAlignment w:val="auto"/>
        <w:rPr>
          <w:rFonts w:hint="eastAsia" w:ascii="宋体" w:hAnsi="宋体" w:eastAsia="宋体" w:cs="Times New Roman"/>
          <w:sz w:val="32"/>
          <w:szCs w:val="32"/>
        </w:rPr>
      </w:pPr>
      <w:r>
        <w:rPr>
          <w:rFonts w:hint="eastAsia" w:ascii="宋体" w:hAnsi="宋体" w:eastAsia="宋体" w:cs="Times New Roman"/>
          <w:sz w:val="32"/>
          <w:szCs w:val="32"/>
          <w:lang w:val="en-US" w:eastAsia="zh-CN"/>
        </w:rPr>
        <w:t>（来源</w:t>
      </w:r>
      <w:r>
        <w:rPr>
          <w:rFonts w:hint="default" w:ascii="宋体" w:hAnsi="宋体" w:eastAsia="宋体" w:cs="Times New Roman"/>
          <w:sz w:val="32"/>
          <w:szCs w:val="32"/>
          <w:lang w:val="en-US" w:eastAsia="zh-CN"/>
        </w:rPr>
        <w:t>：</w:t>
      </w:r>
      <w:r>
        <w:rPr>
          <w:rFonts w:hint="eastAsia" w:ascii="宋体" w:hAnsi="宋体" w:eastAsia="宋体" w:cs="Times New Roman"/>
          <w:sz w:val="32"/>
          <w:szCs w:val="32"/>
          <w:lang w:val="en-US" w:eastAsia="zh-CN"/>
        </w:rPr>
        <w:t>《</w:t>
      </w:r>
      <w:r>
        <w:rPr>
          <w:rFonts w:hint="default" w:ascii="宋体" w:hAnsi="宋体" w:eastAsia="宋体" w:cs="Times New Roman"/>
          <w:sz w:val="32"/>
          <w:szCs w:val="32"/>
          <w:lang w:val="en-US" w:eastAsia="zh-CN"/>
        </w:rPr>
        <w:t>安徽日报</w:t>
      </w:r>
      <w:r>
        <w:rPr>
          <w:rFonts w:hint="eastAsia" w:ascii="宋体" w:hAnsi="宋体" w:eastAsia="宋体" w:cs="Times New Roman"/>
          <w:sz w:val="32"/>
          <w:szCs w:val="32"/>
          <w:lang w:val="en-US" w:eastAsia="zh-CN"/>
        </w:rPr>
        <w:t>》）</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8月22日下午，省委理论学习中心组举行学习会议，传达学习习近平总书记在中央政治局第四十一次集体学习时的重要讲话精神，研究部署贯彻落实工作。省委书记郑栅洁主持会议并讲话。省委副书记、省长王清宪，省委理论学习中心组其他成员，省政协负责同志，陆军炮兵防空兵学院、国防科技大学电子对抗学院、武警安徽总队政委参加会议。会上，省委常委、省军区政委王贵胜结合工作实际，作了交流发言。</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郑栅洁在讲话中指出，习近平总书记在中央政治局第四十一次集体学习时的重要讲话，从党和国家事业发展的战略全局出发，对当前和今后一个时期深入实施新时代人才强军战略作出系统部署，为全面加强新时代军队人才工作提供了行动指南和根本遵循。我们要深入学习领会，增强忧患意识、责任意识、进取意识，提高军队人才工作针对性和实效性，为实施新时代人才强军战略贡献力量。要把牢政治标准，把党对军队绝对领导贯彻到人才工作各方面和全过程，加强思想政治建设，做好铸魂育人和政治考察工作，确保培养和使用的人才政治上绝对过硬。要更好发挥人才对强军事业的引领和支撑作用，把能打仗、打胜仗作为人才工作出发点和落脚点，突出实践历练，强化军队人才科技素养，锻造德才兼备的高素质、专业化新型军事人才。要牢记“推动我军人才工作深度融入人才强国建设”的重要指示，深化军地协同，坚持军事需求导向，发挥安徽科技、教育、人口等资源优势，在推进军地人才共育、培养和引进高层次人才、人才交流使用和激励上下功夫，为军队输送更多人才和智力资源。要全力做好军队人才服务保障工作，落实住房、就医、社保、家属就业、子女入学等政策措施，加大对退役军人接收安置、就业创业支持力度，齐心协力把军队人才工作做得更好，以实际行动迎接党的二十大胜利召开。</w:t>
      </w: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widowControl/>
        <w:spacing w:line="510" w:lineRule="exact"/>
        <w:ind w:firstLine="560" w:firstLineChars="200"/>
        <w:rPr>
          <w:rFonts w:hint="eastAsia" w:ascii="宋体" w:hAnsi="宋体" w:eastAsia="宋体" w:cs="Times New Roman"/>
          <w:sz w:val="28"/>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textAlignment w:val="auto"/>
        <w:outlineLvl w:val="0"/>
        <w:rPr>
          <w:rFonts w:hint="eastAsia" w:ascii="方正黑体简体" w:hAnsi="方正黑体简体" w:eastAsia="方正黑体简体" w:cs="方正黑体简体"/>
          <w:b w:val="0"/>
          <w:bCs w:val="0"/>
          <w:sz w:val="28"/>
          <w:szCs w:val="28"/>
          <w:lang w:val="en-US" w:eastAsia="zh-CN"/>
        </w:rPr>
      </w:pPr>
      <w:r>
        <w:rPr>
          <w:rFonts w:hint="eastAsia" w:ascii="方正黑体简体" w:hAnsi="方正黑体简体" w:eastAsia="方正黑体简体" w:cs="方正黑体简体"/>
          <w:b w:val="0"/>
          <w:bCs w:val="0"/>
          <w:sz w:val="28"/>
          <w:szCs w:val="28"/>
          <w:lang w:val="en-US" w:eastAsia="zh-CN"/>
        </w:rPr>
        <w:t>郑栅洁主持召开省委常委会会议</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学习贯彻习近平总书记重要讲话和重要回信精神</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 xml:space="preserve"> 研究部署加强公民道德建设和烈士褒扬工作</w:t>
      </w:r>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jc w:val="center"/>
        <w:textAlignment w:val="auto"/>
        <w:rPr>
          <w:rFonts w:hint="default" w:ascii="宋体" w:hAnsi="宋体" w:eastAsia="宋体" w:cs="Times New Roman"/>
          <w:sz w:val="32"/>
          <w:szCs w:val="32"/>
          <w:lang w:val="en-US" w:eastAsia="zh-CN"/>
        </w:rPr>
      </w:pPr>
      <w:r>
        <w:rPr>
          <w:rFonts w:hint="eastAsia" w:ascii="宋体" w:hAnsi="宋体" w:eastAsia="宋体" w:cs="Times New Roman"/>
          <w:sz w:val="32"/>
          <w:szCs w:val="32"/>
          <w:lang w:val="en-US" w:eastAsia="zh-CN"/>
        </w:rPr>
        <w:t>(</w:t>
      </w:r>
      <w:r>
        <w:rPr>
          <w:rFonts w:hint="default" w:ascii="宋体" w:hAnsi="宋体" w:eastAsia="宋体" w:cs="Times New Roman"/>
          <w:sz w:val="32"/>
          <w:szCs w:val="32"/>
          <w:lang w:val="en-US" w:eastAsia="zh-CN"/>
        </w:rPr>
        <w:t xml:space="preserve"> </w:t>
      </w:r>
      <w:r>
        <w:rPr>
          <w:rFonts w:hint="eastAsia" w:ascii="宋体" w:hAnsi="宋体" w:eastAsia="宋体" w:cs="Times New Roman"/>
          <w:sz w:val="32"/>
          <w:szCs w:val="32"/>
          <w:lang w:val="en-US" w:eastAsia="zh-CN"/>
        </w:rPr>
        <w:t>来</w:t>
      </w:r>
      <w:r>
        <w:rPr>
          <w:rFonts w:hint="default" w:ascii="宋体" w:hAnsi="宋体" w:eastAsia="宋体" w:cs="Times New Roman"/>
          <w:sz w:val="32"/>
          <w:szCs w:val="32"/>
          <w:lang w:val="en-US" w:eastAsia="zh-CN"/>
        </w:rPr>
        <w:t>源：</w:t>
      </w:r>
      <w:r>
        <w:rPr>
          <w:rFonts w:hint="eastAsia" w:ascii="宋体" w:hAnsi="宋体" w:eastAsia="宋体" w:cs="Times New Roman"/>
          <w:sz w:val="32"/>
          <w:szCs w:val="32"/>
          <w:lang w:val="en-US" w:eastAsia="zh-CN"/>
        </w:rPr>
        <w:t>《</w:t>
      </w:r>
      <w:r>
        <w:rPr>
          <w:rFonts w:hint="default" w:ascii="宋体" w:hAnsi="宋体" w:eastAsia="宋体" w:cs="Times New Roman"/>
          <w:sz w:val="32"/>
          <w:szCs w:val="32"/>
          <w:lang w:val="en-US" w:eastAsia="zh-CN"/>
        </w:rPr>
        <w:t>安徽日报</w:t>
      </w:r>
      <w:r>
        <w:rPr>
          <w:rFonts w:hint="eastAsia" w:ascii="宋体" w:hAnsi="宋体" w:eastAsia="宋体" w:cs="Times New Roman"/>
          <w:sz w:val="32"/>
          <w:szCs w:val="32"/>
          <w:lang w:val="en-US" w:eastAsia="zh-CN"/>
        </w:rPr>
        <w:t>》）</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8月22日下午，省委书记郑栅洁主持召开省委常委会会议，传达学习习近平总书记在辽宁考察时的重要讲话精神，研究部署我省贯彻落实工作；审议通过《深入学习贯彻习近平总书记重要回信精神发挥好榜样作用推进新时代公民道德建设实施方案》《关于加强新时代烈士褒扬工作的实施意见》。</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指出，要深入学习贯彻习近平总书记在辽宁考察时的重要讲话精神，结合安徽实际抓好贯彻落实。要用心用情为民服务，系统办好民生实事，深入实施暖民心行动，提升“一老一幼”服务质效，加强和改进社区工作，不断提升群众获得感、幸福感、安全感。要全力做好抗旱和安全防范工作，加强科学指挥调度，建立健全长效机制，压紧压实责任，抓细抓实城乡居民饮水安全、保秋粮稳产、电力保供、安全生产等各项工作。要全面加强生态文明建设，以有力度、抓到底的决心打好污染防治攻坚战，扎实推进生态系统保护修复，健全完善生态环境保护长效机制。要深入实施科技创新“栽树工程”，突出抓好核心技术攻关、人才培育、成果转化、体制机制改革等，推动经济发展提质扩量增效。要大力弘扬中华优秀传统文化，传承红色文化基因，加强文物保护利用和文化遗产保护传承，增强安徽文化认同感。</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强调，要提高政治站位，领会把握习近平总书记重要回信的重大意义和丰富内涵，强化理论武装，弘扬社会主义核心价值观，发挥先进典型示范作用，扎实推动全域文明和网络空间道德建设，进一步把学习宣传贯彻工作抓具体、抓到位。要把握好目标方向，着眼加强新时代公民道德建设、提升全社会文明程度，对标对表制定可量化、可考评、群众可感知的清晰目标体系。要坚持问题导向，奔着问题去、盯着问题走，系统梳理道德建设领域的突出问题，制定针对性解决措施，让向上向善蔚然成风。要注重效果，各级各有关部门要聚焦目标任务，坚持精准施策，实打实地抓，持之以恒地做，确保重要回信精神不折不扣落到实处。</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强调，英雄烈士是民族的脊梁、时代的先锋。要认真贯彻习近平总书记关于烈士褒扬工作重要指示精神，加快补齐烈士纪念设施硬件软件短板，深入挖掘安徽英烈事迹，用心做好烈属优待抚恤工作，努力在全社会营造崇尚英烈、缅怀英烈、学习英烈、捍卫英烈的浓厚氛围。</w:t>
      </w: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textAlignment w:val="auto"/>
        <w:outlineLvl w:val="0"/>
        <w:rPr>
          <w:rFonts w:hint="eastAsia" w:ascii="方正黑体简体" w:hAnsi="方正黑体简体" w:eastAsia="方正黑体简体" w:cs="方正黑体简体"/>
          <w:b w:val="0"/>
          <w:bCs w:val="0"/>
          <w:sz w:val="28"/>
          <w:szCs w:val="28"/>
          <w:lang w:val="en-US" w:eastAsia="zh-CN"/>
        </w:rPr>
      </w:pPr>
      <w:r>
        <w:rPr>
          <w:rFonts w:hint="eastAsia" w:ascii="方正黑体简体" w:hAnsi="方正黑体简体" w:eastAsia="方正黑体简体" w:cs="方正黑体简体"/>
          <w:b w:val="0"/>
          <w:bCs w:val="0"/>
          <w:sz w:val="28"/>
          <w:szCs w:val="28"/>
          <w:lang w:val="en-US" w:eastAsia="zh-CN"/>
        </w:rPr>
        <w:t>省委常委会会议强调</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600" w:lineRule="exact"/>
        <w:jc w:val="center"/>
        <w:textAlignment w:val="auto"/>
        <w:outlineLvl w:val="0"/>
        <w:rPr>
          <w:rFonts w:hint="eastAsia" w:ascii="方正黑体简体" w:hAnsi="方正黑体简体" w:eastAsia="方正黑体简体" w:cs="方正黑体简体"/>
          <w:b w:val="0"/>
          <w:bCs w:val="0"/>
          <w:sz w:val="28"/>
          <w:lang w:val="en-US" w:eastAsia="zh-CN"/>
        </w:rPr>
      </w:pPr>
      <w:r>
        <w:rPr>
          <w:rFonts w:hint="eastAsia" w:ascii="方正黑体简体" w:hAnsi="方正黑体简体" w:eastAsia="方正黑体简体" w:cs="方正黑体简体"/>
          <w:b w:val="0"/>
          <w:bCs w:val="0"/>
          <w:sz w:val="36"/>
          <w:szCs w:val="36"/>
          <w:lang w:val="en-US" w:eastAsia="zh-CN"/>
        </w:rPr>
        <w:t>只争朝夕奋勇争先主动靠上去积极融进去 推动长三角地区主要领导座谈会精神落地落实</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hint="eastAsia" w:ascii="Arial" w:hAnsi="Arial" w:eastAsia="宋体" w:cs="Times New Roman"/>
          <w:sz w:val="32"/>
        </w:rPr>
      </w:pPr>
      <w:r>
        <w:rPr>
          <w:rFonts w:hint="eastAsia" w:ascii="Arial" w:hAnsi="Arial" w:eastAsia="宋体" w:cs="Times New Roman"/>
          <w:sz w:val="32"/>
          <w:lang w:val="en-US" w:eastAsia="zh-CN"/>
        </w:rPr>
        <w:t>（来</w:t>
      </w:r>
      <w:r>
        <w:rPr>
          <w:rFonts w:hint="default" w:ascii="Arial" w:hAnsi="Arial" w:eastAsia="宋体" w:cs="Times New Roman"/>
          <w:sz w:val="32"/>
          <w:lang w:val="en-US" w:eastAsia="zh-CN"/>
        </w:rPr>
        <w:t>源：</w:t>
      </w:r>
      <w:r>
        <w:rPr>
          <w:rFonts w:hint="eastAsia" w:ascii="Arial" w:hAnsi="Arial" w:eastAsia="宋体" w:cs="Times New Roman"/>
          <w:sz w:val="32"/>
          <w:lang w:val="en-US" w:eastAsia="zh-CN"/>
        </w:rPr>
        <w:t>《</w:t>
      </w:r>
      <w:r>
        <w:rPr>
          <w:rFonts w:hint="default" w:ascii="Arial" w:hAnsi="Arial" w:eastAsia="宋体" w:cs="Times New Roman"/>
          <w:sz w:val="32"/>
          <w:lang w:val="en-US" w:eastAsia="zh-CN"/>
        </w:rPr>
        <w:t>安徽日报</w:t>
      </w:r>
      <w:r>
        <w:rPr>
          <w:rFonts w:hint="eastAsia" w:ascii="Arial" w:hAnsi="Arial" w:eastAsia="宋体" w:cs="Times New Roman"/>
          <w:sz w:val="32"/>
          <w:lang w:val="en-US" w:eastAsia="zh-CN"/>
        </w:rPr>
        <w:t>》）</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8月22日下午，省委书记郑栅洁主持召开省委常委会会议，重温习近平总书记在扎实推进长三角一体化发展座谈会上的重要讲话精神，传达学习2022年度长三角地区主要领导座谈会精神，研究部署我省贯彻落实工作。</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指出，2022年度长三角地区主要领导座谈会以“共担新使命、同谱新篇章”为主题，全面总结长三角一体化发展上升为国家战略以来的工作成效，深入分析长三角地区肩负的新使命新任务，聚焦高效统筹疫情防控和经济社会发展、推动高水平科技自立自强和产业协同发展、持续提升基础设施服务保障水平、打造改革开放新高地、携手共建绿色美丽长三角、努力建设幸福和谐长三角、加快推动区域协同发展、完善区域合作机制等方面进行深入讨论，达成八项共识，明确了当前和今后一个时期共同推进长三角更高质量一体化发展的若干重大事项，形成了一批重要成果。</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议强调，要深入贯彻落实习近平总书记关于推动长三角一体化发展的重要讲话指示批示精神，按照2022年度长三角地区主要领导座谈会的部署要求，在“一体化”和“高质量”两个方面下功夫，在上海龙头带动下，在苏浙两省大力支持下，充分发挥安徽的长板和优势，只争朝夕、奋勇争先，主动靠上去、积极融进去，推动座谈会议定事项落地落实，以实际行动和优异成绩迎接党的二十大胜利召开。要加强跟进对接，省长三办牵头负责，各省直单位主动作为，在科技创新协同攻关和资源共享、沪苏浙城市结对合作帮扶皖北城市和支持革命老区振兴发展等方面，进一步细化合作方案，确保安徽建议列入重点协同深化事项。要清单闭环管理，明确责任单位和完成时限，树牢“一盘棋”思想，加强协调沟通，提高工作效率，确保议定事项按序时进度逐项落实。要抓紧筹备2023年度长三角地区主要领导座谈会，精心谋划确定大会主题、议题设置、活动安排等，确保符合中央要求、展现安徽特色。</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textAlignment w:val="auto"/>
        <w:outlineLvl w:val="0"/>
        <w:rPr>
          <w:rFonts w:hint="eastAsia" w:ascii="方正黑体简体" w:hAnsi="方正黑体简体" w:eastAsia="方正黑体简体" w:cs="方正黑体简体"/>
          <w:b w:val="0"/>
          <w:bCs w:val="0"/>
          <w:sz w:val="28"/>
          <w:szCs w:val="28"/>
          <w:lang w:val="en-US" w:eastAsia="zh-CN"/>
        </w:rPr>
      </w:pPr>
      <w:r>
        <w:rPr>
          <w:rFonts w:hint="eastAsia" w:ascii="方正黑体简体" w:hAnsi="方正黑体简体" w:eastAsia="方正黑体简体" w:cs="方正黑体简体"/>
          <w:b w:val="0"/>
          <w:bCs w:val="0"/>
          <w:sz w:val="28"/>
          <w:szCs w:val="28"/>
          <w:lang w:val="en-US" w:eastAsia="zh-CN"/>
        </w:rPr>
        <w:t>郑栅洁主持召开十一届省委全面深化改革委员会第三次会议强调</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认真贯彻落实习近平总书记重要讲话精神 坚持系统集成协同高效以改革增动力添活力</w:t>
      </w:r>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jc w:val="center"/>
        <w:textAlignment w:val="auto"/>
        <w:rPr>
          <w:rFonts w:hint="eastAsia" w:ascii="宋体" w:hAnsi="宋体" w:eastAsia="宋体" w:cs="Times New Roman"/>
          <w:sz w:val="32"/>
          <w:szCs w:val="32"/>
        </w:rPr>
      </w:pPr>
      <w:r>
        <w:rPr>
          <w:rFonts w:hint="eastAsia" w:ascii="宋体" w:hAnsi="宋体" w:eastAsia="宋体" w:cs="Times New Roman"/>
          <w:sz w:val="32"/>
          <w:szCs w:val="32"/>
          <w:lang w:val="en-US" w:eastAsia="zh-CN"/>
        </w:rPr>
        <w:t>（来</w:t>
      </w:r>
      <w:r>
        <w:rPr>
          <w:rFonts w:hint="default" w:ascii="宋体" w:hAnsi="宋体" w:eastAsia="宋体" w:cs="Times New Roman"/>
          <w:sz w:val="32"/>
          <w:szCs w:val="32"/>
          <w:lang w:val="en-US" w:eastAsia="zh-CN"/>
        </w:rPr>
        <w:t>源：</w:t>
      </w:r>
      <w:r>
        <w:rPr>
          <w:rFonts w:hint="eastAsia" w:ascii="宋体" w:hAnsi="宋体" w:eastAsia="宋体" w:cs="Times New Roman"/>
          <w:sz w:val="32"/>
          <w:szCs w:val="32"/>
          <w:lang w:val="en-US" w:eastAsia="zh-CN"/>
        </w:rPr>
        <w:t>《</w:t>
      </w:r>
      <w:r>
        <w:rPr>
          <w:rFonts w:hint="default" w:ascii="宋体" w:hAnsi="宋体" w:eastAsia="宋体" w:cs="Times New Roman"/>
          <w:sz w:val="32"/>
          <w:szCs w:val="32"/>
          <w:lang w:val="en-US" w:eastAsia="zh-CN"/>
        </w:rPr>
        <w:t>安徽日报</w:t>
      </w:r>
      <w:r>
        <w:rPr>
          <w:rFonts w:hint="eastAsia" w:ascii="宋体" w:hAnsi="宋体" w:eastAsia="宋体" w:cs="Times New Roman"/>
          <w:sz w:val="32"/>
          <w:szCs w:val="32"/>
          <w:lang w:val="en-US" w:eastAsia="zh-CN"/>
        </w:rPr>
        <w:t>》）</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8月30日下午，省委书记、省委全面深化改革委员会主任郑栅洁主持召开十一届省委全面深化改革委员会第三次会议。省委副书记、省长王清宪，省委全面深化改革委员会成员出席会议。</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郑栅洁首先传达学习了习近平总书记在中央全面深化改革委员会第二十六次会议上的重要讲话精神。他指出，习近平总书记的重要讲话，内涵深刻、指向鲜明，为做好新时代改革工作提供了根本遵循，全省各级各部门要认真学习领会，抓好贯彻落实。要加快立柱架梁，建立健全数据产权、流通交易、收益分配、安全治理等数据基础制度，更好发挥数据要素作用。要突出稳慎有序，严守区划调整流程、注重历史文化传承、做好区划设置研究，加强和改进行政区划工作。要坚持德才兼备，结合深化科技创新体制机制改革、加快建设科技成果转化应用体系，不断深化分类评价、多元化评价、评用结合等科技人才评价改革。要补齐制度短板，强化互联网存贷款、保险、证券、基金等业务监管，坚决查处非法金融活动，促进支付和金融科技平台规范健康发展。</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讨论通过了《关于改革完善体制机制加强战略和应急物资储备安全管理的实施方案》《关于建立中小学校党组织领导的校长负责制的若干措施》《安徽省新阶段深化农村改革实施方案》《安徽省行政许可事项清单和省级政府权责清单省级公共服务清单省级行政权力中介服务清单（2022年版）》，听取了全省林长制改革进展情况汇报和合肥市、淮南市、马鞍山市、天长市、芜湖市湾沚区全面深化改革工作情况汇报。</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指出，要树牢风险意识，注重科学合理，认真论证战略和应急物资储备品种、数量、周期，解决好“储什么”的问题。要按照属地管理要求，分级分类落实储备责任，解决好“谁来储”的问题。要坚持政府实物储备与企业协议储备、企业社会责任储备和生产能力储备相结合，加强应急演练，解决好“怎么储”的问题，为全省安全体系和能力建设提供支撑。</w:t>
      </w:r>
    </w:p>
    <w:p>
      <w:pPr>
        <w:widowControl/>
        <w:spacing w:line="510" w:lineRule="exact"/>
        <w:rPr>
          <w:rFonts w:hint="eastAsia" w:ascii="宋体" w:hAnsi="宋体" w:eastAsia="宋体" w:cs="Times New Roman"/>
          <w:sz w:val="28"/>
        </w:rPr>
      </w:pPr>
      <w:r>
        <w:rPr>
          <w:rFonts w:hint="eastAsia" w:ascii="宋体" w:hAnsi="宋体" w:eastAsia="宋体" w:cs="Times New Roman"/>
          <w:sz w:val="28"/>
        </w:rPr>
        <w:t>　</w:t>
      </w:r>
      <w:r>
        <w:rPr>
          <w:rFonts w:hint="eastAsia" w:ascii="宋体" w:hAnsi="宋体" w:eastAsia="宋体" w:cs="Times New Roman"/>
          <w:sz w:val="28"/>
          <w:lang w:val="en-US" w:eastAsia="zh-CN"/>
        </w:rPr>
        <w:t xml:space="preserve">  </w:t>
      </w:r>
      <w:r>
        <w:rPr>
          <w:rFonts w:hint="eastAsia" w:ascii="宋体" w:hAnsi="宋体" w:eastAsia="宋体" w:cs="Times New Roman"/>
          <w:sz w:val="28"/>
        </w:rPr>
        <w:t>会议强调，加强党对教育工作的全面领导是办好教育的根本保证。要把领导班子建设好，选优配强中小学校党组织书记和校长，确保人岗相适。要把运行机制完善好，落细落实党组织把方向、管大局、作决策、抓班子、带队伍、保落实领导职责，支持和保证校长依法依规行使职权。要把保障措施落实好，统筹使用编制资源，确保全省符合要求的中小学校按时序全部建立党组织领导的校长负责制。</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指出，要深入贯彻落实习近平总书记考察安徽提出的“在推进农村改革方面迈出新步伐”重要指示，大力弘扬改革创新、敢为人先的小岗精神，持续深化新阶段农村改革。要坚持问题导向，抓住症结，聚力突破，用改革的办法破解农村发展中的问题。要把准工作原则，尊重农民意愿，鼓励农民创新，多用市场办法推进改革。要严格操作要求，实事求是、尊重规律、循序渐进、注重实效，稳妥有序往前推进。</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强调，要做好行政许可事项清单和权责清单、公共服务清单、行政权力中介服务清单“三单”衔接，确保相互匹配。要将权力事项和服务事项全部纳入清单管理，防止权力运行越位、缺位、错位。要聚焦转作风、提效能、优服务，不断完善清单，更好满足企业和群众办事需求。</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指出，要坚持锻长补短，进一步拉高标杆、持续用力，确保林长制改革在全国继续走在前列。要瞄准林业碳汇、生态产品价值实现、林权改革等难点热点问题，拿出突破举措，打造改革亮点。要健全林长履职绩效考核、督促检查和责任追究等制度，引导各级林长切实扛起责任，在推动林业保护发展和林农增收致富等方面取得更大成绩。</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强调，各级各部门主要负责同志要亲力亲为抓改革，把方向、摸实情、敢决断，争当改革促进派、实干家。要不断创新突破，认真落实中央改革部署及省委工作要求，坚持系统集成、协同高效，努力打造改革亮点品牌。要加强总结推广，完善清单化闭环式推进机制，营造允许失误的改革氛围，确保各项改革落到实处、务求实效，以优异成绩迎接党的二十大胜利召开。</w:t>
      </w: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textAlignment w:val="auto"/>
        <w:outlineLvl w:val="0"/>
        <w:rPr>
          <w:rFonts w:hint="eastAsia" w:ascii="方正黑体简体" w:hAnsi="方正黑体简体" w:eastAsia="方正黑体简体" w:cs="方正黑体简体"/>
          <w:b w:val="0"/>
          <w:bCs w:val="0"/>
          <w:sz w:val="28"/>
          <w:szCs w:val="28"/>
          <w:lang w:val="en-US" w:eastAsia="zh-CN"/>
        </w:rPr>
      </w:pPr>
      <w:r>
        <w:rPr>
          <w:rFonts w:hint="eastAsia" w:ascii="方正黑体简体" w:hAnsi="方正黑体简体" w:eastAsia="方正黑体简体" w:cs="方正黑体简体"/>
          <w:b w:val="0"/>
          <w:bCs w:val="0"/>
          <w:sz w:val="28"/>
          <w:szCs w:val="28"/>
          <w:lang w:val="en-US" w:eastAsia="zh-CN"/>
        </w:rPr>
        <w:t>郑栅洁在省碳达峰碳中和工作领导小组第二次会议上强调</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after="313" w:afterLines="100"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坚持以新发展理念推进碳达峰碳中和 促进安徽经济社会发展全面绿色转型</w:t>
      </w:r>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jc w:val="center"/>
        <w:textAlignment w:val="auto"/>
        <w:rPr>
          <w:rFonts w:hint="eastAsia" w:ascii="宋体" w:hAnsi="宋体" w:eastAsia="宋体" w:cs="Times New Roman"/>
          <w:sz w:val="32"/>
          <w:szCs w:val="32"/>
        </w:rPr>
      </w:pPr>
      <w:r>
        <w:rPr>
          <w:rFonts w:hint="eastAsia" w:ascii="宋体" w:hAnsi="宋体" w:eastAsia="宋体" w:cs="Times New Roman"/>
          <w:sz w:val="32"/>
          <w:szCs w:val="32"/>
          <w:lang w:val="en-US" w:eastAsia="zh-CN"/>
        </w:rPr>
        <w:t>（来</w:t>
      </w:r>
      <w:r>
        <w:rPr>
          <w:rFonts w:hint="default" w:ascii="宋体" w:hAnsi="宋体" w:eastAsia="宋体" w:cs="Times New Roman"/>
          <w:sz w:val="32"/>
          <w:szCs w:val="32"/>
          <w:lang w:val="en-US" w:eastAsia="zh-CN"/>
        </w:rPr>
        <w:t>源：</w:t>
      </w:r>
      <w:r>
        <w:rPr>
          <w:rFonts w:hint="eastAsia" w:ascii="宋体" w:hAnsi="宋体" w:eastAsia="宋体" w:cs="Times New Roman"/>
          <w:sz w:val="32"/>
          <w:szCs w:val="32"/>
          <w:lang w:val="en-US" w:eastAsia="zh-CN"/>
        </w:rPr>
        <w:t>《</w:t>
      </w:r>
      <w:r>
        <w:rPr>
          <w:rFonts w:hint="default" w:ascii="宋体" w:hAnsi="宋体" w:eastAsia="宋体" w:cs="Times New Roman"/>
          <w:sz w:val="32"/>
          <w:szCs w:val="32"/>
          <w:lang w:val="en-US" w:eastAsia="zh-CN"/>
        </w:rPr>
        <w:t>安徽日报</w:t>
      </w:r>
      <w:r>
        <w:rPr>
          <w:rFonts w:hint="eastAsia" w:ascii="宋体" w:hAnsi="宋体" w:eastAsia="宋体" w:cs="Times New Roman"/>
          <w:sz w:val="32"/>
          <w:szCs w:val="32"/>
          <w:lang w:val="en-US" w:eastAsia="zh-CN"/>
        </w:rPr>
        <w:t>》）</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8月31日上午，省委书记郑栅洁主持召开省碳达峰碳中和工作领导小组第二次会议，深入学习贯彻习近平生态文明思想和习近平总书记关于碳达峰碳中和工作的重要论述，贯彻落实党中央、国务院决策部署，讨论有关文件，听取我省碳达峰碳中和工作情况汇报，研究部署下一阶段工作。省委副书记、省长王清宪，省领导刘惠、张红文、何树山、张曙光出席会议。</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郑栅洁在讲话中指出，推进碳达峰碳中和是以习近平同志为核心的党中央作出的重大战略决策，是我国向世界作出的庄严承诺。全省各级各部门要从衷心拥护“两个确立”、忠诚践行“两个维护”的高度，深刻认识到实现“双碳”目标既是一项重大政治任务，也是一次难得战略机遇。要坚持先立后破，在能源综合平衡和结构调整中持续降碳，严格合理控制煤炭消费增长，适度扩大油气供应，大力发展光伏等非化石能源，加快外电入皖进度。要坚持抓主抓重，在产业优化升级中全面降碳，工业领域要坚决遏制高耗能高排放低水平项目盲目发展，城乡建设领域要推广合同能源管理运营模式，交通运输领域要推动形成绿色低碳运输方式，农业农村领域要加快发展绿色低碳循环农业，做到在经济总量加快高质量发展的前提下优化经济结构、调整产业结构。要坚持需求导向，在科技创新支撑中推动降碳，加快“双碳”创新平台建设、技术研发应用和人才团队培养，组织力量开展课题攻关，加强科技创新对“双碳”近中期和长期目标的支撑。要坚持系统治理，在夯实生态本底中有效固碳，抓好林地增绿、耕地提升和湿地修复等工作，千方百计做好精耕细作的文章。要坚持统筹协调，在完善政策体系中有序控碳，制定出台务实管用的良法良规，加快市场化机制建设，推动有为政府和有效市场更好结合，以优异成绩迎接党的二十大胜利召开。</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碳达峰碳中和是一个整体概念，必须树牢“一盘棋”思想。郑栅洁强调，省“双碳”工作领导小组要抓好系统谋划、整体推进、协调督促，及时解决工作中的重大问题。领导小组办公室要建设数字化、智能化“双碳”管理平台，做好方案实施评估工作。各工作专班要各尽其责，建立清单化、闭环式推进机制。各级领导干部要加强对“双碳”基础知识、实现路径和工作要求的学习，做到真学、真懂、真会、真用。各省辖市要实事求是，结合本地实际，科学制定碳达峰时间表、路线图，确保如期实现“双碳”目标。</w:t>
      </w: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lang w:val="en-US" w:eastAsia="zh-CN"/>
        </w:rPr>
      </w:pPr>
    </w:p>
    <w:p>
      <w:pPr>
        <w:widowControl/>
        <w:shd w:val="clear" w:color="auto" w:fill="FFFFFF"/>
        <w:spacing w:before="150" w:after="150" w:line="480" w:lineRule="atLeast"/>
        <w:outlineLvl w:val="0"/>
        <w:rPr>
          <w:rFonts w:hint="eastAsia" w:ascii="方正黑体简体" w:hAnsi="方正黑体简体" w:eastAsia="方正黑体简体" w:cs="方正黑体简体"/>
          <w:b w:val="0"/>
          <w:bCs w:val="0"/>
          <w:sz w:val="28"/>
          <w:szCs w:val="28"/>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textAlignment w:val="auto"/>
        <w:outlineLvl w:val="0"/>
        <w:rPr>
          <w:rFonts w:hint="eastAsia" w:ascii="方正黑体简体" w:hAnsi="方正黑体简体" w:eastAsia="方正黑体简体" w:cs="方正黑体简体"/>
          <w:b w:val="0"/>
          <w:bCs w:val="0"/>
          <w:sz w:val="28"/>
          <w:szCs w:val="28"/>
          <w:lang w:val="en-US" w:eastAsia="zh-CN"/>
        </w:rPr>
      </w:pPr>
      <w:r>
        <w:rPr>
          <w:rFonts w:hint="eastAsia" w:ascii="方正黑体简体" w:hAnsi="方正黑体简体" w:eastAsia="方正黑体简体" w:cs="方正黑体简体"/>
          <w:b w:val="0"/>
          <w:bCs w:val="0"/>
          <w:sz w:val="28"/>
          <w:szCs w:val="28"/>
          <w:lang w:val="en-US" w:eastAsia="zh-CN"/>
        </w:rPr>
        <w:t>省委常委会会议强调</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提高政治站位坚持稳字当头办好自己的事  以实际行动和优异成绩迎接党的二十大胜利召开</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郑栅洁主持会议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jc w:val="center"/>
        <w:textAlignment w:val="auto"/>
        <w:rPr>
          <w:rFonts w:hint="eastAsia" w:ascii="宋体" w:hAnsi="宋体" w:eastAsia="宋体" w:cs="Times New Roman"/>
          <w:sz w:val="32"/>
          <w:szCs w:val="32"/>
        </w:rPr>
      </w:pPr>
      <w:r>
        <w:rPr>
          <w:rFonts w:hint="eastAsia" w:ascii="宋体" w:hAnsi="宋体" w:eastAsia="宋体" w:cs="Times New Roman"/>
          <w:sz w:val="32"/>
          <w:szCs w:val="32"/>
          <w:lang w:val="en-US" w:eastAsia="zh-CN"/>
        </w:rPr>
        <w:t>（来</w:t>
      </w:r>
      <w:r>
        <w:rPr>
          <w:rFonts w:hint="default" w:ascii="宋体" w:hAnsi="宋体" w:eastAsia="宋体" w:cs="Times New Roman"/>
          <w:sz w:val="32"/>
          <w:szCs w:val="32"/>
          <w:lang w:val="en-US" w:eastAsia="zh-CN"/>
        </w:rPr>
        <w:t>源：</w:t>
      </w:r>
      <w:r>
        <w:rPr>
          <w:rFonts w:hint="eastAsia" w:ascii="宋体" w:hAnsi="宋体" w:eastAsia="宋体" w:cs="Times New Roman"/>
          <w:sz w:val="32"/>
          <w:szCs w:val="32"/>
          <w:lang w:val="en-US" w:eastAsia="zh-CN"/>
        </w:rPr>
        <w:t>《</w:t>
      </w:r>
      <w:r>
        <w:rPr>
          <w:rFonts w:hint="default" w:ascii="宋体" w:hAnsi="宋体" w:eastAsia="宋体" w:cs="Times New Roman"/>
          <w:sz w:val="32"/>
          <w:szCs w:val="32"/>
          <w:lang w:val="en-US" w:eastAsia="zh-CN"/>
        </w:rPr>
        <w:t>安徽日报</w:t>
      </w:r>
      <w:r>
        <w:rPr>
          <w:rFonts w:hint="eastAsia" w:ascii="宋体" w:hAnsi="宋体" w:eastAsia="宋体" w:cs="Times New Roman"/>
          <w:sz w:val="32"/>
          <w:szCs w:val="32"/>
          <w:lang w:val="en-US" w:eastAsia="zh-CN"/>
        </w:rPr>
        <w:t>》）</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9月6日上午，省委书记郑栅洁主持召开省委常委会会议，传达学习习近平总书记在8月30日中央政治局会议上的重要讲话精神，研究部署我省贯彻落实工作；学习贯彻全国“人民满意的公务员”和“人民满意的公务员集体”表彰大会精神。</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指出，党的二十大是在全党全国各族人民迈上全面建设社会主义现代化国家新征程、向第二个百年奋斗目标进军的关键时刻召开的一次十分重要的大会，全国瞩目、世界瞩目。要提高政治站位，衷心拥护“两个确立”、忠诚践行“两个维护”，切实把思想和行动统一到习近平总书记重要讲话精神和党中央决策部署上来，确保思想统一、步调一致。要坚持稳字当头，认真落实党中央“疫情要防住、经济要稳住、发展要安全”重要指示要求，扎扎实实办好自己的事。要深入落实国家稳经济一揽子政策，保持经济运行在合理区间，以最大努力争取最好结果，努力为全国稳大盘多作贡献。要以“时时放心不下”的责任感，落实好省委关于防范化解重大风险的一系列决策部署，全力以赴做好常态化疫情防控、意识形态、抗旱减灾、安全生产以及信访积案化解等重点工作，把风险隐患消除在萌芽状态。要强化工作统筹，始终紧紧围绕迎接宣传贯彻党的二十大这条主线开展工作，有关单位要根据职能建立清单，责任到岗、任务到人，以高度的政治责任感和历史使命感，为党的二十大胜利召开营造平稳健康的经济环境、国泰民安的社会环境、风清气正的政治环境。</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强调，要深入学习贯彻习近平总书记关于加强公务员队伍建设的重要论述，全面落实全国表彰大会精神，努力建设高素质专业化公务员队伍。要把先进典型示范作用发挥好，广泛宣传先进典型的感人事迹和崇高精神，激励引导全省广大公务员做人民公仆、为人民服务、让人民满意。要把公务员队伍建设好，加强党对公务员工作的领导，坚持正面激励和反面惩戒相结合，扎实做好公务员选育管用各项工作。要把群众和市场主体服务好，全面落实“一改两为五做到”要求，深化“我为群众办实事”实践活动成果，认真办理群众来信来访事项，经常深入群众、深入企业帮助解决实际困难和问题，不断完善为民为企服务长效机制，坚定与人民群众站在一起、想在一起、干在一起。</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会议还研究了其他事项。</w:t>
      </w: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rPr>
          <w:rFonts w:hint="eastAsia" w:ascii="方正黑体简体" w:hAnsi="方正黑体简体" w:eastAsia="方正黑体简体" w:cs="方正黑体简体"/>
          <w:b w:val="0"/>
          <w:bCs w:val="0"/>
          <w:sz w:val="28"/>
          <w:szCs w:val="28"/>
          <w:lang w:val="en-US" w:eastAsia="zh-CN"/>
        </w:rPr>
      </w:pPr>
      <w:r>
        <w:rPr>
          <w:rFonts w:hint="eastAsia" w:ascii="方正黑体简体" w:hAnsi="方正黑体简体" w:eastAsia="方正黑体简体" w:cs="方正黑体简体"/>
          <w:b w:val="0"/>
          <w:bCs w:val="0"/>
          <w:sz w:val="28"/>
          <w:szCs w:val="28"/>
          <w:lang w:val="en-US" w:eastAsia="zh-CN"/>
        </w:rPr>
        <w:br w:type="page"/>
      </w:r>
    </w:p>
    <w:p>
      <w:pPr>
        <w:keepNext w:val="0"/>
        <w:keepLines w:val="0"/>
        <w:pageBreakBefore w:val="0"/>
        <w:widowControl/>
        <w:shd w:val="clear" w:color="auto" w:fill="FFFFFF"/>
        <w:kinsoku/>
        <w:wordWrap/>
        <w:overflowPunct/>
        <w:topLinePunct w:val="0"/>
        <w:autoSpaceDE/>
        <w:autoSpaceDN/>
        <w:bidi w:val="0"/>
        <w:adjustRightInd/>
        <w:snapToGrid/>
        <w:spacing w:line="600" w:lineRule="exact"/>
        <w:textAlignment w:val="auto"/>
        <w:outlineLvl w:val="0"/>
        <w:rPr>
          <w:rFonts w:hint="eastAsia" w:ascii="方正黑体简体" w:hAnsi="方正黑体简体" w:eastAsia="方正黑体简体" w:cs="方正黑体简体"/>
          <w:b w:val="0"/>
          <w:bCs w:val="0"/>
          <w:sz w:val="28"/>
          <w:szCs w:val="28"/>
          <w:lang w:val="en-US" w:eastAsia="zh-CN"/>
        </w:rPr>
      </w:pPr>
      <w:r>
        <w:rPr>
          <w:rFonts w:hint="eastAsia" w:ascii="方正黑体简体" w:hAnsi="方正黑体简体" w:eastAsia="方正黑体简体" w:cs="方正黑体简体"/>
          <w:b w:val="0"/>
          <w:bCs w:val="0"/>
          <w:sz w:val="28"/>
          <w:szCs w:val="28"/>
          <w:lang w:val="en-US" w:eastAsia="zh-CN"/>
        </w:rPr>
        <w:t>郑栅洁在省委理论学习中心组学习报告会上强调</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深入学习贯彻习近平经济思想  奋力推动安徽经济高质量发展  王清宪唐良智出席</w:t>
      </w:r>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jc w:val="center"/>
        <w:textAlignment w:val="auto"/>
        <w:rPr>
          <w:rFonts w:hint="eastAsia" w:ascii="宋体" w:hAnsi="宋体" w:eastAsia="宋体" w:cs="Times New Roman"/>
          <w:sz w:val="32"/>
          <w:szCs w:val="32"/>
          <w:lang w:val="en-US" w:eastAsia="zh-CN"/>
        </w:rPr>
      </w:pPr>
      <w:r>
        <w:rPr>
          <w:rFonts w:hint="eastAsia" w:ascii="宋体" w:hAnsi="宋体" w:eastAsia="宋体" w:cs="Times New Roman"/>
          <w:sz w:val="32"/>
          <w:szCs w:val="32"/>
          <w:lang w:val="en-US" w:eastAsia="zh-CN"/>
        </w:rPr>
        <w:t>（来</w:t>
      </w:r>
      <w:r>
        <w:rPr>
          <w:rFonts w:hint="default" w:ascii="宋体" w:hAnsi="宋体" w:eastAsia="宋体" w:cs="Times New Roman"/>
          <w:sz w:val="32"/>
          <w:szCs w:val="32"/>
          <w:lang w:val="en-US" w:eastAsia="zh-CN"/>
        </w:rPr>
        <w:t>源：</w:t>
      </w:r>
      <w:r>
        <w:rPr>
          <w:rFonts w:hint="eastAsia" w:ascii="宋体" w:hAnsi="宋体" w:eastAsia="宋体" w:cs="Times New Roman"/>
          <w:sz w:val="32"/>
          <w:szCs w:val="32"/>
          <w:lang w:val="en-US" w:eastAsia="zh-CN"/>
        </w:rPr>
        <w:t>《</w:t>
      </w:r>
      <w:r>
        <w:rPr>
          <w:rFonts w:hint="default" w:ascii="宋体" w:hAnsi="宋体" w:eastAsia="宋体" w:cs="Times New Roman"/>
          <w:sz w:val="32"/>
          <w:szCs w:val="32"/>
          <w:lang w:val="en-US" w:eastAsia="zh-CN"/>
        </w:rPr>
        <w:t>安徽日报</w:t>
      </w:r>
      <w:r>
        <w:rPr>
          <w:rFonts w:hint="eastAsia" w:ascii="宋体" w:hAnsi="宋体" w:eastAsia="宋体" w:cs="Times New Roman"/>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Times New Roman"/>
          <w:sz w:val="28"/>
        </w:rPr>
      </w:pPr>
      <w:r>
        <w:rPr>
          <w:rFonts w:hint="eastAsia" w:ascii="宋体" w:hAnsi="宋体" w:eastAsia="宋体" w:cs="Times New Roman"/>
          <w:sz w:val="28"/>
        </w:rPr>
        <w:t>9月6日上午，省委理论学习中心组举行学习报告会，认真学习《习近平经济思想学习纲要》，研究部署学习贯彻举措。省委书记郑栅洁主持会议并讲话。他强调，要深入学习贯彻习近平经济思想，全面系统掌握其核心要义和基本内容，紧密结合安徽实际，奋力推动经济高质量发展，以优异成绩迎接党的二十大胜利召开。省委副书记、省长王清宪，省政协主席唐良智，省委理论学习中心组其他成员参加会议。　</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国家发展改革委中国宏观经济研究院院长王昌林以视频连线方式作辅导报告。</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郑栅洁在讲话中指出，习近平经济思想是习近平新时代中国特色社会主义思想的重要组成部分，深刻回答了马克思主义经典作家没有讲过、我们的前人从未遇到过、西方经济理论始终无法解决的许多重大理论和现实问题，具有极其重大的理论价值。习近平经济思想立足中国特色社会主义进入新时代的历史方位，提出立足新发展阶段、贯彻新发展理念、构建新发展格局、推动高质量发展等一系列具有鲜明时代烙印的重大成果，具有极其重大的时代价值。习近平经济思想是在实践经验基础上提炼、升华而成，同时又在指导实践、推动实践中发挥出巨大威力，具有极其重大的实践价值。全省各级各部门要从衷心拥护“两个确立”、忠诚践行“两个维护”的高度，深刻领会和把握蕴含其中的重大价值，学深悟透精神实质，实干笃行抓好落实。要突出以人民为中心的发展思想，锻长板、补短板，大力发展社会事业，办好民生实事，完善社会保障体系，在高质量发展中促进共同富裕。要坚定实施国家重大发展战略，加快推进乡村振兴和新型城镇化建设，用好用活长三角一体化发展、长江经济带发展、中部地区高质量发展等国家战略多重叠加优势，在贯彻战略全局中推进各项工作。要坚持创新驱动发展，面向世界科技前沿、面向经济主战场、面向国家重大需求、面向人民生命健康，实施科技创新“栽树工程”，助力国家实现高水平科技自立自强，全面提高生存和发展的基础能力。要大力发展制造业和实体经济，强基筑优“提质”、梯度培育“扩量”、激发动能“增效”，从标准工艺入手提高质量，从管理环节入手降低成本，推动安徽三次产业高质量协同发展。要全面扩大对外开放，加密基础通道，提高通关效率，做优开放平台，建设更高水平开放经济新体制。要统筹发展和安全，排查重点领域风险隐患，抓好信访化解攻坚，健全重大突发事件快速处置机制，着力防范化解重大风险。</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习近平经济思想创造性提出加强党对经济工作的全面领导。郑栅洁强调，必须切实发挥党把方向、管大局、保落实的作用。要抓住大事要事，找准服务构建新发展格局的着力点，抓好牵一发而动全身的工作。要提升能力素养，增强各级领导干部科学化、法治化、专业化水平。要注重策略方法，坚持稳中求进工作总基调，以稳求进、以进固稳，以钉钉子精神抓好落实。要抓好宣传贯彻，推动各级党委（党组）理论学习中心组、各级党校（行政学院）和干部学院系统深入学习，并转化为经济高质量发展的工作实效。</w:t>
      </w: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2022年国家网络安全宣传周开幕式在合肥举行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庄荣文讲话 郑栅洁致辞 黄晓薇发言 王清宪主持</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hint="eastAsia" w:ascii="Arial" w:hAnsi="Arial" w:eastAsia="宋体" w:cs="Times New Roman"/>
          <w:sz w:val="32"/>
        </w:rPr>
      </w:pPr>
      <w:r>
        <w:rPr>
          <w:rFonts w:hint="eastAsia" w:ascii="Arial" w:hAnsi="Arial" w:eastAsia="宋体" w:cs="Times New Roman"/>
          <w:sz w:val="32"/>
          <w:lang w:val="en-US" w:eastAsia="zh-CN"/>
        </w:rPr>
        <w:t>（来</w:t>
      </w:r>
      <w:r>
        <w:rPr>
          <w:rFonts w:hint="default" w:ascii="Arial" w:hAnsi="Arial" w:eastAsia="宋体" w:cs="Times New Roman"/>
          <w:sz w:val="32"/>
          <w:lang w:val="en-US" w:eastAsia="zh-CN"/>
        </w:rPr>
        <w:t>源：</w:t>
      </w:r>
      <w:r>
        <w:rPr>
          <w:rFonts w:hint="eastAsia" w:ascii="Arial" w:hAnsi="Arial" w:eastAsia="宋体" w:cs="Times New Roman"/>
          <w:sz w:val="32"/>
          <w:lang w:val="en-US" w:eastAsia="zh-CN"/>
        </w:rPr>
        <w:t>《</w:t>
      </w:r>
      <w:r>
        <w:rPr>
          <w:rFonts w:hint="default" w:ascii="Arial" w:hAnsi="Arial" w:eastAsia="宋体" w:cs="Times New Roman"/>
          <w:sz w:val="32"/>
          <w:lang w:val="en-US" w:eastAsia="zh-CN"/>
        </w:rPr>
        <w:t>安徽日报</w:t>
      </w:r>
      <w:r>
        <w:rPr>
          <w:rFonts w:hint="eastAsia" w:ascii="Arial" w:hAnsi="Arial" w:eastAsia="宋体" w:cs="Times New Roman"/>
          <w:sz w:val="32"/>
          <w:lang w:val="en-US"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9月5日至11日，2022年国家网络安全宣传周在全国范围内统一开展，开幕式于5日在合肥市举行。中央宣传部副部长、中央网信办主任、国家网信办主任庄荣文出席开幕式并讲话，省委书记郑栅洁在开幕式上致辞，全国妇联党组书记、副主席、书记处第一书记黄晓薇，中华全国总工会副主席候选人、书记处书记人选、党组成员杨宇栋出席开幕式并发言。中央网信办副主任、国家网信办副主任赵泽良出席开幕式并宣读获评首批国家网络安全教育技术产业融合发展试验区名单。省委副书记、省长王清宪主持开幕式。</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庄荣文指出，党的十八大以来，在习近平总书记关于网络强国的重要思想指引下，我们大力加强网络安全保障体系和能力建设，我国网络安全战略、政策、法规体系不断健全，关键信息基础设施保护、数据安全管理、个人信息保护、新技术新应用风险防范等能力持续加强，网络安全教育、技术、产业等基础更加坚实。</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庄荣文强调，要深入学习宣传贯彻习近平总书记关于网络强国的重要思想，大力营造网络安全人人参与、人人有责、人人共享的浓厚氛围，全面提升网络安全保障能力和水平，为党的二十大胜利召开提供有力服务、支撑和保障。要践行为民理念，认真解决涉及人民群众切身利益的网络安全问题，提升全民网络安全意识和技能，凝聚起共筑网络安全防线的强大合力。要聚焦重点领域，全力筑牢国家网络安全防护屏障，着力构建全国一体化的关键信息基础设施安全保障体系，确保网络空间平稳有序运行。要强化风险防范，大力加强网络安全监督管理，全面落实网络安全工作责任制，坚决防范出现重大网络安全事件。要坚持依法治网，不断优化网络安全发展环境，进一步健全完善网络安全法律体系，加强网络安全执法，引导全社会依法规范网络行为。要推动融合发展，积极培育网络安全良性生态，加强基础设施和资源整合利用，形成以企业为主体、市场为导向、产学研用深度融合的网络安全技术创新体系，开创网络安全工作新局面。</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郑栅洁指出，近年来，安徽深入学习贯彻习近平总书记关于网络强国的重要思想，加强网络思想引导、综合治理、科技创新，推动全省网络空间不断向上向好。当前，安徽正处于跨越发展的重要战略机遇期，国家战略叠加，历史人文厚重，区位交通便捷，制造业基础坚实，生态环境良好，特别是科技创新优势明显，为筑牢网络安全屏障提供了有力支撑。我们将坚持以习近平新时代中国特色社会主义思想为指导，深入学习贯彻习近平总书记考察安徽重要讲话精神，进一步发挥优势、主动作为，以网络安全护航现代化美好安徽建设。坚持正确方向，做大做强网上主流舆论，严厉打击网络违法犯罪行为，完善网络空间治理体系。坚持系统观念，加强关键信息基础设施、数据资源、个人信息保护，完善网络安全防护体系。坚持自主可控，强化5G、云计算、物联网、工业互联网等关键核心技术攻关应用，完善网络技术产业体系。坚持开放包容，协同推进顶尖人才引进、基础人才培育、应用人才实训，完善网络人才引育体系，为建设网络强国贡献智慧力量，以优异成绩迎接党的二十大胜利召开。</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黄晓薇指出，广大妇女是促进网络安全、弘扬网络文明新风、助推新时代网络强国建设的重要力量。近年来，全国妇联认真学习贯彻习近平总书记关于网络强国的重要思想，落实在网上有旗帜、有组织、有活动、有服务、有群众的工作要求，强化思想引领，抓好正面宣传，注重精准服务，促进广大妇女儿童和家庭在数字时代的获得感、幸福感、安全感不断增强。面对当前网络安全态势的新变化、妇女和家庭的新需求，全国妇联将牢记习近平总书记嘱托，守牢网络意识形态阵地，让党的声音始终成为网络空间最强音；坚持正确价值导向，用向上向善的网络文化涵养妇女的精气神；加强网络素养宣传教育，帮助妇女儿童和家庭提升网络安全意识和技能。她倡议，广大妇女要带头依法上网、文明上网、理性上网，带动孩子和家人行动起来，从我做起，从身边做起，从点滴做起，做网络安全的坚定维护者，共同守护网上美好精神家园，以优异成绩迎接党的二十大胜利召开。</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杨宇栋表示，工人阶级是推进中国特色社会主义伟大事业的主力军，也是维护国家网络安全的重要力量。近年来，各级工会以习近平总书记关于网络强国的重要思想为根本遵循，主动适应新经济、新业态给职工队伍发展带来的新变化，把网上工作作为工会联系职工、服务职工的重要平台，强化政治引领，把准职工网络安全正确方向；注重广泛覆盖，筑牢职工网络安全坚实基础；强化服务供给，共建职工网络安全良好格局，持续营造导向鲜明的正能量网络环境。下一步，各级工会将依托工会网络安全和信息化建设，大力提升“大数据+”工会治理能力、工会服务能力，全面加快工会网上服务数字化、智能化转型，走好网上群众路线，以实际行动迎接党的二十大胜利召开。</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共青团中央书记处常务书记汪鸿雁，教育部党组成员、副部长翁铁慧，科技部党组成员、科技日报社社长张碧涌，中国工程院副院长、中国工程院院士吴曼青，省领导虞爱华、郭强、张红文、王翠凤出席开幕式。</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开幕式上，庄荣文、黄晓薇、赵泽良、翁铁慧、张碧涌等为首批国家网络安全教育技术产业融合发展试验区授牌。</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本届网安周主题为“网络安全为人民，网络安全靠人民”， 由中央宣传部、中央网信办、教育部、工业和信息化部、公安部、中国人民银行、国家广播电视总局、全国总工会、共青团中央、全国妇联等十部门联合举办。部分中央和国家机关有关负责同志，省有关方面负责同志，有关高校、研究院所、企业负责人和媒体记者等参加开幕式。开幕式后还举行了网络安全技术高峰论坛。</w:t>
      </w:r>
    </w:p>
    <w:p>
      <w:pPr>
        <w:keepNext w:val="0"/>
        <w:keepLines w:val="0"/>
        <w:pageBreakBefore w:val="0"/>
        <w:widowControl/>
        <w:shd w:val="clear" w:color="auto" w:fill="FFFFFF"/>
        <w:kinsoku/>
        <w:wordWrap/>
        <w:overflowPunct/>
        <w:topLinePunct w:val="0"/>
        <w:autoSpaceDE/>
        <w:autoSpaceDN/>
        <w:bidi w:val="0"/>
        <w:adjustRightInd/>
        <w:snapToGrid/>
        <w:spacing w:line="520" w:lineRule="exact"/>
        <w:textAlignment w:val="auto"/>
        <w:outlineLvl w:val="0"/>
        <w:rPr>
          <w:rFonts w:hint="eastAsia" w:ascii="方正黑体简体" w:hAnsi="方正黑体简体" w:eastAsia="方正黑体简体" w:cs="方正黑体简体"/>
          <w:b w:val="0"/>
          <w:bCs w:val="0"/>
          <w:sz w:val="28"/>
          <w:szCs w:val="28"/>
          <w:lang w:val="en-US" w:eastAsia="zh-CN"/>
        </w:rPr>
      </w:pPr>
      <w:r>
        <w:rPr>
          <w:rFonts w:hint="eastAsia" w:ascii="方正黑体简体" w:hAnsi="方正黑体简体" w:eastAsia="方正黑体简体" w:cs="方正黑体简体"/>
          <w:b w:val="0"/>
          <w:bCs w:val="0"/>
          <w:sz w:val="28"/>
          <w:szCs w:val="28"/>
          <w:lang w:val="en-US" w:eastAsia="zh-CN"/>
        </w:rPr>
        <w:t>郑栅洁与我省受表彰的全国“人民满意的公务员”和“人民满意的公务员集体”代表座谈时强调</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牢记职责使命勇于担当作为  以更高标准干</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在实处走在前列</w:t>
      </w:r>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jc w:val="center"/>
        <w:textAlignment w:val="auto"/>
        <w:rPr>
          <w:rFonts w:hint="default" w:ascii="宋体" w:hAnsi="宋体" w:eastAsia="宋体" w:cs="Times New Roman"/>
          <w:sz w:val="32"/>
          <w:szCs w:val="32"/>
          <w:lang w:val="en-US" w:eastAsia="zh-CN"/>
        </w:rPr>
      </w:pPr>
      <w:r>
        <w:rPr>
          <w:rFonts w:hint="eastAsia" w:ascii="宋体" w:hAnsi="宋体" w:eastAsia="宋体" w:cs="Times New Roman"/>
          <w:sz w:val="32"/>
          <w:szCs w:val="32"/>
          <w:lang w:val="en-US" w:eastAsia="zh-CN"/>
        </w:rPr>
        <w:t>（来</w:t>
      </w:r>
      <w:r>
        <w:rPr>
          <w:rFonts w:hint="default" w:ascii="宋体" w:hAnsi="宋体" w:eastAsia="宋体" w:cs="Times New Roman"/>
          <w:sz w:val="32"/>
          <w:szCs w:val="32"/>
          <w:lang w:val="en-US" w:eastAsia="zh-CN"/>
        </w:rPr>
        <w:t>源：</w:t>
      </w:r>
      <w:r>
        <w:rPr>
          <w:rFonts w:hint="eastAsia" w:ascii="宋体" w:hAnsi="宋体" w:eastAsia="宋体" w:cs="Times New Roman"/>
          <w:sz w:val="32"/>
          <w:szCs w:val="32"/>
          <w:lang w:val="en-US" w:eastAsia="zh-CN"/>
        </w:rPr>
        <w:t>《</w:t>
      </w:r>
      <w:r>
        <w:rPr>
          <w:rFonts w:hint="default" w:ascii="宋体" w:hAnsi="宋体" w:eastAsia="宋体" w:cs="Times New Roman"/>
          <w:sz w:val="32"/>
          <w:szCs w:val="32"/>
          <w:lang w:val="en-US" w:eastAsia="zh-CN"/>
        </w:rPr>
        <w:t>安徽日报</w:t>
      </w:r>
      <w:r>
        <w:rPr>
          <w:rFonts w:hint="eastAsia" w:ascii="宋体" w:hAnsi="宋体" w:eastAsia="宋体" w:cs="Times New Roman"/>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lang w:val="en-US" w:eastAsia="zh-CN"/>
        </w:rPr>
      </w:pPr>
      <w:r>
        <w:rPr>
          <w:rFonts w:hint="eastAsia" w:ascii="宋体" w:hAnsi="宋体" w:eastAsia="宋体" w:cs="Times New Roman"/>
          <w:sz w:val="28"/>
        </w:rPr>
        <w:t>9月7日上午，省委书记郑栅洁在合肥与我省受表彰的全国“人民满意的公务员”和“人民满意的公务员集体”代表座谈。他强调，要认真贯彻习近平总书记关于公务员队伍建设的重要论述和全国表彰大会精神，牢记职责使命，勇于担当作为，以更高标准干在实处、走在前列，为建设现代化美好安徽再立新功。省委副书记、省长王清宪主持座谈会。省领导丁向群、郭强、杨光荣出席</w:t>
      </w:r>
      <w:r>
        <w:rPr>
          <w:rFonts w:hint="eastAsia" w:ascii="宋体" w:hAnsi="宋体" w:eastAsia="宋体" w:cs="Times New Roman"/>
          <w:sz w:val="28"/>
          <w:lang w:eastAsia="zh-CN"/>
        </w:rPr>
        <w:t>。</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座谈会上，全国“人民满意的公务员”耿青和“人民满意的公务员集体”代表张毅分别作了发言。在认真听取发言后，郑栅洁代表省委、省政府，向受表彰的先进个人和集体表示祝贺，对他们作出的突出贡献表示感谢。他指出，长期以来，大家不忘初心、牢记使命，恪尽职守、默默奉献，在平凡的岗位上创造出了不平凡的业绩。希望大家珍惜荣誉、再接再厉，示范带动全省广大公务员以更加昂扬的姿态紧跟总书记、奋进新征程。要旗帜鲜明讲政治，始终保持政治上的坚定、理论上的清醒、行动上的自觉，把衷心拥护“两个确立”、忠诚践行“两个维护”，体现在坚决贯彻党中央决策部署的行动上，体现在履职尽责、做好本职工作的实效上，体现在党员干部的日常言行上。要全面落实“一改两为五做到”要求，坚持将心比心、换位思考，不断提高服务质效，正确处理显绩与潜绩的关系，深入实施暖民心行动，常态化开展接访下访、助企惠企，严厉打击涉黑涉恶等违法犯罪活动，用心用情为民办实事、为企优环境。要进一步拉高工作标杆，提振奋勇争先的激情，砥砺一抓到底的韧劲，增强见微知著的敏锐，完整准确全面贯彻新发展理念，抓细抓实招商引资、科技创新、三次产业高质量协同发展等工作，奋力推动高质量发展。要严于立德修身，知足感恩、心存敬畏，慎独慎初慎微，依法秉公用权，做事敢于担当、当仁不让，做人小心谨慎、坚守底线。各级党委要大力加强公务员队伍建设，教育引导广大公务员以先进典型为榜样，忠诚尽职、奋勇争先，以更加优异成绩迎接党的二十大胜利召开。</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会前，郑栅洁、王清宪等省领导会见了我省受表彰对象并合影留念。</w:t>
      </w: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bookmarkStart w:id="5" w:name="_Toc14353"/>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教育部召开学习贯彻习近平总书记给“青年红色筑梦之旅”活动大学生重要回信精神五周年座谈会</w:t>
      </w:r>
      <w:bookmarkEnd w:id="5"/>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jc w:val="center"/>
        <w:textAlignment w:val="auto"/>
        <w:rPr>
          <w:rFonts w:hint="default" w:ascii="宋体" w:hAnsi="宋体" w:eastAsia="宋体" w:cs="Times New Roman"/>
          <w:sz w:val="32"/>
          <w:szCs w:val="32"/>
          <w:lang w:val="en-US"/>
        </w:rPr>
      </w:pPr>
      <w:r>
        <w:rPr>
          <w:rFonts w:hint="eastAsia" w:ascii="宋体" w:hAnsi="宋体" w:eastAsia="宋体" w:cs="Times New Roman"/>
          <w:sz w:val="32"/>
          <w:szCs w:val="32"/>
          <w:lang w:val="en-US" w:eastAsia="zh-CN"/>
        </w:rPr>
        <w:t>(来源：教育部)</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8月15日，在习近平总书记给第三届中国“互联网＋”大学生创新创业大赛“青年红色筑梦之旅”大学生回信五周年之际，教育部组织召开专题座谈会深入学习贯彻重要回信精神。会议在第八届中国国际“互联网+”大学生创新创业大赛主办地重庆举行。教育部党组成员、副部长钟登华出席座谈会并讲话。</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钟登华指出，习近平总书记的重要回信，指引了高教战线坚持立德树人、深化创新创业教育改革方向。五年来，全国高教战线认真贯彻落实重要回信精神，推动“红旅”成为一堂融党史教育课、国情思政课、创新创业课、乡村振兴课、红色筑梦课为一体的“中国金课”。</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钟登华强调，要切实提高政治站位，进一步学习领会习近平总书记重要回信的精神内涵，在学深悟透、融会贯通上下功夫。全面总结“红旅”五年来的突出成绩和有效经验，全力打造“红旅”品牌。</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钟登华要求，奋力推进“红旅”活动再深化、再出发，坚守“红旅”初心，拓展内容形式，主动服务乡村振兴，加大系统支持，推进创新创业教育与思想政治教育相融合，确保“红旅”行稳致远，着力培养担当民族复兴大任的时代新人，以实际行动迎接党的二十大胜利召开。</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重庆市人民政府副市长熊雪在会上致辞，重庆市教委、陕西省教育厅、有关高校、部分“红旅”项目指导教师和学生代表作了交流发言，教育部高等教育司、学生服务与素质发展中心、部分省（市）相关部门、部分高校、相关企业代表参加会议。</w:t>
      </w:r>
    </w:p>
    <w:p>
      <w:pPr>
        <w:widowControl/>
        <w:spacing w:line="510" w:lineRule="exact"/>
        <w:ind w:firstLine="560" w:firstLineChars="200"/>
        <w:rPr>
          <w:rFonts w:hint="eastAsia" w:ascii="宋体" w:hAnsi="宋体" w:eastAsia="宋体" w:cs="Times New Roman"/>
          <w:sz w:val="28"/>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黑体简体" w:hAnsi="方正黑体简体" w:eastAsia="方正黑体简体" w:cs="方正黑体简体"/>
          <w:b w:val="0"/>
          <w:bCs w:val="0"/>
          <w:spacing w:val="-11"/>
          <w:sz w:val="36"/>
          <w:szCs w:val="36"/>
          <w:lang w:val="en-US" w:eastAsia="zh-CN"/>
        </w:rPr>
      </w:pPr>
      <w:bookmarkStart w:id="6" w:name="_Toc19920"/>
      <w:r>
        <w:rPr>
          <w:rFonts w:hint="eastAsia" w:ascii="方正黑体简体" w:hAnsi="方正黑体简体" w:eastAsia="方正黑体简体" w:cs="方正黑体简体"/>
          <w:b w:val="0"/>
          <w:bCs w:val="0"/>
          <w:spacing w:val="-11"/>
          <w:sz w:val="36"/>
          <w:szCs w:val="36"/>
          <w:lang w:val="en-US" w:eastAsia="zh-CN"/>
        </w:rPr>
        <w:t>教育部部署推进新时代普通高等学校学历继续教育改革</w:t>
      </w:r>
      <w:bookmarkEnd w:id="6"/>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jc w:val="center"/>
        <w:textAlignment w:val="auto"/>
        <w:rPr>
          <w:rFonts w:hint="eastAsia" w:ascii="宋体" w:hAnsi="宋体" w:eastAsia="宋体" w:cs="Times New Roman"/>
          <w:sz w:val="32"/>
          <w:szCs w:val="32"/>
        </w:rPr>
      </w:pPr>
      <w:r>
        <w:rPr>
          <w:rFonts w:hint="eastAsia" w:ascii="宋体" w:hAnsi="宋体" w:eastAsia="宋体" w:cs="Times New Roman"/>
          <w:sz w:val="32"/>
          <w:szCs w:val="32"/>
          <w:lang w:val="en-US" w:eastAsia="zh-CN"/>
        </w:rPr>
        <w:t>(来源：教育部）</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为贯彻落实党中央、国务院关于办好继续教育的决策部署，推动普通高等学校学历继续教育规范、健康、有序发展，近日，教育部印发《教育部关于推进新时代普通高等学校学历继续教育改革的实施意见》（以下简称《实施意见》），以“全面规范、提高质量”为主线，对普通高校举办的学历继续教育改革作出全面部署，推动形成办学结构合理、质量标准完善、办学行为规范、监管措施有效、保障机制健全的新格局。</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实施意见》强调，要全面贯彻党的教育方针，落实立德树人根本任务，牢固树立全民终身学习理念，坚持规范与发展并重、治标与治本结合，加强内涵建设。按照“系统谋划、分类指导，育人为本、提高质量，夯实基础、强化能力，数字赋能、精准治理”的原则，形成与新发展阶段相适应的高等学历继续教育发展格局。</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实施意见》要求，主办高校应根据社会需要和自身办学定位、办学条件，遵循聚焦特色、控制规模、保证质量的原则，举办相应的学历继续教育，强化学历继续教育的公益属性，不得以营利为目的。普通高校举办的学历继续教育统一通过成人高考入学，统一专业教学基本要求，统一最低修业年限，统一毕业证书。推动中央部委所属高校举办“少而优、小而精”的学历继续教育，地方高校重点举办“服务地方、办学规范、规模适度、特色鲜明”的学历继续教育，高等职业学校重点面向一线从业人员，举办服务“知识更新、技术提升”的学历继续教育。</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实施意见》针对教育教学环节提出了一系列规范性要求。强调要加强思想政治教育，开齐开好思想政治理论课，建立完善全员、全程、全方位育人体制机制；规范教学组织实施，加强对线上教学和线下面授的全过程管理；创新教育教学模式，充分发挥信息技术优势，结合实际开展混合式教学；加强师资队伍建设，配足配好主讲教师、辅导教师和管理人员；严格落实办学基本要求和人才培养方案编制工作指南要求，保证人才培养规格和质量；进一步加强教材建设管理，压实管理职责，加大对优秀继续教育教材的支持力度；严格规范校外教学点设置条件和程序，控制布点数量和范围；建立健全监督评估机制，进行常态化质量评估监测。</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实施意见》强调，要深入实施国家教育数字化战略行动，提升数字化公共服务水平，广泛汇聚优质数字教育资源，促进优质数字资源共建共享。主办高校要充分运用技术手段，创新高等学历继续教育办学管理方式，提高办学管理的数字化智能化水平，全面加强教育教学在线常态监测。</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实施意见》要求，各地、各主办高校要加强党对高等学历继续教育工作的全面领导，进一步压实各级教育行政部门和主办高校的主体责任，建立保障学历继续教育办学经费投入机制，加大对优秀典型案例的宣传力度，加强继续教育相关学科专业建设，完善违法违规广告治理工作机制，为高等学历继续教育改革发展营造清朗环境。</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bookmarkStart w:id="7" w:name="_Toc28019"/>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黑体简体" w:hAnsi="方正黑体简体" w:eastAsia="方正黑体简体" w:cs="方正黑体简体"/>
          <w:b w:val="0"/>
          <w:bCs w:val="0"/>
          <w:spacing w:val="-11"/>
          <w:sz w:val="36"/>
          <w:szCs w:val="36"/>
          <w:lang w:val="en-US" w:eastAsia="zh-CN"/>
        </w:rPr>
      </w:pPr>
    </w:p>
    <w:p>
      <w:pPr>
        <w:rPr>
          <w:rFonts w:hint="eastAsia" w:ascii="方正黑体简体" w:hAnsi="方正黑体简体" w:eastAsia="方正黑体简体" w:cs="方正黑体简体"/>
          <w:b w:val="0"/>
          <w:bCs w:val="0"/>
          <w:spacing w:val="-11"/>
          <w:sz w:val="36"/>
          <w:szCs w:val="36"/>
          <w:lang w:val="en-US" w:eastAsia="zh-CN"/>
        </w:rPr>
      </w:pPr>
      <w:r>
        <w:rPr>
          <w:rFonts w:hint="eastAsia" w:ascii="方正黑体简体" w:hAnsi="方正黑体简体" w:eastAsia="方正黑体简体" w:cs="方正黑体简体"/>
          <w:b w:val="0"/>
          <w:bCs w:val="0"/>
          <w:spacing w:val="-11"/>
          <w:sz w:val="36"/>
          <w:szCs w:val="36"/>
          <w:lang w:val="en-US" w:eastAsia="zh-CN"/>
        </w:rPr>
        <w:br w:type="page"/>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黑体简体" w:hAnsi="方正黑体简体" w:eastAsia="方正黑体简体" w:cs="方正黑体简体"/>
          <w:b w:val="0"/>
          <w:bCs w:val="0"/>
          <w:spacing w:val="-11"/>
          <w:sz w:val="36"/>
          <w:szCs w:val="36"/>
          <w:lang w:val="en-US" w:eastAsia="zh-CN"/>
        </w:rPr>
      </w:pPr>
      <w:r>
        <w:rPr>
          <w:rFonts w:hint="eastAsia" w:ascii="方正黑体简体" w:hAnsi="方正黑体简体" w:eastAsia="方正黑体简体" w:cs="方正黑体简体"/>
          <w:b w:val="0"/>
          <w:bCs w:val="0"/>
          <w:spacing w:val="-11"/>
          <w:sz w:val="36"/>
          <w:szCs w:val="36"/>
          <w:lang w:val="en-US" w:eastAsia="zh-CN"/>
        </w:rPr>
        <w:t>教育部部署推进新时代普通高等学校学历继续教育改革</w:t>
      </w:r>
      <w:bookmarkEnd w:id="7"/>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jc w:val="center"/>
        <w:textAlignment w:val="auto"/>
        <w:rPr>
          <w:rFonts w:hint="default" w:ascii="宋体" w:hAnsi="宋体" w:eastAsia="宋体" w:cs="Times New Roman"/>
          <w:sz w:val="32"/>
          <w:szCs w:val="32"/>
          <w:lang w:val="en-US"/>
        </w:rPr>
      </w:pPr>
      <w:r>
        <w:rPr>
          <w:rFonts w:hint="eastAsia" w:ascii="宋体" w:hAnsi="宋体" w:eastAsia="宋体" w:cs="Times New Roman"/>
          <w:sz w:val="32"/>
          <w:szCs w:val="32"/>
          <w:lang w:val="en-US" w:eastAsia="zh-CN"/>
        </w:rPr>
        <w:t>(来源：教育部)</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为贯彻落实党中央、国务院关于办好继续教育的决策部署，推动普通高等学校学历继续教育规范、健康、有序发展，近日，教育部印发《教育部关于推进新时代普通高等学校学历继续教育改革的实施意见》（以下简称《实施意见》），以“全面规范、提高质量”为主线，对普通高校举办的学历继续教育改革作出全面部署，推动形成办学结构合理、质量标准完善、办学行为规范、监管措施有效、保障机制健全的新格局。</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实施意见》强调，要全面贯彻党的教育方针，落实立德树人根本任务，牢固树立全民终身学习理念，坚持规范与发展并重、治标与治本结合，加强内涵建设。按照“系统谋划、分类指导，育人为本、提高质量，夯实基础、强化能力，数字赋能、精准治理”的原则，形成与新发展阶段相适应的高等学历继续教育发展格局。</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实施意见》要求，主办高校应根据社会需要和自身办学定位、办学条件，遵循聚焦特色、控制规模、保证质量的原则，举办相应的学历继续教育，强化学历继续教育的公益属性，不得以营利为目的。普通高校举办的学历继续教育统一通过成人高考入学，统一专业教学基本要求，统一最低修业年限，统一毕业证书。推动中央部委所属高校举办“少而优、小而精”的学历继续教育，地方高校重点举办“服务地方、办学规范、规模适度、特色鲜明”的学历继续教育，高等职业学校重点面向一线从业人员，举办服务“知识更新、技术提升”的学历继续教育。</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实施意见》针对教育教学环节提出了一系列规范性要求。强调要加强思想政治教育，开齐开好思想政治理论课，建立完善全员、全程、全方位育人体制机制；规范教学组织实施，加强对线上教学和线下面授的全过程管理；创新教育教学模式，充分发挥信息技术优势，结合实际开展混合式教学；加强师资队伍建设，配足配好主讲教师、辅导教师和管理人员；严格落实办学基本要求和人才培养方案编制工作指南要求，保证人才培养规格和质量；进一步加强教材建设管理，压实管理职责，加大对优秀继续教育教材的支持力度；严格规范校外教学点设置条件和程序，控制布点数量和范围；建立健全监督评估机制，进行常态化质量评估监测。</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实施意见》强调，要深入实施国家教育数字化战略行动，提升数字化公共服务水平，广泛汇聚优质数字教育资源，促进优质数字资源共建共享。主办高校要充分运用技术手段，创新高等学历继续教育办学管理方式，提高办学管理的数字化智能化水平，全面加强教育教学在线常态监测。</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实施意见》要求，各地、各主办高校要加强党对高等学历继续教育工作的全面领导，进一步压实各级教育行政部门和主办高校的主体责任，建立保障学历继续教育办学经费投入机制，加大对优秀典型案例的宣传力度，加强继续教育相关学科专业建设，完善违法违规广告治理工作机制，为高等学历继续教育改革发展营造清朗环境。</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bookmarkStart w:id="8" w:name="_Toc28309"/>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br w:type="page"/>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黑体简体" w:hAnsi="方正黑体简体" w:eastAsia="方正黑体简体" w:cs="方正黑体简体"/>
          <w:b w:val="0"/>
          <w:bCs w:val="0"/>
          <w:sz w:val="36"/>
          <w:szCs w:val="36"/>
          <w:lang w:val="en-US" w:eastAsia="zh-CN"/>
        </w:rPr>
      </w:pPr>
      <w:r>
        <w:rPr>
          <w:rFonts w:hint="eastAsia" w:ascii="方正黑体简体" w:hAnsi="方正黑体简体" w:eastAsia="方正黑体简体" w:cs="方正黑体简体"/>
          <w:b w:val="0"/>
          <w:bCs w:val="0"/>
          <w:sz w:val="36"/>
          <w:szCs w:val="36"/>
          <w:lang w:val="en-US" w:eastAsia="zh-CN"/>
        </w:rPr>
        <w:t>第25届全国推广普通话宣传周开幕</w:t>
      </w:r>
      <w:bookmarkEnd w:id="8"/>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jc w:val="center"/>
        <w:textAlignment w:val="auto"/>
        <w:rPr>
          <w:rFonts w:hint="eastAsia" w:ascii="宋体" w:hAnsi="宋体" w:eastAsia="宋体" w:cs="Times New Roman"/>
          <w:sz w:val="32"/>
          <w:szCs w:val="32"/>
        </w:rPr>
      </w:pPr>
      <w:r>
        <w:rPr>
          <w:rFonts w:hint="eastAsia" w:ascii="宋体" w:hAnsi="宋体" w:eastAsia="宋体" w:cs="Times New Roman"/>
          <w:sz w:val="32"/>
          <w:szCs w:val="32"/>
          <w:lang w:val="en-US" w:eastAsia="zh-CN"/>
        </w:rPr>
        <w:t>（来源：教育部）</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9月8日，以“推广普通话，喜迎二十大”为主题的第25届全国推广普通话宣传周（以下简称“推普周”）在云南省怒江傈僳族自治州泸水市开幕。</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教育部党组书记、部长，全国推普周领导小组组长怀进鹏视频致辞。教育部党组成员、副部长，国家语委主任，推普周领导小组副组长田学军和云南省人民政府党组成员、副省长，省语委主任张治礼出席开幕式并讲话。</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怀进鹏指出，党的十八大以来，习近平总书记多次对语言文字工作作出重要指示批示，为新时代语言文字工作特别是推广普及国家通用语言文字指明了方向，提供了根本遵循。怀进鹏强调，自1998年国务院批准设立推普周以来，推普周在宣传引导社会语言文字规范使用、提高人民群众语言文化素养和提升国家文化软实力等方面发挥了积极作用，成为国家语言文字工作高质量发展的重要平台。在新征程上，要牢记习近平总书记的殷切嘱托，用好推普宣传周平台，凝聚推广普及国家通用语言文字的高度共识。要聚焦铸牢中华民族共同体意识，在全社会营造和谐健康的语言环境。要肩负起新时代的光荣使命，积极探索数字化赋能新思路新举措，着力提升国家通用语言文字普及程度和质量，服务教育强国、文化强国建设。</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田学军对推广普及国家通用语言文字提出工作要求，指出要坚决扛起宪法赋予的法定责任，以人民为中心、以新发展理念为指导推广普及国家通用语言文字，持续深化体制机制改革，推动语言文字事业高质量发展取得新进展。</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张治礼表示，云南省将全面加强新时代民族地区国家通用语言文字推广普及工作，谱写好民族团结进步示范区建设新篇章。</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开幕式前后，田学军一行深入福贡县老姆登村、第一中学、石月亮乡依陆底幼儿园，贡山县独龙江乡九年一贯制学校，怒江州减贫中心以及泸水市和谐社区幼儿园、和谐社区扶贫车间调研，分别了解推普助力乡村振兴、国家通用语言文字教育教学、易地扶贫搬迁安置社区青壮年劳动力和基层干部学习使用国家通用语言文字情况。调研期间，田学军同志看望了人民楷模高德荣同志。</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rPr>
      </w:pPr>
      <w:r>
        <w:rPr>
          <w:rFonts w:hint="eastAsia" w:ascii="宋体" w:hAnsi="宋体" w:eastAsia="宋体" w:cs="Times New Roman"/>
          <w:sz w:val="28"/>
        </w:rPr>
        <w:t>推普周期间，推普周领导小组各成员单位和全国各地、各行业系统，国家语言文字推广基地等也将围绕本届推普周主题，开展推普“智能+”展示、典型案例宣传展示、普通话测试员专业化队伍推普志愿服务、系列新媒体“云上活动”等，以实际行动迎接党的二十大胜利召开。</w:t>
      </w:r>
    </w:p>
    <w:p>
      <w:pPr>
        <w:keepNext w:val="0"/>
        <w:keepLines w:val="0"/>
        <w:pageBreakBefore w:val="0"/>
        <w:kinsoku/>
        <w:wordWrap/>
        <w:overflowPunct/>
        <w:topLinePunct w:val="0"/>
        <w:autoSpaceDE/>
        <w:autoSpaceDN/>
        <w:bidi w:val="0"/>
        <w:adjustRightInd/>
        <w:snapToGrid/>
        <w:spacing w:line="510" w:lineRule="exact"/>
        <w:textAlignment w:val="auto"/>
        <w:rPr>
          <w:rFonts w:hint="eastAsia" w:ascii="微软雅黑" w:hAnsi="微软雅黑" w:eastAsia="微软雅黑" w:cs="微软雅黑"/>
          <w:b/>
          <w:bCs/>
          <w:i w:val="0"/>
          <w:iCs w:val="0"/>
          <w:caps w:val="0"/>
          <w:color w:val="666666"/>
          <w:spacing w:val="0"/>
          <w:sz w:val="14"/>
          <w:szCs w:val="14"/>
          <w:shd w:val="clear" w:fill="FFFFFF"/>
        </w:rPr>
      </w:pPr>
      <w:bookmarkStart w:id="9" w:name="_GoBack"/>
      <w:bookmarkEnd w:id="9"/>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简体">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华文彩云">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yNGJlZTFlZGRmNDk2MjMyODRmZTZkZjY2YzY0YTkifQ=="/>
  </w:docVars>
  <w:rsids>
    <w:rsidRoot w:val="56AD35E5"/>
    <w:rsid w:val="05E45A20"/>
    <w:rsid w:val="1EB12BDF"/>
    <w:rsid w:val="2ACA4636"/>
    <w:rsid w:val="38AD79B8"/>
    <w:rsid w:val="39CF4222"/>
    <w:rsid w:val="3F6E29CC"/>
    <w:rsid w:val="56AD35E5"/>
    <w:rsid w:val="5E29091E"/>
    <w:rsid w:val="6CA96E73"/>
    <w:rsid w:val="75496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iPriority w:val="0"/>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53724</Words>
  <Characters>54048</Characters>
  <Lines>0</Lines>
  <Paragraphs>0</Paragraphs>
  <TotalTime>2</TotalTime>
  <ScaleCrop>false</ScaleCrop>
  <LinksUpToDate>false</LinksUpToDate>
  <CharactersWithSpaces>54162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2022-09-07T08:37:00Z</dcterms:created>
  <dc:creator>86180</dc:creator>
  <cp:lastModifiedBy>Administrator</cp:lastModifiedBy>
  <dcterms:modified xsi:type="dcterms:W3CDTF">2022-09-09T02:56:42Z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2ADE493FEF364067B846A42ECC73DFCA</vt:lpwstr>
  </property>
</Properties>
</file>