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87" w:rsidRDefault="00132493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刘伟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343E9C" w:rsidP="00445C1D">
            <w:pPr>
              <w:jc w:val="center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刘伟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343E9C" w:rsidP="00445C1D">
            <w:pPr>
              <w:jc w:val="center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0F1FBA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00150" cy="17145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343E9C" w:rsidP="00445C1D">
            <w:pPr>
              <w:jc w:val="center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343E9C" w:rsidP="00445C1D">
            <w:pPr>
              <w:jc w:val="center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343E9C" w:rsidP="00445C1D">
            <w:pPr>
              <w:jc w:val="center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</w:t>
            </w: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343E9C" w:rsidP="00445C1D">
            <w:pPr>
              <w:jc w:val="center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343E9C" w:rsidP="00445C1D">
            <w:pPr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lwdd</w:t>
            </w: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@hfuu.edu.cn</w:t>
            </w:r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343E9C" w:rsidP="00445C1D">
            <w:pPr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装配式</w:t>
            </w: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钢结构</w:t>
            </w: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、钢结构</w:t>
            </w: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高等理论与应用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0F1FBA" w:rsidRPr="0031338D" w:rsidRDefault="000F1FBA" w:rsidP="000F1FB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中共党员、博士、教授、硕士生导师。</w:t>
            </w:r>
          </w:p>
          <w:p w:rsidR="000F1FBA" w:rsidRPr="0031338D" w:rsidRDefault="000F1FBA" w:rsidP="000F1FBA">
            <w:pPr>
              <w:snapToGrid w:val="0"/>
              <w:spacing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教育</w:t>
            </w: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经历：</w:t>
            </w: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2002年毕业于安徽建筑大学建筑工程专业，获学士学位；2005年毕业于北京工业大学结构工程专业，获硕士学位；2016年毕业于东南大学结构工程专业，获博士学位。2008年加入中国共产党。</w:t>
            </w:r>
          </w:p>
          <w:p w:rsidR="00FB7787" w:rsidRPr="00694E27" w:rsidRDefault="000F1FBA" w:rsidP="000F1FBA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工作</w:t>
            </w:r>
            <w:r w:rsidRPr="0031338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经历：</w:t>
            </w: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2006年4月到合肥学院建筑工程系工作，2012年9月至今，任合肥学院建筑工程系土木工程教研室副主任、主任，讲师、副教授</w:t>
            </w:r>
            <w:r w:rsidR="007863C3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="007863C3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教授</w:t>
            </w:r>
            <w:r w:rsidRPr="0031338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，2019年10月任合肥学院城市建设与交通学院副院长。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1338D" w:rsidRDefault="00FB7787" w:rsidP="00F36CF1">
            <w:pPr>
              <w:snapToGrid w:val="0"/>
              <w:spacing w:line="24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tbl>
            <w:tblPr>
              <w:tblW w:w="75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8"/>
              <w:gridCol w:w="4120"/>
              <w:gridCol w:w="2693"/>
            </w:tblGrid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项目名称、编号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项目来源（属何种项目）</w:t>
                  </w:r>
                </w:p>
              </w:tc>
            </w:tr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新型橡胶支座在建筑结构隔震、减震中的应用研究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CD7356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CD7356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2014省级高校自然科学基金重点项目</w:t>
                  </w:r>
                </w:p>
              </w:tc>
            </w:tr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D4454A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记忆合金材料在建筑结构减震中的应用研究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CD7356" w:rsidP="0029142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CD7356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2016年高校优秀青年人才支持计划重点项目</w:t>
                  </w:r>
                </w:p>
              </w:tc>
            </w:tr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地方高校土木工程专业实践教学标准体系研究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C16C60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C16C60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2017教育部高等教育司研究课题</w:t>
                  </w:r>
                </w:p>
              </w:tc>
            </w:tr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D4454A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基于模块化条件下的土木工程专业“接力式”教学体系的构建与应用研究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C16C60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C16C60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2019年安徽省省级质量工程重点项目</w:t>
                  </w:r>
                </w:p>
              </w:tc>
            </w:tr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D4454A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单向螺栓连接装配式钢结构直接分析设计方法研究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D4454A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2021年度安徽省自然科学基金面上项目</w:t>
                  </w:r>
                </w:p>
              </w:tc>
            </w:tr>
            <w:tr w:rsidR="00D4454A" w:rsidRPr="0031338D" w:rsidTr="00F36CF1">
              <w:trPr>
                <w:cantSplit/>
                <w:trHeight w:val="567"/>
                <w:jc w:val="center"/>
              </w:trPr>
              <w:tc>
                <w:tcPr>
                  <w:tcW w:w="748" w:type="dxa"/>
                  <w:vAlign w:val="center"/>
                </w:tcPr>
                <w:p w:rsidR="00D4454A" w:rsidRPr="0031338D" w:rsidRDefault="00D4454A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20" w:type="dxa"/>
                  <w:vAlign w:val="center"/>
                </w:tcPr>
                <w:p w:rsidR="00D4454A" w:rsidRPr="0031338D" w:rsidRDefault="0084016D" w:rsidP="00B21437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84016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新工科“模块化课程池”体系构建、功能实现与优化研究---基于土木工程专业的探索与实践</w:t>
                  </w:r>
                </w:p>
              </w:tc>
              <w:tc>
                <w:tcPr>
                  <w:tcW w:w="2693" w:type="dxa"/>
                  <w:vAlign w:val="center"/>
                </w:tcPr>
                <w:p w:rsidR="00D4454A" w:rsidRPr="0031338D" w:rsidRDefault="0084016D" w:rsidP="0084016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84016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2021年度</w:t>
                  </w:r>
                  <w:r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国家</w:t>
                  </w:r>
                  <w:r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新工科建设项目</w:t>
                  </w:r>
                  <w:r w:rsidRPr="0084016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校内委托项目</w:t>
                  </w:r>
                </w:p>
              </w:tc>
            </w:tr>
            <w:tr w:rsidR="007A36EA" w:rsidRPr="0031338D" w:rsidTr="00F36CF1">
              <w:trPr>
                <w:cantSplit/>
                <w:trHeight w:val="1104"/>
                <w:jc w:val="center"/>
              </w:trPr>
              <w:tc>
                <w:tcPr>
                  <w:tcW w:w="748" w:type="dxa"/>
                  <w:vAlign w:val="center"/>
                </w:tcPr>
                <w:p w:rsidR="007A36EA" w:rsidRPr="0031338D" w:rsidRDefault="007A36EA" w:rsidP="00B21437">
                  <w:pPr>
                    <w:jc w:val="center"/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</w:pPr>
                  <w:r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20" w:type="dxa"/>
                  <w:vAlign w:val="center"/>
                </w:tcPr>
                <w:p w:rsidR="007A36EA" w:rsidRPr="0084016D" w:rsidRDefault="007A36EA" w:rsidP="00B21437">
                  <w:pPr>
                    <w:jc w:val="center"/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</w:pPr>
                  <w:r w:rsidRPr="007A36EA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单向螺栓连接装配式钢结构直接分析设计方法研究</w:t>
                  </w:r>
                </w:p>
              </w:tc>
              <w:tc>
                <w:tcPr>
                  <w:tcW w:w="2693" w:type="dxa"/>
                  <w:vAlign w:val="center"/>
                </w:tcPr>
                <w:p w:rsidR="007A36EA" w:rsidRPr="0084016D" w:rsidRDefault="007A36EA" w:rsidP="00F36CF1">
                  <w:pPr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</w:pPr>
                  <w:r w:rsidRPr="007A36EA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2022年度高校学科（专业）拔尖人才学术资助项目</w:t>
                  </w:r>
                </w:p>
              </w:tc>
            </w:tr>
          </w:tbl>
          <w:p w:rsidR="0029142D" w:rsidRPr="0031338D" w:rsidRDefault="0029142D" w:rsidP="0029142D">
            <w:pPr>
              <w:snapToGrid w:val="0"/>
              <w:spacing w:line="360" w:lineRule="auto"/>
              <w:ind w:rightChars="100" w:right="210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lastRenderedPageBreak/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1338D" w:rsidRDefault="00FB7787" w:rsidP="0031338D">
            <w:pPr>
              <w:spacing w:beforeLines="100" w:before="312" w:line="360" w:lineRule="auto"/>
              <w:ind w:firstLineChars="175" w:firstLine="385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  <w:tbl>
            <w:tblPr>
              <w:tblW w:w="7246" w:type="dxa"/>
              <w:tblInd w:w="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"/>
              <w:gridCol w:w="2990"/>
              <w:gridCol w:w="1276"/>
              <w:gridCol w:w="1134"/>
              <w:gridCol w:w="1134"/>
            </w:tblGrid>
            <w:tr w:rsidR="002C664D" w:rsidRPr="0031338D" w:rsidTr="002C664D">
              <w:trPr>
                <w:cantSplit/>
                <w:trHeight w:val="567"/>
              </w:trPr>
              <w:tc>
                <w:tcPr>
                  <w:tcW w:w="712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990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论文、教材或专著名称</w:t>
                  </w:r>
                </w:p>
              </w:tc>
              <w:tc>
                <w:tcPr>
                  <w:tcW w:w="1276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期刊或出版社名称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ind w:rightChars="63" w:right="132"/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时间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2C664D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论文</w:t>
                  </w:r>
                  <w:r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收录</w:t>
                  </w:r>
                </w:p>
              </w:tc>
            </w:tr>
            <w:tr w:rsidR="002C664D" w:rsidRPr="0031338D" w:rsidTr="002C664D">
              <w:trPr>
                <w:cantSplit/>
                <w:trHeight w:val="567"/>
              </w:trPr>
              <w:tc>
                <w:tcPr>
                  <w:tcW w:w="712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90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半刚性钢框架的直接分析方法理论研究</w:t>
                  </w:r>
                </w:p>
              </w:tc>
              <w:tc>
                <w:tcPr>
                  <w:tcW w:w="1276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建筑结构学报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ind w:rightChars="63" w:right="132"/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4.08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EI</w:t>
                  </w:r>
                </w:p>
              </w:tc>
            </w:tr>
            <w:tr w:rsidR="002C664D" w:rsidRPr="0031338D" w:rsidTr="002C664D">
              <w:trPr>
                <w:cantSplit/>
                <w:trHeight w:val="567"/>
              </w:trPr>
              <w:tc>
                <w:tcPr>
                  <w:tcW w:w="712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90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太仓超高连体双塔的抗震设计及关键节点性能分析</w:t>
                  </w:r>
                </w:p>
              </w:tc>
              <w:tc>
                <w:tcPr>
                  <w:tcW w:w="1276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工业建筑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ind w:rightChars="63" w:right="132"/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3</w:t>
                  </w: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.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CSCD</w:t>
                  </w:r>
                </w:p>
              </w:tc>
            </w:tr>
            <w:tr w:rsidR="002C664D" w:rsidRPr="0031338D" w:rsidTr="002C664D">
              <w:trPr>
                <w:cantSplit/>
                <w:trHeight w:val="567"/>
              </w:trPr>
              <w:tc>
                <w:tcPr>
                  <w:tcW w:w="712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90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顶底翼缘角钢半刚性连接的初始刚度和极限承载力研究</w:t>
                  </w:r>
                </w:p>
              </w:tc>
              <w:tc>
                <w:tcPr>
                  <w:tcW w:w="1276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建筑钢结构进展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ind w:rightChars="63" w:right="132"/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201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4</w:t>
                  </w: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.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0</w:t>
                  </w: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CSCD</w:t>
                  </w:r>
                </w:p>
              </w:tc>
            </w:tr>
            <w:tr w:rsidR="002C664D" w:rsidRPr="0031338D" w:rsidTr="002C664D">
              <w:trPr>
                <w:cantSplit/>
                <w:trHeight w:val="567"/>
              </w:trPr>
              <w:tc>
                <w:tcPr>
                  <w:tcW w:w="712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90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基于三参数模型的半刚性连接形状系数研究</w:t>
                  </w:r>
                </w:p>
              </w:tc>
              <w:tc>
                <w:tcPr>
                  <w:tcW w:w="1276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建筑钢结构进展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776769">
                  <w:pPr>
                    <w:ind w:rightChars="63" w:right="132"/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20</w:t>
                  </w: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.</w:t>
                  </w:r>
                  <w:r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CSCD</w:t>
                  </w:r>
                </w:p>
              </w:tc>
            </w:tr>
            <w:tr w:rsidR="002C664D" w:rsidRPr="0031338D" w:rsidTr="002C664D">
              <w:trPr>
                <w:cantSplit/>
                <w:trHeight w:val="567"/>
              </w:trPr>
              <w:tc>
                <w:tcPr>
                  <w:tcW w:w="712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90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直接分析设计法中的受压构件等效初始缺陷研究</w:t>
                  </w:r>
                </w:p>
              </w:tc>
              <w:tc>
                <w:tcPr>
                  <w:tcW w:w="1276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建筑结构学报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623B27">
                  <w:pPr>
                    <w:ind w:rightChars="63" w:right="132"/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20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1</w:t>
                  </w: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.</w:t>
                  </w:r>
                  <w:r w:rsidRPr="0031338D"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0</w:t>
                  </w:r>
                  <w:r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2C664D" w:rsidRPr="0031338D" w:rsidRDefault="002C664D" w:rsidP="00301178">
                  <w:pPr>
                    <w:jc w:val="center"/>
                    <w:rPr>
                      <w:rFonts w:ascii="楷体" w:eastAsia="楷体" w:hAnsi="楷体" w:cs="楷体"/>
                      <w:color w:val="000000"/>
                      <w:kern w:val="2"/>
                      <w:sz w:val="22"/>
                      <w:szCs w:val="22"/>
                    </w:rPr>
                  </w:pPr>
                  <w:r w:rsidRPr="0031338D">
                    <w:rPr>
                      <w:rFonts w:ascii="楷体" w:eastAsia="楷体" w:hAnsi="楷体" w:cs="楷体" w:hint="eastAsia"/>
                      <w:color w:val="000000"/>
                      <w:kern w:val="2"/>
                      <w:sz w:val="22"/>
                      <w:szCs w:val="22"/>
                    </w:rPr>
                    <w:t>EI</w:t>
                  </w:r>
                </w:p>
              </w:tc>
            </w:tr>
          </w:tbl>
          <w:p w:rsidR="00301178" w:rsidRPr="0031338D" w:rsidRDefault="00301178" w:rsidP="0031338D">
            <w:pPr>
              <w:spacing w:beforeLines="100" w:before="312" w:line="360" w:lineRule="auto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40221C" w:rsidP="00445C1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获安徽省</w:t>
            </w:r>
            <w:r>
              <w:rPr>
                <w:sz w:val="24"/>
                <w:szCs w:val="24"/>
              </w:rPr>
              <w:t>教学成果奖特等奖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项</w:t>
            </w:r>
            <w:r>
              <w:rPr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CD" w:rsidRDefault="00A924CD" w:rsidP="0031338D">
      <w:pPr>
        <w:spacing w:line="240" w:lineRule="auto"/>
      </w:pPr>
      <w:r>
        <w:separator/>
      </w:r>
    </w:p>
  </w:endnote>
  <w:endnote w:type="continuationSeparator" w:id="0">
    <w:p w:rsidR="00A924CD" w:rsidRDefault="00A924CD" w:rsidP="00313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CD" w:rsidRDefault="00A924CD" w:rsidP="0031338D">
      <w:pPr>
        <w:spacing w:line="240" w:lineRule="auto"/>
      </w:pPr>
      <w:r>
        <w:separator/>
      </w:r>
    </w:p>
  </w:footnote>
  <w:footnote w:type="continuationSeparator" w:id="0">
    <w:p w:rsidR="00A924CD" w:rsidRDefault="00A924CD" w:rsidP="003133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7"/>
    <w:rsid w:val="000A7489"/>
    <w:rsid w:val="000F1FBA"/>
    <w:rsid w:val="00132493"/>
    <w:rsid w:val="00273523"/>
    <w:rsid w:val="0029142D"/>
    <w:rsid w:val="002C664D"/>
    <w:rsid w:val="00301178"/>
    <w:rsid w:val="0031338D"/>
    <w:rsid w:val="00343E9C"/>
    <w:rsid w:val="00361C27"/>
    <w:rsid w:val="0040221C"/>
    <w:rsid w:val="004846A1"/>
    <w:rsid w:val="00623B27"/>
    <w:rsid w:val="00720ADF"/>
    <w:rsid w:val="00776769"/>
    <w:rsid w:val="007863C3"/>
    <w:rsid w:val="007A36EA"/>
    <w:rsid w:val="0084016D"/>
    <w:rsid w:val="00A703BA"/>
    <w:rsid w:val="00A924CD"/>
    <w:rsid w:val="00B21437"/>
    <w:rsid w:val="00B51611"/>
    <w:rsid w:val="00BB23EA"/>
    <w:rsid w:val="00C16C60"/>
    <w:rsid w:val="00C5005F"/>
    <w:rsid w:val="00CD7356"/>
    <w:rsid w:val="00D4454A"/>
    <w:rsid w:val="00E77DE5"/>
    <w:rsid w:val="00F12E63"/>
    <w:rsid w:val="00F36CF1"/>
    <w:rsid w:val="00FB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C5E05B93-8A22-4A7E-8CC5-7312201F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Balloon Text"/>
    <w:basedOn w:val="a"/>
    <w:link w:val="Char"/>
    <w:uiPriority w:val="99"/>
    <w:semiHidden/>
    <w:unhideWhenUsed/>
    <w:rsid w:val="0031338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338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13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1338D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133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1338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2023-02-22T01:27:00Z</dcterms:created>
  <dcterms:modified xsi:type="dcterms:W3CDTF">2023-02-22T01:27:00Z</dcterms:modified>
</cp:coreProperties>
</file>