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69B" w:rsidRDefault="0070469B" w:rsidP="0070469B">
      <w:pPr>
        <w:jc w:val="center"/>
        <w:rPr>
          <w:sz w:val="36"/>
          <w:szCs w:val="36"/>
        </w:rPr>
      </w:pPr>
      <w:bookmarkStart w:id="0" w:name="_GoBack"/>
      <w:bookmarkEnd w:id="0"/>
      <w:r w:rsidRPr="0070469B">
        <w:rPr>
          <w:sz w:val="36"/>
          <w:szCs w:val="36"/>
        </w:rPr>
        <w:t>学生竞赛获奖</w:t>
      </w:r>
    </w:p>
    <w:p w:rsidR="0070469B" w:rsidRPr="002016AE" w:rsidRDefault="0070469B" w:rsidP="0070469B">
      <w:pPr>
        <w:spacing w:line="360" w:lineRule="auto"/>
        <w:ind w:firstLineChars="200" w:firstLine="480"/>
        <w:rPr>
          <w:rFonts w:ascii="Times New Roman" w:hAnsi="Times New Roman"/>
          <w:color w:val="000000"/>
          <w:sz w:val="24"/>
        </w:rPr>
      </w:pPr>
      <w:r w:rsidRPr="002016AE">
        <w:rPr>
          <w:rFonts w:ascii="Times New Roman" w:hAnsi="Times New Roman"/>
          <w:color w:val="000000"/>
          <w:sz w:val="24"/>
        </w:rPr>
        <w:t>近三年学生</w:t>
      </w:r>
      <w:r>
        <w:rPr>
          <w:rFonts w:ascii="Times New Roman" w:hAnsi="Times New Roman"/>
          <w:color w:val="000000"/>
          <w:sz w:val="24"/>
        </w:rPr>
        <w:t>围绕智慧交通专业领域开展</w:t>
      </w:r>
      <w:r w:rsidRPr="002016AE">
        <w:rPr>
          <w:rFonts w:ascii="Times New Roman" w:hAnsi="Times New Roman"/>
          <w:color w:val="000000"/>
          <w:sz w:val="24"/>
        </w:rPr>
        <w:t>创新创业教育成效显著，大学生在学科竞赛、发明专利、科学发明等方面不断取得新成果，申报发明专利</w:t>
      </w:r>
      <w:r w:rsidR="009E1C3A">
        <w:rPr>
          <w:rFonts w:ascii="Times New Roman" w:hAnsi="Times New Roman" w:hint="eastAsia"/>
          <w:color w:val="000000"/>
          <w:sz w:val="24"/>
        </w:rPr>
        <w:t>10</w:t>
      </w:r>
      <w:r w:rsidR="009E1C3A">
        <w:rPr>
          <w:rFonts w:ascii="Times New Roman" w:hAnsi="Times New Roman" w:hint="eastAsia"/>
          <w:color w:val="000000"/>
          <w:sz w:val="24"/>
        </w:rPr>
        <w:t>余</w:t>
      </w:r>
      <w:r w:rsidRPr="002016AE">
        <w:rPr>
          <w:rFonts w:ascii="Times New Roman" w:hAnsi="Times New Roman"/>
          <w:color w:val="000000"/>
          <w:sz w:val="24"/>
        </w:rPr>
        <w:t>项，</w:t>
      </w:r>
      <w:r w:rsidR="009E1C3A">
        <w:rPr>
          <w:rFonts w:ascii="Times New Roman" w:hAnsi="Times New Roman"/>
          <w:color w:val="000000"/>
          <w:sz w:val="24"/>
        </w:rPr>
        <w:t>其中</w:t>
      </w:r>
      <w:r w:rsidRPr="002016AE">
        <w:rPr>
          <w:rFonts w:ascii="Times New Roman" w:hAnsi="Times New Roman"/>
          <w:color w:val="000000"/>
          <w:sz w:val="24"/>
        </w:rPr>
        <w:t>授权</w:t>
      </w:r>
      <w:r w:rsidR="009E1C3A">
        <w:rPr>
          <w:rFonts w:ascii="Times New Roman" w:hAnsi="Times New Roman" w:hint="eastAsia"/>
          <w:color w:val="000000"/>
          <w:sz w:val="24"/>
        </w:rPr>
        <w:t>7</w:t>
      </w:r>
      <w:r w:rsidRPr="002016AE">
        <w:rPr>
          <w:rFonts w:ascii="Times New Roman" w:hAnsi="Times New Roman"/>
          <w:color w:val="000000"/>
          <w:sz w:val="24"/>
        </w:rPr>
        <w:t>项，进入实审</w:t>
      </w:r>
      <w:r w:rsidR="009E1C3A">
        <w:rPr>
          <w:rFonts w:ascii="Times New Roman" w:hAnsi="Times New Roman" w:hint="eastAsia"/>
          <w:color w:val="000000"/>
          <w:sz w:val="24"/>
        </w:rPr>
        <w:t>1</w:t>
      </w:r>
      <w:r w:rsidRPr="002016AE">
        <w:rPr>
          <w:rFonts w:ascii="Times New Roman" w:hAnsi="Times New Roman"/>
          <w:color w:val="000000"/>
          <w:sz w:val="24"/>
        </w:rPr>
        <w:t>项，</w:t>
      </w:r>
      <w:r w:rsidR="009E1C3A">
        <w:rPr>
          <w:rFonts w:ascii="Times New Roman" w:hAnsi="Times New Roman"/>
          <w:color w:val="000000"/>
          <w:sz w:val="24"/>
        </w:rPr>
        <w:t>受理</w:t>
      </w:r>
      <w:r w:rsidR="009E1C3A">
        <w:rPr>
          <w:rFonts w:ascii="Times New Roman" w:hAnsi="Times New Roman" w:hint="eastAsia"/>
          <w:color w:val="000000"/>
          <w:sz w:val="24"/>
        </w:rPr>
        <w:t>3</w:t>
      </w:r>
      <w:r w:rsidR="009E1C3A">
        <w:rPr>
          <w:rFonts w:ascii="Times New Roman" w:hAnsi="Times New Roman" w:hint="eastAsia"/>
          <w:color w:val="000000"/>
          <w:sz w:val="24"/>
        </w:rPr>
        <w:t>项，详</w:t>
      </w:r>
      <w:r w:rsidRPr="009E1C3A">
        <w:rPr>
          <w:rFonts w:ascii="Times New Roman" w:hAnsi="Times New Roman"/>
          <w:color w:val="000000"/>
          <w:sz w:val="24"/>
        </w:rPr>
        <w:t>见表</w:t>
      </w:r>
      <w:r w:rsidR="009E1C3A">
        <w:rPr>
          <w:rFonts w:ascii="Times New Roman" w:hAnsi="Times New Roman" w:hint="eastAsia"/>
          <w:color w:val="000000"/>
          <w:sz w:val="24"/>
        </w:rPr>
        <w:t>1</w:t>
      </w:r>
      <w:r w:rsidRPr="002016AE">
        <w:rPr>
          <w:rFonts w:ascii="Times New Roman" w:hAnsi="Times New Roman"/>
          <w:color w:val="000000"/>
          <w:sz w:val="24"/>
        </w:rPr>
        <w:t>。参加各种技能和科技竞赛活动，获省部级及以上学科竞赛奖励</w:t>
      </w:r>
      <w:r w:rsidRPr="002016AE">
        <w:rPr>
          <w:rFonts w:ascii="Times New Roman" w:hAnsi="Times New Roman"/>
          <w:color w:val="000000"/>
          <w:sz w:val="24"/>
        </w:rPr>
        <w:t>11</w:t>
      </w:r>
      <w:r w:rsidRPr="002016AE">
        <w:rPr>
          <w:rFonts w:ascii="Times New Roman" w:hAnsi="Times New Roman"/>
          <w:color w:val="000000"/>
          <w:sz w:val="24"/>
        </w:rPr>
        <w:t>项，其中国家级奖项</w:t>
      </w:r>
      <w:r w:rsidRPr="002016AE">
        <w:rPr>
          <w:rFonts w:ascii="Times New Roman" w:hAnsi="Times New Roman"/>
          <w:color w:val="000000"/>
          <w:sz w:val="24"/>
        </w:rPr>
        <w:t>8</w:t>
      </w:r>
      <w:r w:rsidRPr="002016AE">
        <w:rPr>
          <w:rFonts w:ascii="Times New Roman" w:hAnsi="Times New Roman"/>
          <w:color w:val="000000"/>
          <w:sz w:val="24"/>
        </w:rPr>
        <w:t>项</w:t>
      </w:r>
      <w:r w:rsidR="009E1C3A">
        <w:rPr>
          <w:rFonts w:ascii="Times New Roman" w:hAnsi="Times New Roman" w:hint="eastAsia"/>
          <w:color w:val="000000"/>
          <w:sz w:val="24"/>
        </w:rPr>
        <w:t>，详</w:t>
      </w:r>
      <w:r w:rsidRPr="009E1C3A">
        <w:rPr>
          <w:rFonts w:ascii="Times New Roman" w:hAnsi="Times New Roman"/>
          <w:color w:val="000000"/>
          <w:sz w:val="24"/>
        </w:rPr>
        <w:t>见表</w:t>
      </w:r>
      <w:r w:rsidR="009E1C3A">
        <w:rPr>
          <w:rFonts w:ascii="Times New Roman" w:hAnsi="Times New Roman" w:hint="eastAsia"/>
          <w:color w:val="000000"/>
          <w:sz w:val="24"/>
        </w:rPr>
        <w:t>2</w:t>
      </w:r>
      <w:r w:rsidRPr="002016AE">
        <w:rPr>
          <w:rFonts w:ascii="Times New Roman" w:hAnsi="Times New Roman"/>
          <w:color w:val="000000"/>
          <w:sz w:val="24"/>
        </w:rPr>
        <w:t>。</w:t>
      </w:r>
    </w:p>
    <w:p w:rsidR="0070469B" w:rsidRPr="002016AE" w:rsidRDefault="0070469B" w:rsidP="0070469B">
      <w:pPr>
        <w:spacing w:line="360" w:lineRule="auto"/>
        <w:ind w:left="714" w:right="743"/>
        <w:jc w:val="center"/>
        <w:rPr>
          <w:rFonts w:ascii="Times New Roman" w:hAnsi="Times New Roman"/>
          <w:b/>
          <w:spacing w:val="-2"/>
        </w:rPr>
      </w:pPr>
      <w:r w:rsidRPr="002016AE">
        <w:rPr>
          <w:rFonts w:ascii="Times New Roman" w:hAnsi="Times New Roman"/>
          <w:b/>
          <w:spacing w:val="-2"/>
        </w:rPr>
        <w:t>表</w:t>
      </w:r>
      <w:r w:rsidR="009E1C3A">
        <w:rPr>
          <w:rFonts w:ascii="Times New Roman" w:hAnsi="Times New Roman" w:hint="eastAsia"/>
          <w:b/>
          <w:spacing w:val="-2"/>
        </w:rPr>
        <w:t>1</w:t>
      </w:r>
      <w:r w:rsidRPr="002016AE">
        <w:rPr>
          <w:rFonts w:ascii="Times New Roman" w:hAnsi="Times New Roman"/>
          <w:b/>
          <w:spacing w:val="-2"/>
        </w:rPr>
        <w:t xml:space="preserve">  </w:t>
      </w:r>
      <w:r w:rsidRPr="002016AE">
        <w:rPr>
          <w:rFonts w:ascii="Times New Roman" w:hAnsi="Times New Roman"/>
          <w:b/>
          <w:spacing w:val="-2"/>
        </w:rPr>
        <w:t>学生</w:t>
      </w:r>
      <w:r w:rsidR="009E1C3A">
        <w:rPr>
          <w:rFonts w:ascii="Times New Roman" w:hAnsi="Times New Roman"/>
          <w:b/>
          <w:spacing w:val="-2"/>
        </w:rPr>
        <w:t>在</w:t>
      </w:r>
      <w:r w:rsidR="009E1C3A" w:rsidRPr="009E1C3A">
        <w:rPr>
          <w:rFonts w:ascii="Times New Roman" w:hAnsi="Times New Roman" w:hint="eastAsia"/>
          <w:b/>
          <w:spacing w:val="-2"/>
        </w:rPr>
        <w:t>智慧交通专业</w:t>
      </w:r>
      <w:r w:rsidR="009E1C3A">
        <w:rPr>
          <w:rFonts w:ascii="Times New Roman" w:hAnsi="Times New Roman" w:hint="eastAsia"/>
          <w:b/>
          <w:spacing w:val="-2"/>
        </w:rPr>
        <w:t>领域</w:t>
      </w:r>
      <w:r w:rsidRPr="002016AE">
        <w:rPr>
          <w:rFonts w:ascii="Times New Roman" w:hAnsi="Times New Roman"/>
          <w:b/>
          <w:spacing w:val="-2"/>
        </w:rPr>
        <w:t>近三年申报发明专利统计表</w:t>
      </w:r>
    </w:p>
    <w:tbl>
      <w:tblPr>
        <w:tblW w:w="930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1795"/>
        <w:gridCol w:w="1835"/>
        <w:gridCol w:w="1073"/>
        <w:gridCol w:w="1085"/>
      </w:tblGrid>
      <w:tr w:rsidR="0070469B" w:rsidRPr="002016AE" w:rsidTr="00F81D53">
        <w:trPr>
          <w:trHeight w:hRule="exact" w:val="540"/>
          <w:tblHeader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b/>
                <w:bCs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b/>
                <w:bCs/>
                <w:kern w:val="0"/>
                <w:sz w:val="21"/>
                <w:szCs w:val="21"/>
              </w:rPr>
              <w:t>序号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b/>
                <w:bCs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b/>
                <w:bCs/>
                <w:kern w:val="0"/>
                <w:sz w:val="21"/>
                <w:szCs w:val="21"/>
              </w:rPr>
              <w:t>专利名称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b/>
                <w:bCs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b/>
                <w:bCs/>
                <w:kern w:val="0"/>
                <w:sz w:val="21"/>
                <w:szCs w:val="21"/>
              </w:rPr>
              <w:t>专利号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b/>
                <w:bCs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b/>
                <w:bCs/>
                <w:kern w:val="0"/>
                <w:sz w:val="21"/>
                <w:szCs w:val="21"/>
              </w:rPr>
              <w:t>参与学生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b/>
                <w:bCs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b/>
                <w:bCs/>
                <w:kern w:val="0"/>
                <w:sz w:val="21"/>
                <w:szCs w:val="21"/>
              </w:rPr>
              <w:t>申报时间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widowControl/>
              <w:spacing w:line="280" w:lineRule="exact"/>
              <w:jc w:val="center"/>
              <w:rPr>
                <w:rFonts w:ascii="Times New Roman" w:hAnsi="Times New Roman"/>
                <w:b/>
                <w:bCs/>
                <w:kern w:val="0"/>
                <w:szCs w:val="21"/>
              </w:rPr>
            </w:pPr>
            <w:r w:rsidRPr="002016AE">
              <w:rPr>
                <w:rFonts w:ascii="Times New Roman" w:hAnsi="Times New Roman"/>
                <w:b/>
                <w:bCs/>
                <w:kern w:val="0"/>
                <w:szCs w:val="21"/>
              </w:rPr>
              <w:t>当前状态</w:t>
            </w:r>
          </w:p>
        </w:tc>
      </w:tr>
      <w:tr w:rsidR="009E1C3A" w:rsidRPr="002016AE" w:rsidTr="009E1C3A">
        <w:trPr>
          <w:trHeight w:hRule="exact" w:val="576"/>
          <w:tblHeader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334C70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F423BA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基于行驶里程数据的网</w:t>
            </w:r>
            <w:proofErr w:type="gramStart"/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约车路网</w:t>
            </w:r>
            <w:proofErr w:type="gramEnd"/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占有率分析方法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F423BA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201910157949.5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F423BA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杨军、杜超、程露、程雨婷、赵祖一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F423BA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2019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F423BA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授权</w:t>
            </w:r>
          </w:p>
        </w:tc>
      </w:tr>
      <w:tr w:rsidR="009E1C3A" w:rsidRPr="002016AE" w:rsidTr="009E1C3A">
        <w:trPr>
          <w:trHeight w:hRule="exact" w:val="712"/>
          <w:tblHeader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334C70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F423BA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基于行驶时间数据的网</w:t>
            </w:r>
            <w:proofErr w:type="gramStart"/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约车路网</w:t>
            </w:r>
            <w:proofErr w:type="gramEnd"/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占有率分析方法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F423BA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201910157950.8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F423BA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杜超、杨军、程露、程雨婷、赵祖一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F423BA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2019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F423BA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授权</w:t>
            </w:r>
          </w:p>
        </w:tc>
      </w:tr>
      <w:tr w:rsidR="009E1C3A" w:rsidRPr="002016AE" w:rsidTr="00F81D53">
        <w:trPr>
          <w:trHeight w:hRule="exact" w:val="680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334C70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交叉口机动车交通信号动态</w:t>
            </w: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 xml:space="preserve"> </w:t>
            </w: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调配方法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201910285409.5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常昊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2019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授权</w:t>
            </w:r>
          </w:p>
        </w:tc>
      </w:tr>
      <w:tr w:rsidR="009E1C3A" w:rsidRPr="002016AE" w:rsidTr="00F81D53">
        <w:trPr>
          <w:trHeight w:hRule="exact" w:val="680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334C70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交叉口</w:t>
            </w:r>
            <w:proofErr w:type="gramStart"/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左转待行车辆</w:t>
            </w:r>
            <w:proofErr w:type="gramEnd"/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实时优化控制方法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201910286156.3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王腾飞、常昊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2019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授权</w:t>
            </w:r>
          </w:p>
        </w:tc>
      </w:tr>
      <w:tr w:rsidR="009E1C3A" w:rsidRPr="002016AE" w:rsidTr="00F81D53">
        <w:trPr>
          <w:trHeight w:hRule="exact" w:val="680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334C70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交叉口公交优先时空资源动态调配方法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201910286190.0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严雪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2019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授权</w:t>
            </w:r>
          </w:p>
        </w:tc>
      </w:tr>
      <w:tr w:rsidR="009E1C3A" w:rsidRPr="002016AE" w:rsidTr="00F81D53">
        <w:trPr>
          <w:trHeight w:hRule="exact" w:val="680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334C70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交叉口行人与非机动车过街信号自动感应控制方法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201910286187.9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color w:val="000000"/>
                <w:sz w:val="21"/>
                <w:szCs w:val="21"/>
              </w:rPr>
              <w:t>何润、方媛媛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2019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授权</w:t>
            </w:r>
          </w:p>
        </w:tc>
      </w:tr>
      <w:tr w:rsidR="009E1C3A" w:rsidRPr="002016AE" w:rsidTr="00F81D53">
        <w:trPr>
          <w:trHeight w:hRule="exact" w:val="680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EB5599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EB5599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color w:val="000000"/>
                <w:sz w:val="21"/>
                <w:szCs w:val="21"/>
              </w:rPr>
              <w:t>交叉口控制时段与相位配时设计及闭环校验方法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EB5599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202010000746.8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EB5599">
            <w:pPr>
              <w:widowControl/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Cs w:val="21"/>
              </w:rPr>
              <w:t>孔微、胡嫣然、杨军、周伟华</w:t>
            </w:r>
            <w:r w:rsidRPr="002016AE">
              <w:rPr>
                <w:rFonts w:ascii="Times New Roman" w:hAnsi="Times New Roman"/>
                <w:kern w:val="0"/>
                <w:szCs w:val="21"/>
              </w:rPr>
              <w:t xml:space="preserve">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EB5599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2020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EB5599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实审</w:t>
            </w:r>
          </w:p>
        </w:tc>
      </w:tr>
      <w:tr w:rsidR="009E1C3A" w:rsidRPr="002016AE" w:rsidTr="00F81D53">
        <w:trPr>
          <w:trHeight w:hRule="exact" w:val="680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EB5599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 w:val="21"/>
                <w:szCs w:val="21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EB5599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0469B">
              <w:rPr>
                <w:rFonts w:ascii="Times New Roman" w:hAnsi="Times New Roman" w:hint="eastAsia"/>
                <w:color w:val="000000"/>
                <w:sz w:val="21"/>
                <w:szCs w:val="21"/>
              </w:rPr>
              <w:t>一种基于多维指标的干线绿波智能诊断模型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EB5599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70469B">
              <w:rPr>
                <w:rFonts w:ascii="Times New Roman" w:hAnsi="Times New Roman"/>
                <w:kern w:val="0"/>
                <w:sz w:val="21"/>
                <w:szCs w:val="21"/>
              </w:rPr>
              <w:t>202110097840.4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EB5599">
            <w:pPr>
              <w:widowControl/>
              <w:jc w:val="lef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孔微、杨军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EB5599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 w:val="21"/>
                <w:szCs w:val="21"/>
              </w:rPr>
              <w:t>2021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EB5599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/>
                <w:kern w:val="0"/>
                <w:sz w:val="21"/>
                <w:szCs w:val="21"/>
              </w:rPr>
              <w:t>受理</w:t>
            </w:r>
          </w:p>
        </w:tc>
      </w:tr>
      <w:tr w:rsidR="009E1C3A" w:rsidRPr="002016AE" w:rsidTr="00F81D53">
        <w:trPr>
          <w:trHeight w:hRule="exact" w:val="680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EB5599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 w:val="21"/>
                <w:szCs w:val="21"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EB5599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0469B">
              <w:rPr>
                <w:rFonts w:ascii="Times New Roman" w:hAnsi="Times New Roman" w:hint="eastAsia"/>
                <w:color w:val="000000"/>
                <w:sz w:val="21"/>
                <w:szCs w:val="21"/>
              </w:rPr>
              <w:t>一种动态调整左转专用车道和左转专用相位的控制方法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EB5599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70469B">
              <w:rPr>
                <w:rFonts w:ascii="Times New Roman" w:hAnsi="Times New Roman"/>
                <w:kern w:val="0"/>
                <w:sz w:val="21"/>
                <w:szCs w:val="21"/>
              </w:rPr>
              <w:t>202110328271.X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EB5599">
            <w:pPr>
              <w:widowControl/>
              <w:jc w:val="lef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孔微、杨军、詹学娟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EB5599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 w:val="21"/>
                <w:szCs w:val="21"/>
              </w:rPr>
              <w:t>2021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EB5599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/>
                <w:kern w:val="0"/>
                <w:sz w:val="21"/>
                <w:szCs w:val="21"/>
              </w:rPr>
              <w:t>受理</w:t>
            </w:r>
          </w:p>
        </w:tc>
      </w:tr>
      <w:tr w:rsidR="009E1C3A" w:rsidRPr="002016AE" w:rsidTr="00F81D53">
        <w:trPr>
          <w:trHeight w:hRule="exact" w:val="680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EB5599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 w:val="21"/>
                <w:szCs w:val="21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EB5599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70469B">
              <w:rPr>
                <w:rFonts w:ascii="Times New Roman" w:hAnsi="Times New Roman" w:hint="eastAsia"/>
                <w:color w:val="000000"/>
                <w:sz w:val="21"/>
                <w:szCs w:val="21"/>
              </w:rPr>
              <w:t>一种</w:t>
            </w:r>
            <w:proofErr w:type="gramStart"/>
            <w:r w:rsidRPr="0070469B">
              <w:rPr>
                <w:rFonts w:ascii="Times New Roman" w:hAnsi="Times New Roman" w:hint="eastAsia"/>
                <w:color w:val="000000"/>
                <w:sz w:val="21"/>
                <w:szCs w:val="21"/>
              </w:rPr>
              <w:t>基于雷视监测</w:t>
            </w:r>
            <w:proofErr w:type="gramEnd"/>
            <w:r w:rsidRPr="0070469B">
              <w:rPr>
                <w:rFonts w:ascii="Times New Roman" w:hAnsi="Times New Roman" w:hint="eastAsia"/>
                <w:color w:val="000000"/>
                <w:sz w:val="21"/>
                <w:szCs w:val="21"/>
              </w:rPr>
              <w:t>的路口车辆加塞预警及管</w:t>
            </w:r>
            <w:proofErr w:type="gramStart"/>
            <w:r w:rsidRPr="0070469B">
              <w:rPr>
                <w:rFonts w:ascii="Times New Roman" w:hAnsi="Times New Roman" w:hint="eastAsia"/>
                <w:color w:val="000000"/>
                <w:sz w:val="21"/>
                <w:szCs w:val="21"/>
              </w:rPr>
              <w:t>控方法</w:t>
            </w:r>
            <w:proofErr w:type="gramEnd"/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EB5599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70469B">
              <w:rPr>
                <w:rFonts w:ascii="Times New Roman" w:hAnsi="Times New Roman"/>
                <w:kern w:val="0"/>
                <w:sz w:val="21"/>
                <w:szCs w:val="21"/>
              </w:rPr>
              <w:t>202110328267.3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EB5599">
            <w:pPr>
              <w:widowControl/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70469B">
              <w:rPr>
                <w:rFonts w:ascii="Times New Roman" w:hAnsi="Times New Roman" w:hint="eastAsia"/>
                <w:kern w:val="0"/>
                <w:szCs w:val="21"/>
              </w:rPr>
              <w:t>杨军</w:t>
            </w:r>
            <w:r>
              <w:rPr>
                <w:rFonts w:ascii="Times New Roman" w:hAnsi="Times New Roman" w:hint="eastAsia"/>
                <w:kern w:val="0"/>
                <w:szCs w:val="21"/>
              </w:rPr>
              <w:t>、</w:t>
            </w:r>
            <w:r w:rsidRPr="0070469B">
              <w:rPr>
                <w:rFonts w:ascii="Times New Roman" w:hAnsi="Times New Roman" w:hint="eastAsia"/>
                <w:kern w:val="0"/>
                <w:szCs w:val="21"/>
              </w:rPr>
              <w:t>孔微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EB5599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 w:val="21"/>
                <w:szCs w:val="21"/>
              </w:rPr>
              <w:t>2021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EB5599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/>
                <w:kern w:val="0"/>
                <w:sz w:val="21"/>
                <w:szCs w:val="21"/>
              </w:rPr>
              <w:t>受理</w:t>
            </w:r>
          </w:p>
        </w:tc>
      </w:tr>
    </w:tbl>
    <w:p w:rsidR="0070469B" w:rsidRPr="002016AE" w:rsidRDefault="0070469B" w:rsidP="0070469B">
      <w:pPr>
        <w:ind w:left="712" w:right="743"/>
        <w:jc w:val="center"/>
        <w:rPr>
          <w:rFonts w:ascii="Times New Roman" w:hAnsi="Times New Roman"/>
          <w:b/>
          <w:spacing w:val="-2"/>
        </w:rPr>
      </w:pPr>
    </w:p>
    <w:p w:rsidR="0070469B" w:rsidRPr="002016AE" w:rsidRDefault="0070469B" w:rsidP="0070469B">
      <w:pPr>
        <w:spacing w:line="360" w:lineRule="auto"/>
        <w:ind w:left="712" w:right="743"/>
        <w:jc w:val="center"/>
        <w:rPr>
          <w:rFonts w:ascii="Times New Roman" w:hAnsi="Times New Roman"/>
          <w:b/>
          <w:spacing w:val="-2"/>
        </w:rPr>
      </w:pPr>
      <w:r w:rsidRPr="002016AE">
        <w:rPr>
          <w:rFonts w:ascii="Times New Roman" w:hAnsi="Times New Roman"/>
          <w:b/>
          <w:spacing w:val="-2"/>
        </w:rPr>
        <w:t>表</w:t>
      </w:r>
      <w:r w:rsidR="009E1C3A">
        <w:rPr>
          <w:rFonts w:ascii="Times New Roman" w:hAnsi="Times New Roman" w:hint="eastAsia"/>
          <w:b/>
          <w:spacing w:val="-2"/>
        </w:rPr>
        <w:t>2</w:t>
      </w:r>
      <w:r w:rsidRPr="002016AE">
        <w:rPr>
          <w:rFonts w:ascii="Times New Roman" w:hAnsi="Times New Roman"/>
          <w:b/>
          <w:spacing w:val="-2"/>
        </w:rPr>
        <w:t xml:space="preserve">  </w:t>
      </w:r>
      <w:r w:rsidR="009E1C3A" w:rsidRPr="002016AE">
        <w:rPr>
          <w:rFonts w:ascii="Times New Roman" w:hAnsi="Times New Roman"/>
          <w:b/>
          <w:spacing w:val="-2"/>
        </w:rPr>
        <w:t>学生</w:t>
      </w:r>
      <w:r w:rsidR="009E1C3A">
        <w:rPr>
          <w:rFonts w:ascii="Times New Roman" w:hAnsi="Times New Roman"/>
          <w:b/>
          <w:spacing w:val="-2"/>
        </w:rPr>
        <w:t>在</w:t>
      </w:r>
      <w:r w:rsidR="009E1C3A" w:rsidRPr="009E1C3A">
        <w:rPr>
          <w:rFonts w:ascii="Times New Roman" w:hAnsi="Times New Roman" w:hint="eastAsia"/>
          <w:b/>
          <w:spacing w:val="-2"/>
        </w:rPr>
        <w:t>智慧交通专业</w:t>
      </w:r>
      <w:r w:rsidR="009E1C3A">
        <w:rPr>
          <w:rFonts w:ascii="Times New Roman" w:hAnsi="Times New Roman" w:hint="eastAsia"/>
          <w:b/>
          <w:spacing w:val="-2"/>
        </w:rPr>
        <w:t>领域</w:t>
      </w:r>
      <w:r w:rsidRPr="002016AE">
        <w:rPr>
          <w:rFonts w:ascii="Times New Roman" w:hAnsi="Times New Roman"/>
          <w:b/>
          <w:spacing w:val="-2"/>
        </w:rPr>
        <w:t>近三年参加学科竞赛获奖情况统计表</w:t>
      </w:r>
    </w:p>
    <w:tbl>
      <w:tblPr>
        <w:tblW w:w="83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0"/>
        <w:gridCol w:w="3686"/>
        <w:gridCol w:w="1417"/>
        <w:gridCol w:w="1462"/>
        <w:gridCol w:w="1090"/>
      </w:tblGrid>
      <w:tr w:rsidR="0070469B" w:rsidRPr="002016AE" w:rsidTr="00F81D53">
        <w:trPr>
          <w:trHeight w:hRule="exact" w:val="580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b/>
                <w:bCs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b/>
                <w:bCs/>
                <w:kern w:val="0"/>
                <w:sz w:val="21"/>
                <w:szCs w:val="21"/>
              </w:rPr>
              <w:t>序号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b/>
                <w:bCs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b/>
                <w:bCs/>
                <w:kern w:val="0"/>
                <w:sz w:val="21"/>
                <w:szCs w:val="21"/>
              </w:rPr>
              <w:t>竞赛名称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b/>
                <w:bCs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b/>
                <w:bCs/>
                <w:kern w:val="0"/>
                <w:sz w:val="21"/>
                <w:szCs w:val="21"/>
              </w:rPr>
              <w:t>获奖级别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b/>
                <w:bCs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b/>
                <w:bCs/>
                <w:kern w:val="0"/>
                <w:sz w:val="21"/>
                <w:szCs w:val="21"/>
              </w:rPr>
              <w:t>获奖人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b/>
                <w:bCs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b/>
                <w:bCs/>
                <w:kern w:val="0"/>
                <w:sz w:val="21"/>
                <w:szCs w:val="21"/>
              </w:rPr>
              <w:t>时间</w:t>
            </w:r>
          </w:p>
        </w:tc>
      </w:tr>
      <w:tr w:rsidR="0070469B" w:rsidRPr="002016AE" w:rsidTr="00F81D53">
        <w:trPr>
          <w:trHeight w:hRule="exact" w:val="680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第十一届</w:t>
            </w: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“</w:t>
            </w: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高教杯</w:t>
            </w: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”</w:t>
            </w: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全国大学生成图技术与产品信息建模创新大赛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国家一等奖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胡明明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2018</w:t>
            </w:r>
          </w:p>
        </w:tc>
      </w:tr>
      <w:tr w:rsidR="0070469B" w:rsidRPr="002016AE" w:rsidTr="00F81D53">
        <w:trPr>
          <w:trHeight w:hRule="exact" w:val="680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第十届</w:t>
            </w: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“</w:t>
            </w: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高教杯</w:t>
            </w: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”</w:t>
            </w: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全国大学生成图技术与产品信息建模创新大赛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国家一等奖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王伟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2017</w:t>
            </w:r>
          </w:p>
        </w:tc>
      </w:tr>
      <w:tr w:rsidR="0070469B" w:rsidRPr="002016AE" w:rsidTr="00F81D53">
        <w:trPr>
          <w:trHeight w:hRule="exact" w:val="680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全国高等院校工程造价技能及创新竞赛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国家一等奖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李光辉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2017</w:t>
            </w:r>
          </w:p>
        </w:tc>
      </w:tr>
      <w:tr w:rsidR="0070469B" w:rsidRPr="002016AE" w:rsidTr="00F81D53">
        <w:trPr>
          <w:trHeight w:hRule="exact" w:val="680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lastRenderedPageBreak/>
              <w:t>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第十二届</w:t>
            </w: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“</w:t>
            </w: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高教杯</w:t>
            </w: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”</w:t>
            </w: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全国大学生成图技术与产品信息建模创新大赛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国家二等奖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彭明珠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2019</w:t>
            </w:r>
          </w:p>
        </w:tc>
      </w:tr>
      <w:tr w:rsidR="0070469B" w:rsidRPr="002016AE" w:rsidTr="00F81D53">
        <w:trPr>
          <w:trHeight w:hRule="exact" w:val="680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第十二届全国周培源大学生力学竞赛（安徽赛区）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国家三等奖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proofErr w:type="gramStart"/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赵雅慧</w:t>
            </w:r>
            <w:proofErr w:type="gramEnd"/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2019</w:t>
            </w:r>
          </w:p>
        </w:tc>
      </w:tr>
      <w:tr w:rsidR="0070469B" w:rsidRPr="002016AE" w:rsidTr="00F81D53">
        <w:trPr>
          <w:trHeight w:hRule="exact" w:val="680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6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第十二届全国周培源大学生力学竞赛（安徽赛区）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国家三等奖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proofErr w:type="gramStart"/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徐李君</w:t>
            </w:r>
            <w:proofErr w:type="gramEnd"/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2019</w:t>
            </w:r>
          </w:p>
        </w:tc>
      </w:tr>
      <w:tr w:rsidR="0070469B" w:rsidRPr="002016AE" w:rsidTr="00F81D53">
        <w:trPr>
          <w:trHeight w:hRule="exact" w:val="680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7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第十二届全国周培源大学生力学竞赛（安徽赛区）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国家三等奖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翟秋萍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2019</w:t>
            </w:r>
          </w:p>
        </w:tc>
      </w:tr>
      <w:tr w:rsidR="0070469B" w:rsidRPr="002016AE" w:rsidTr="00F81D53">
        <w:trPr>
          <w:trHeight w:hRule="exact" w:val="680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全国高等院校工程造价技能及创新竞赛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国家二等奖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刘晨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2017</w:t>
            </w:r>
          </w:p>
        </w:tc>
      </w:tr>
      <w:tr w:rsidR="0070469B" w:rsidRPr="002016AE" w:rsidTr="00F81D53">
        <w:trPr>
          <w:trHeight w:hRule="exact" w:val="680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第十二届</w:t>
            </w: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“</w:t>
            </w: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高教杯</w:t>
            </w: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”</w:t>
            </w: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全国大学生成图技术与产品信息建模创新大赛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国家三等奖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Cs w:val="21"/>
              </w:rPr>
              <w:t>李涛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2019</w:t>
            </w:r>
          </w:p>
        </w:tc>
      </w:tr>
      <w:tr w:rsidR="0070469B" w:rsidRPr="002016AE" w:rsidTr="00F81D53">
        <w:trPr>
          <w:trHeight w:hRule="exact" w:val="1003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第一届安徽省交通科技大赛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省级二等奖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杨军、程露、杜超、程雨婷、赵祖一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2019</w:t>
            </w:r>
          </w:p>
        </w:tc>
      </w:tr>
      <w:tr w:rsidR="0070469B" w:rsidRPr="002016AE" w:rsidTr="00F81D53">
        <w:trPr>
          <w:trHeight w:hRule="exact" w:val="989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第一届安徽省交通科技大赛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省级三等奖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严雪、何润、方媛媛、常昊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469B" w:rsidRPr="002016AE" w:rsidRDefault="0070469B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2019</w:t>
            </w:r>
          </w:p>
        </w:tc>
      </w:tr>
      <w:tr w:rsidR="009E1C3A" w:rsidRPr="002016AE" w:rsidTr="00F81D53">
        <w:trPr>
          <w:trHeight w:hRule="exact" w:val="989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 w:val="21"/>
                <w:szCs w:val="21"/>
              </w:rPr>
              <w:t>12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9E1C3A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第</w:t>
            </w:r>
            <w:r>
              <w:rPr>
                <w:rFonts w:ascii="Times New Roman" w:hAnsi="Times New Roman" w:hint="eastAsia"/>
                <w:kern w:val="0"/>
                <w:sz w:val="21"/>
                <w:szCs w:val="21"/>
              </w:rPr>
              <w:t>二</w:t>
            </w: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届</w:t>
            </w:r>
            <w:r>
              <w:rPr>
                <w:rFonts w:ascii="Times New Roman" w:hAnsi="Times New Roman"/>
                <w:kern w:val="0"/>
                <w:sz w:val="21"/>
                <w:szCs w:val="21"/>
              </w:rPr>
              <w:t>大学生</w:t>
            </w: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安徽省交通科技大赛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省级</w:t>
            </w:r>
            <w:r>
              <w:rPr>
                <w:rFonts w:ascii="Times New Roman" w:hAnsi="Times New Roman" w:hint="eastAsia"/>
                <w:kern w:val="0"/>
                <w:sz w:val="21"/>
                <w:szCs w:val="21"/>
              </w:rPr>
              <w:t>一</w:t>
            </w: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等奖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36F9" w:rsidRDefault="00E436F9" w:rsidP="00E436F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詹学娟、徐晨、段奕阳、汪星钧、王睿涵</w:t>
            </w:r>
          </w:p>
          <w:p w:rsidR="009E1C3A" w:rsidRPr="00E436F9" w:rsidRDefault="009E1C3A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 w:val="21"/>
                <w:szCs w:val="21"/>
              </w:rPr>
              <w:t>2020</w:t>
            </w:r>
          </w:p>
        </w:tc>
      </w:tr>
      <w:tr w:rsidR="009E1C3A" w:rsidRPr="002016AE" w:rsidTr="00F81D53">
        <w:trPr>
          <w:trHeight w:hRule="exact" w:val="989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 w:val="21"/>
                <w:szCs w:val="21"/>
              </w:rPr>
              <w:t>13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第</w:t>
            </w:r>
            <w:r>
              <w:rPr>
                <w:rFonts w:ascii="Times New Roman" w:hAnsi="Times New Roman" w:hint="eastAsia"/>
                <w:kern w:val="0"/>
                <w:sz w:val="21"/>
                <w:szCs w:val="21"/>
              </w:rPr>
              <w:t>二</w:t>
            </w: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届</w:t>
            </w:r>
            <w:r>
              <w:rPr>
                <w:rFonts w:ascii="Times New Roman" w:hAnsi="Times New Roman"/>
                <w:kern w:val="0"/>
                <w:sz w:val="21"/>
                <w:szCs w:val="21"/>
              </w:rPr>
              <w:t>大学生</w:t>
            </w: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安徽省交通科技大赛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省级</w:t>
            </w:r>
            <w:r>
              <w:rPr>
                <w:rFonts w:ascii="Times New Roman" w:hAnsi="Times New Roman" w:hint="eastAsia"/>
                <w:kern w:val="0"/>
                <w:sz w:val="21"/>
                <w:szCs w:val="21"/>
              </w:rPr>
              <w:t>三</w:t>
            </w:r>
            <w:r w:rsidRPr="002016AE">
              <w:rPr>
                <w:rFonts w:ascii="Times New Roman" w:hAnsi="Times New Roman"/>
                <w:kern w:val="0"/>
                <w:sz w:val="21"/>
                <w:szCs w:val="21"/>
              </w:rPr>
              <w:t>等奖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36F9" w:rsidRDefault="00E436F9" w:rsidP="00E436F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张成哲、李荣巧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刘洋、李嘉鑫、刘欣怡</w:t>
            </w:r>
          </w:p>
          <w:p w:rsidR="009E1C3A" w:rsidRPr="00E436F9" w:rsidRDefault="009E1C3A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C3A" w:rsidRPr="002016AE" w:rsidRDefault="009E1C3A" w:rsidP="00F81D53">
            <w:pPr>
              <w:pStyle w:val="4"/>
              <w:spacing w:line="280" w:lineRule="exact"/>
              <w:ind w:firstLineChars="0" w:firstLine="0"/>
              <w:jc w:val="center"/>
              <w:rPr>
                <w:rFonts w:ascii="Times New Roman" w:hAnsi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 w:val="21"/>
                <w:szCs w:val="21"/>
              </w:rPr>
              <w:t>2020</w:t>
            </w:r>
          </w:p>
        </w:tc>
      </w:tr>
    </w:tbl>
    <w:p w:rsidR="0070469B" w:rsidRDefault="00E53AA6" w:rsidP="0070469B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274310" cy="7464210"/>
            <wp:effectExtent l="0" t="0" r="2540" b="3810"/>
            <wp:docPr id="5" name="图片 5" descr="E:\360C盘\合肥学院\专利申报\授权证书\基于行驶里程数据的网约车路网占有率分析方法专利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0C盘\合肥学院\专利申报\授权证书\基于行驶里程数据的网约车路网占有率分析方法专利证书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AA6" w:rsidRDefault="00E53AA6" w:rsidP="0070469B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274310" cy="7464210"/>
            <wp:effectExtent l="0" t="0" r="2540" b="3810"/>
            <wp:docPr id="6" name="图片 6" descr="E:\360C盘\合肥学院\专利申报\授权证书\基于行驶时间数据的网约车路网占有率分析方法专利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360C盘\合肥学院\专利申报\授权证书\基于行驶时间数据的网约车路网占有率分析方法专利证书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AA6" w:rsidRDefault="00E53AA6" w:rsidP="0070469B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274310" cy="7511842"/>
            <wp:effectExtent l="0" t="0" r="2540" b="0"/>
            <wp:docPr id="7" name="图片 7" descr="E:\360C盘\合肥学院\专利申报\授权证书\交叉口机动车交通信号动态调配方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360C盘\合肥学院\专利申报\授权证书\交叉口机动车交通信号动态调配方法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AA6" w:rsidRDefault="00E53AA6" w:rsidP="0070469B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274310" cy="7455141"/>
            <wp:effectExtent l="0" t="0" r="2540" b="0"/>
            <wp:docPr id="8" name="图片 8" descr="E:\360C盘\合肥学院\专利申报\授权证书\交叉口公交优先时空资源动态调配方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360C盘\合肥学院\专利申报\授权证书\交叉口公交优先时空资源动态调配方法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AA6" w:rsidRDefault="00E53AA6" w:rsidP="0070469B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274310" cy="3639554"/>
            <wp:effectExtent l="0" t="0" r="2540" b="0"/>
            <wp:docPr id="1" name="图片 1" descr="E:\360C盘\合肥学院\学生竞赛\第二届安徽省交通科技大赛\获奖证书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60C盘\合肥学院\学生竞赛\第二届安徽省交通科技大赛\获奖证书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AA6" w:rsidRDefault="00E53AA6" w:rsidP="0070469B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274310" cy="3639554"/>
            <wp:effectExtent l="0" t="0" r="2540" b="0"/>
            <wp:docPr id="2" name="图片 2" descr="E:\360C盘\合肥学院\学生竞赛\第二届安徽省交通科技大赛\获奖证书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C盘\合肥学院\学生竞赛\第二届安徽省交通科技大赛\获奖证书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AA6" w:rsidRDefault="00E53AA6" w:rsidP="0070469B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274310" cy="3639554"/>
            <wp:effectExtent l="0" t="0" r="2540" b="0"/>
            <wp:docPr id="3" name="图片 3" descr="E:\360C盘\合肥学院\学生竞赛\第二届安徽省交通科技大赛\获奖证书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C盘\合肥学院\学生竞赛\第二届安徽省交通科技大赛\获奖证书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AA6" w:rsidRPr="0070469B" w:rsidRDefault="00E53AA6" w:rsidP="0070469B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274310" cy="3650247"/>
            <wp:effectExtent l="0" t="0" r="2540" b="7620"/>
            <wp:docPr id="4" name="图片 4" descr="E:\360C盘\合肥学院\学生竞赛\第一届安徽省交通科技大赛\证书\三等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C盘\合肥学院\学生竞赛\第一届安徽省交通科技大赛\证书\三等奖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3AA6" w:rsidRPr="007046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7281" w:rsidRDefault="00587281" w:rsidP="00FC10D1">
      <w:r>
        <w:separator/>
      </w:r>
    </w:p>
  </w:endnote>
  <w:endnote w:type="continuationSeparator" w:id="0">
    <w:p w:rsidR="00587281" w:rsidRDefault="00587281" w:rsidP="00FC1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7281" w:rsidRDefault="00587281" w:rsidP="00FC10D1">
      <w:r>
        <w:separator/>
      </w:r>
    </w:p>
  </w:footnote>
  <w:footnote w:type="continuationSeparator" w:id="0">
    <w:p w:rsidR="00587281" w:rsidRDefault="00587281" w:rsidP="00FC10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86E"/>
    <w:rsid w:val="00587281"/>
    <w:rsid w:val="0070469B"/>
    <w:rsid w:val="009E1C3A"/>
    <w:rsid w:val="00B54BC9"/>
    <w:rsid w:val="00C4586E"/>
    <w:rsid w:val="00E436F9"/>
    <w:rsid w:val="00E53AA6"/>
    <w:rsid w:val="00FC1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ParagraphChar2">
    <w:name w:val="List Paragraph Char2"/>
    <w:link w:val="4"/>
    <w:locked/>
    <w:rsid w:val="0070469B"/>
    <w:rPr>
      <w:rFonts w:ascii="Calibri" w:eastAsia="宋体" w:hAnsi="Calibri"/>
      <w:sz w:val="24"/>
    </w:rPr>
  </w:style>
  <w:style w:type="paragraph" w:customStyle="1" w:styleId="4">
    <w:name w:val="列出段落4"/>
    <w:basedOn w:val="a"/>
    <w:link w:val="ListParagraphChar2"/>
    <w:qFormat/>
    <w:rsid w:val="0070469B"/>
    <w:pPr>
      <w:ind w:firstLineChars="200" w:firstLine="420"/>
    </w:pPr>
    <w:rPr>
      <w:rFonts w:ascii="Calibri" w:eastAsia="宋体" w:hAnsi="Calibri"/>
      <w:sz w:val="24"/>
    </w:rPr>
  </w:style>
  <w:style w:type="paragraph" w:styleId="a3">
    <w:name w:val="Balloon Text"/>
    <w:basedOn w:val="a"/>
    <w:link w:val="Char"/>
    <w:uiPriority w:val="99"/>
    <w:semiHidden/>
    <w:unhideWhenUsed/>
    <w:rsid w:val="00E53AA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53AA6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FC10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FC10D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FC10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FC10D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ParagraphChar2">
    <w:name w:val="List Paragraph Char2"/>
    <w:link w:val="4"/>
    <w:locked/>
    <w:rsid w:val="0070469B"/>
    <w:rPr>
      <w:rFonts w:ascii="Calibri" w:eastAsia="宋体" w:hAnsi="Calibri"/>
      <w:sz w:val="24"/>
    </w:rPr>
  </w:style>
  <w:style w:type="paragraph" w:customStyle="1" w:styleId="4">
    <w:name w:val="列出段落4"/>
    <w:basedOn w:val="a"/>
    <w:link w:val="ListParagraphChar2"/>
    <w:qFormat/>
    <w:rsid w:val="0070469B"/>
    <w:pPr>
      <w:ind w:firstLineChars="200" w:firstLine="420"/>
    </w:pPr>
    <w:rPr>
      <w:rFonts w:ascii="Calibri" w:eastAsia="宋体" w:hAnsi="Calibri"/>
      <w:sz w:val="24"/>
    </w:rPr>
  </w:style>
  <w:style w:type="paragraph" w:styleId="a3">
    <w:name w:val="Balloon Text"/>
    <w:basedOn w:val="a"/>
    <w:link w:val="Char"/>
    <w:uiPriority w:val="99"/>
    <w:semiHidden/>
    <w:unhideWhenUsed/>
    <w:rsid w:val="00E53AA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53AA6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FC10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FC10D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FC10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FC10D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44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209</Words>
  <Characters>1197</Characters>
  <Application>Microsoft Office Word</Application>
  <DocSecurity>0</DocSecurity>
  <Lines>9</Lines>
  <Paragraphs>2</Paragraphs>
  <ScaleCrop>false</ScaleCrop>
  <Company> 1</Company>
  <LinksUpToDate>false</LinksUpToDate>
  <CharactersWithSpaces>1404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ibm</dc:creator>
  <cp:keywords/>
  <dc:description/>
  <cp:lastModifiedBy>ibm</cp:lastModifiedBy>
  <cp:revision>5</cp:revision>
  <dcterms:created xsi:type="dcterms:W3CDTF">2021-06-07T14:01:00Z</dcterms:created>
  <dcterms:modified xsi:type="dcterms:W3CDTF">2021-06-07T14:45:00Z</dcterms:modified>
</cp:coreProperties>
</file>