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hint="eastAsia" w:ascii="方正小标宋简体" w:hAnsi="方正小标宋简体" w:eastAsia="方正小标宋简体" w:cs="方正小标宋简体"/>
          <w:sz w:val="36"/>
          <w:szCs w:val="36"/>
          <w:lang w:eastAsia="zh-CN"/>
        </w:rPr>
        <w:t>合肥学院</w:t>
      </w:r>
      <w:r>
        <w:rPr>
          <w:rFonts w:hint="eastAsia" w:ascii="方正小标宋简体" w:hAnsi="方正小标宋简体" w:eastAsia="方正小标宋简体" w:cs="方正小标宋简体"/>
          <w:sz w:val="36"/>
          <w:szCs w:val="36"/>
        </w:rPr>
        <w:t>大学生创新创业奖学金评</w:t>
      </w:r>
      <w:r>
        <w:rPr>
          <w:rFonts w:hint="eastAsia" w:ascii="方正小标宋简体" w:hAnsi="方正小标宋简体" w:eastAsia="方正小标宋简体" w:cs="方正小标宋简体"/>
          <w:sz w:val="36"/>
          <w:szCs w:val="36"/>
          <w:lang w:val="en-US" w:eastAsia="zh-CN"/>
        </w:rPr>
        <w:t>选</w:t>
      </w:r>
      <w:r>
        <w:rPr>
          <w:rFonts w:hint="eastAsia" w:ascii="方正小标宋简体" w:hAnsi="方正小标宋简体" w:eastAsia="方正小标宋简体" w:cs="方正小标宋简体"/>
          <w:sz w:val="36"/>
          <w:szCs w:val="36"/>
        </w:rPr>
        <w:t>办法</w:t>
      </w:r>
      <w:r>
        <w:t xml:space="preserve"> </w:t>
      </w:r>
      <w:r>
        <w:rPr>
          <w:rFonts w:hint="eastAsia" w:ascii="方正小标宋简体" w:hAnsi="方正小标宋简体" w:eastAsia="方正小标宋简体" w:cs="方正小标宋简体"/>
          <w:sz w:val="36"/>
          <w:szCs w:val="36"/>
        </w:rPr>
        <w:t>（试行）</w:t>
      </w:r>
      <w:r>
        <w:t xml:space="preserve"> </w:t>
      </w:r>
    </w:p>
    <w:p>
      <w:pPr>
        <w:pStyle w:val="2"/>
        <w:keepNext w:val="0"/>
        <w:keepLines w:val="0"/>
        <w:widowControl/>
        <w:suppressLineNumbers w:val="0"/>
        <w:jc w:val="center"/>
      </w:pPr>
      <w:r>
        <w:rPr>
          <w:rFonts w:ascii="黑体" w:eastAsia="黑体" w:cs="黑体"/>
          <w:color w:val="auto"/>
          <w:sz w:val="32"/>
          <w:szCs w:val="32"/>
        </w:rPr>
        <w:t>第一章    总 则</w:t>
      </w:r>
      <w:r>
        <w:rPr>
          <w:rFonts w:hint="eastAsia" w:ascii="黑体" w:eastAsia="黑体" w:cs="黑体"/>
          <w:color w:val="auto"/>
          <w:sz w:val="32"/>
          <w:szCs w:val="32"/>
        </w:rPr>
        <w:t xml:space="preserve"> </w:t>
      </w:r>
    </w:p>
    <w:p>
      <w:pPr>
        <w:pStyle w:val="5"/>
        <w:snapToGrid w:val="0"/>
        <w:spacing w:line="560" w:lineRule="exact"/>
        <w:ind w:firstLine="643" w:firstLineChars="200"/>
        <w:rPr>
          <w:highlight w:val="none"/>
        </w:rPr>
      </w:pPr>
      <w:r>
        <w:rPr>
          <w:rFonts w:hint="eastAsia" w:ascii="仿宋_GB2312" w:eastAsia="仿宋_GB2312" w:cs="仿宋_GB2312"/>
          <w:b/>
          <w:sz w:val="32"/>
          <w:szCs w:val="32"/>
        </w:rPr>
        <w:t>第一条</w:t>
      </w:r>
      <w:r>
        <w:rPr>
          <w:sz w:val="32"/>
          <w:szCs w:val="32"/>
        </w:rPr>
        <w:t xml:space="preserve">  </w:t>
      </w:r>
      <w:r>
        <w:rPr>
          <w:rFonts w:hint="eastAsia" w:ascii="仿宋_GB2312" w:eastAsia="仿宋_GB2312" w:cs="仿宋_GB2312"/>
          <w:sz w:val="32"/>
          <w:szCs w:val="32"/>
        </w:rPr>
        <w:t>为进一步深化学校创新创业教育改革，激励学生积极投身</w:t>
      </w:r>
      <w:r>
        <w:rPr>
          <w:rFonts w:hint="eastAsia" w:ascii="仿宋_GB2312" w:eastAsia="仿宋_GB2312" w:cs="仿宋_GB2312"/>
          <w:sz w:val="32"/>
          <w:szCs w:val="32"/>
          <w:lang w:val="en-US" w:eastAsia="zh-CN"/>
        </w:rPr>
        <w:t>创新</w:t>
      </w:r>
      <w:r>
        <w:rPr>
          <w:rFonts w:hint="eastAsia" w:ascii="仿宋_GB2312" w:eastAsia="仿宋_GB2312" w:cs="仿宋_GB2312"/>
          <w:sz w:val="32"/>
          <w:szCs w:val="32"/>
        </w:rPr>
        <w:t>创业实践活动，提升我校大学生</w:t>
      </w:r>
      <w:r>
        <w:rPr>
          <w:rFonts w:hint="eastAsia" w:ascii="仿宋_GB2312" w:eastAsia="仿宋_GB2312" w:cs="仿宋_GB2312"/>
          <w:sz w:val="32"/>
          <w:szCs w:val="32"/>
          <w:lang w:val="en-US" w:eastAsia="zh-CN"/>
        </w:rPr>
        <w:t>创新精神、创业意识和创新创业能力</w:t>
      </w:r>
      <w:r>
        <w:rPr>
          <w:rFonts w:hint="eastAsia" w:ascii="仿宋_GB2312" w:eastAsia="仿宋_GB2312" w:cs="仿宋_GB2312"/>
          <w:sz w:val="32"/>
          <w:szCs w:val="32"/>
        </w:rPr>
        <w:t>，</w:t>
      </w:r>
      <w:r>
        <w:rPr>
          <w:rFonts w:hint="eastAsia" w:ascii="Times New Roman" w:hAnsi="Times New Roman" w:eastAsia="仿宋_GB2312" w:cs="Times New Roman"/>
          <w:sz w:val="32"/>
          <w:szCs w:val="32"/>
        </w:rPr>
        <w:t>根据国务院办公厅《关于深化高等学校创新创业教育改革的实施意见》（国办〔</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36</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《安徽省人民政府办公厅关于深化高等学校创新创业教育改革的实施意见》（皖政办秘〔2015〕207号）及学校相关文件精神，</w:t>
      </w:r>
      <w:r>
        <w:rPr>
          <w:rFonts w:hint="eastAsia" w:ascii="仿宋_GB2312" w:eastAsia="仿宋_GB2312" w:cs="仿宋_GB2312"/>
          <w:sz w:val="32"/>
          <w:szCs w:val="32"/>
          <w:highlight w:val="none"/>
        </w:rPr>
        <w:t>结合学校实际，</w:t>
      </w:r>
      <w:r>
        <w:rPr>
          <w:rFonts w:hint="eastAsia" w:ascii="仿宋_GB2312" w:eastAsia="仿宋_GB2312" w:cs="仿宋_GB2312"/>
          <w:sz w:val="32"/>
          <w:szCs w:val="32"/>
        </w:rPr>
        <w:t>设立</w:t>
      </w:r>
      <w:r>
        <w:rPr>
          <w:sz w:val="32"/>
          <w:szCs w:val="32"/>
        </w:rPr>
        <w:t>“</w:t>
      </w:r>
      <w:r>
        <w:rPr>
          <w:rFonts w:hint="eastAsia" w:ascii="仿宋_GB2312" w:eastAsia="仿宋_GB2312" w:cs="仿宋_GB2312"/>
          <w:sz w:val="32"/>
          <w:szCs w:val="32"/>
          <w:lang w:eastAsia="zh-CN"/>
        </w:rPr>
        <w:t>合肥学院</w:t>
      </w:r>
      <w:r>
        <w:rPr>
          <w:rFonts w:hint="eastAsia" w:ascii="仿宋_GB2312" w:eastAsia="仿宋_GB2312" w:cs="仿宋_GB2312"/>
          <w:sz w:val="32"/>
          <w:szCs w:val="32"/>
        </w:rPr>
        <w:t>大学生创新创业奖学金</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以下简称“奖学金”</w:t>
      </w:r>
      <w:r>
        <w:rPr>
          <w:rFonts w:hint="eastAsia" w:ascii="仿宋_GB2312" w:eastAsia="仿宋_GB2312" w:cs="仿宋_GB2312"/>
          <w:sz w:val="32"/>
          <w:szCs w:val="32"/>
          <w:lang w:eastAsia="zh-CN"/>
        </w:rPr>
        <w:t>）</w:t>
      </w:r>
      <w:r>
        <w:rPr>
          <w:rFonts w:hint="eastAsia" w:ascii="仿宋_GB2312" w:eastAsia="仿宋_GB2312" w:cs="仿宋_GB2312"/>
          <w:sz w:val="32"/>
          <w:szCs w:val="32"/>
          <w:highlight w:val="none"/>
        </w:rPr>
        <w:t>，并制定本办法。</w:t>
      </w:r>
      <w:r>
        <w:rPr>
          <w:highlight w:val="none"/>
        </w:rPr>
        <w:t xml:space="preserve"> </w:t>
      </w:r>
    </w:p>
    <w:p>
      <w:pPr>
        <w:pStyle w:val="2"/>
        <w:keepNext w:val="0"/>
        <w:keepLines w:val="0"/>
        <w:widowControl/>
        <w:suppressLineNumbers w:val="0"/>
        <w:ind w:left="0" w:firstLine="630"/>
        <w:rPr>
          <w:highlight w:val="none"/>
        </w:rPr>
      </w:pPr>
      <w:r>
        <w:rPr>
          <w:rFonts w:hint="eastAsia" w:ascii="仿宋_GB2312" w:eastAsia="仿宋_GB2312" w:cs="仿宋_GB2312"/>
          <w:b/>
          <w:sz w:val="32"/>
          <w:szCs w:val="32"/>
          <w:highlight w:val="none"/>
        </w:rPr>
        <w:t>第二条</w:t>
      </w:r>
      <w:r>
        <w:rPr>
          <w:sz w:val="32"/>
          <w:szCs w:val="32"/>
          <w:highlight w:val="none"/>
        </w:rPr>
        <w:t xml:space="preserve">  </w:t>
      </w:r>
      <w:r>
        <w:rPr>
          <w:rFonts w:hint="eastAsia" w:ascii="仿宋_GB2312" w:eastAsia="仿宋_GB2312" w:cs="仿宋_GB2312"/>
          <w:sz w:val="32"/>
          <w:szCs w:val="32"/>
          <w:highlight w:val="none"/>
          <w:lang w:val="en-US" w:eastAsia="zh-CN"/>
        </w:rPr>
        <w:t>创新</w:t>
      </w:r>
      <w:r>
        <w:rPr>
          <w:rFonts w:hint="eastAsia" w:ascii="仿宋_GB2312" w:eastAsia="仿宋_GB2312" w:cs="仿宋_GB2312"/>
          <w:sz w:val="32"/>
          <w:szCs w:val="32"/>
          <w:highlight w:val="none"/>
          <w:lang w:eastAsia="zh-CN"/>
        </w:rPr>
        <w:t>创业</w:t>
      </w:r>
      <w:r>
        <w:rPr>
          <w:rFonts w:hint="eastAsia" w:ascii="仿宋_GB2312" w:eastAsia="仿宋_GB2312" w:cs="仿宋_GB2312"/>
          <w:sz w:val="32"/>
          <w:szCs w:val="32"/>
          <w:highlight w:val="none"/>
        </w:rPr>
        <w:t>奖学金面向</w:t>
      </w:r>
      <w:r>
        <w:rPr>
          <w:rFonts w:hint="eastAsia" w:ascii="Times New Roman" w:hAnsi="Times New Roman" w:eastAsia="仿宋_GB2312" w:cs="Times New Roman"/>
          <w:sz w:val="32"/>
          <w:szCs w:val="32"/>
          <w:highlight w:val="none"/>
        </w:rPr>
        <w:t>全日制在校</w:t>
      </w:r>
      <w:r>
        <w:rPr>
          <w:rFonts w:hint="eastAsia" w:ascii="Times New Roman" w:hAnsi="Times New Roman" w:eastAsia="仿宋_GB2312" w:cs="Times New Roman"/>
          <w:sz w:val="32"/>
          <w:szCs w:val="32"/>
          <w:highlight w:val="none"/>
          <w:lang w:eastAsia="zh-CN"/>
        </w:rPr>
        <w:t>专科生、</w:t>
      </w:r>
      <w:r>
        <w:rPr>
          <w:rFonts w:hint="eastAsia" w:ascii="Times New Roman" w:hAnsi="Times New Roman" w:eastAsia="仿宋_GB2312" w:cs="Times New Roman"/>
          <w:sz w:val="32"/>
          <w:szCs w:val="32"/>
          <w:highlight w:val="none"/>
        </w:rPr>
        <w:t>本科生和研究生</w:t>
      </w:r>
      <w:r>
        <w:rPr>
          <w:rFonts w:hint="eastAsia" w:ascii="仿宋_GB2312" w:eastAsia="仿宋_GB2312" w:cs="仿宋_GB2312"/>
          <w:sz w:val="32"/>
          <w:szCs w:val="32"/>
          <w:highlight w:val="none"/>
        </w:rPr>
        <w:t>，授予在科技创新、</w:t>
      </w:r>
      <w:r>
        <w:rPr>
          <w:rFonts w:hint="eastAsia" w:ascii="仿宋_GB2312" w:eastAsia="仿宋_GB2312" w:cs="仿宋_GB2312"/>
          <w:sz w:val="32"/>
          <w:szCs w:val="32"/>
          <w:highlight w:val="none"/>
          <w:lang w:val="en-US" w:eastAsia="zh-CN"/>
        </w:rPr>
        <w:t>双创</w:t>
      </w:r>
      <w:r>
        <w:rPr>
          <w:rFonts w:hint="eastAsia" w:ascii="仿宋_GB2312" w:eastAsia="仿宋_GB2312" w:cs="仿宋_GB2312"/>
          <w:sz w:val="32"/>
          <w:szCs w:val="32"/>
          <w:highlight w:val="none"/>
        </w:rPr>
        <w:t>竞赛、</w:t>
      </w:r>
      <w:r>
        <w:rPr>
          <w:rFonts w:hint="eastAsia" w:ascii="仿宋_GB2312" w:eastAsia="仿宋_GB2312" w:cs="仿宋_GB2312"/>
          <w:sz w:val="32"/>
          <w:szCs w:val="32"/>
          <w:highlight w:val="none"/>
          <w:lang w:val="en-US" w:eastAsia="zh-CN"/>
        </w:rPr>
        <w:t>创新训练、</w:t>
      </w:r>
      <w:r>
        <w:rPr>
          <w:rFonts w:hint="eastAsia" w:ascii="仿宋_GB2312" w:eastAsia="仿宋_GB2312" w:cs="仿宋_GB2312"/>
          <w:sz w:val="32"/>
          <w:szCs w:val="32"/>
          <w:highlight w:val="none"/>
        </w:rPr>
        <w:t>创业实践等方面表现突出的学生。</w:t>
      </w:r>
      <w:r>
        <w:rPr>
          <w:highlight w:val="none"/>
        </w:rPr>
        <w:t xml:space="preserve"> </w:t>
      </w:r>
    </w:p>
    <w:p>
      <w:pPr>
        <w:pStyle w:val="2"/>
        <w:keepNext w:val="0"/>
        <w:keepLines w:val="0"/>
        <w:widowControl/>
        <w:suppressLineNumbers w:val="0"/>
        <w:ind w:left="0" w:firstLine="630"/>
        <w:rPr>
          <w:rFonts w:hint="eastAsia" w:eastAsia="宋体"/>
          <w:highlight w:val="none"/>
          <w:lang w:val="en-US" w:eastAsia="zh-CN"/>
        </w:rPr>
      </w:pPr>
      <w:r>
        <w:rPr>
          <w:rFonts w:hint="eastAsia" w:ascii="仿宋_GB2312" w:eastAsia="仿宋_GB2312" w:cs="仿宋_GB2312"/>
          <w:b/>
          <w:sz w:val="32"/>
          <w:szCs w:val="32"/>
          <w:highlight w:val="none"/>
          <w:lang w:val="en-US" w:eastAsia="zh-CN"/>
        </w:rPr>
        <w:t xml:space="preserve">第三条  </w:t>
      </w:r>
      <w:r>
        <w:rPr>
          <w:rFonts w:hint="eastAsia" w:ascii="仿宋_GB2312" w:eastAsia="仿宋_GB2312" w:cs="仿宋_GB2312"/>
          <w:sz w:val="32"/>
          <w:szCs w:val="32"/>
          <w:highlight w:val="none"/>
          <w:lang w:val="en-US" w:eastAsia="zh-CN"/>
        </w:rPr>
        <w:t>学校设立奖学金评审委员会，成员由学校聘请系部代表、高校专家、优秀企业家、创业服务和投资专家组成，每届任期二年。评审委员会负责奖学金评审工作。评审委员会下设办公室，办公室设在大学生创新创业教育中心。</w:t>
      </w:r>
    </w:p>
    <w:p>
      <w:pPr>
        <w:pStyle w:val="2"/>
        <w:keepNext w:val="0"/>
        <w:keepLines w:val="0"/>
        <w:widowControl/>
        <w:suppressLineNumbers w:val="0"/>
        <w:ind w:left="0" w:firstLine="630"/>
        <w:rPr>
          <w:rFonts w:hint="eastAsia" w:ascii="仿宋_GB2312" w:eastAsia="仿宋_GB2312" w:cs="仿宋_GB2312"/>
          <w:color w:val="auto"/>
          <w:sz w:val="32"/>
          <w:szCs w:val="32"/>
          <w:highlight w:val="none"/>
          <w:lang w:val="en-US" w:eastAsia="zh-CN"/>
        </w:rPr>
      </w:pPr>
      <w:r>
        <w:rPr>
          <w:rFonts w:hint="eastAsia" w:ascii="仿宋_GB2312" w:eastAsia="仿宋_GB2312" w:cs="仿宋_GB2312"/>
          <w:b/>
          <w:sz w:val="32"/>
          <w:szCs w:val="32"/>
          <w:highlight w:val="none"/>
        </w:rPr>
        <w:t>第</w:t>
      </w:r>
      <w:r>
        <w:rPr>
          <w:rFonts w:hint="eastAsia" w:ascii="仿宋_GB2312" w:eastAsia="仿宋_GB2312" w:cs="仿宋_GB2312"/>
          <w:b/>
          <w:sz w:val="32"/>
          <w:szCs w:val="32"/>
          <w:highlight w:val="none"/>
          <w:lang w:val="en-US" w:eastAsia="zh-CN"/>
        </w:rPr>
        <w:t>四</w:t>
      </w:r>
      <w:r>
        <w:rPr>
          <w:rFonts w:hint="eastAsia" w:ascii="仿宋_GB2312" w:eastAsia="仿宋_GB2312" w:cs="仿宋_GB2312"/>
          <w:b/>
          <w:sz w:val="32"/>
          <w:szCs w:val="32"/>
          <w:highlight w:val="none"/>
        </w:rPr>
        <w:t>条</w:t>
      </w:r>
      <w:r>
        <w:rPr>
          <w:b/>
          <w:sz w:val="32"/>
          <w:szCs w:val="32"/>
          <w:highlight w:val="none"/>
        </w:rPr>
        <w:t xml:space="preserve">  </w:t>
      </w:r>
      <w:r>
        <w:rPr>
          <w:rFonts w:hint="eastAsia" w:ascii="仿宋_GB2312" w:eastAsia="仿宋_GB2312" w:cs="仿宋_GB2312"/>
          <w:sz w:val="32"/>
          <w:szCs w:val="32"/>
          <w:highlight w:val="none"/>
        </w:rPr>
        <w:t>设立一、二、三等奖学金，奖励额度、获奖比例</w:t>
      </w:r>
      <w:r>
        <w:rPr>
          <w:rFonts w:hint="eastAsia" w:ascii="仿宋_GB2312" w:eastAsia="仿宋_GB2312" w:cs="仿宋_GB2312"/>
          <w:color w:val="auto"/>
          <w:sz w:val="32"/>
          <w:szCs w:val="32"/>
          <w:highlight w:val="none"/>
        </w:rPr>
        <w:t>分别为：一等奖</w:t>
      </w:r>
      <w:r>
        <w:rPr>
          <w:rFonts w:hint="eastAsia" w:eastAsia="仿宋_GB2312"/>
          <w:color w:val="auto"/>
          <w:sz w:val="32"/>
          <w:szCs w:val="32"/>
          <w:highlight w:val="none"/>
          <w:lang w:val="en-US" w:eastAsia="zh-CN"/>
        </w:rPr>
        <w:t>5</w:t>
      </w:r>
      <w:r>
        <w:rPr>
          <w:color w:val="auto"/>
          <w:sz w:val="32"/>
          <w:szCs w:val="32"/>
          <w:highlight w:val="none"/>
        </w:rPr>
        <w:t>000</w:t>
      </w:r>
      <w:r>
        <w:rPr>
          <w:rFonts w:hint="eastAsia" w:ascii="仿宋_GB2312" w:eastAsia="仿宋_GB2312" w:cs="仿宋_GB2312"/>
          <w:color w:val="auto"/>
          <w:sz w:val="32"/>
          <w:szCs w:val="32"/>
          <w:highlight w:val="none"/>
        </w:rPr>
        <w:t>元</w:t>
      </w:r>
      <w:r>
        <w:rPr>
          <w:color w:val="auto"/>
          <w:sz w:val="32"/>
          <w:szCs w:val="32"/>
          <w:highlight w:val="none"/>
        </w:rPr>
        <w:t>/</w:t>
      </w:r>
      <w:r>
        <w:rPr>
          <w:rFonts w:hint="eastAsia" w:ascii="仿宋_GB2312" w:eastAsia="仿宋_GB2312" w:cs="仿宋_GB2312"/>
          <w:color w:val="auto"/>
          <w:sz w:val="32"/>
          <w:szCs w:val="32"/>
          <w:highlight w:val="none"/>
        </w:rPr>
        <w:t>人，不超过</w:t>
      </w:r>
      <w:r>
        <w:rPr>
          <w:rFonts w:hint="eastAsia" w:ascii="仿宋_GB2312" w:eastAsia="仿宋_GB2312" w:cs="仿宋_GB2312"/>
          <w:color w:val="auto"/>
          <w:sz w:val="32"/>
          <w:szCs w:val="32"/>
          <w:highlight w:val="none"/>
          <w:lang w:val="en-US" w:eastAsia="zh-CN"/>
        </w:rPr>
        <w:t>推荐</w:t>
      </w:r>
      <w:r>
        <w:rPr>
          <w:rFonts w:hint="eastAsia" w:ascii="仿宋_GB2312" w:eastAsia="仿宋_GB2312" w:cs="仿宋_GB2312"/>
          <w:color w:val="auto"/>
          <w:sz w:val="32"/>
          <w:szCs w:val="32"/>
          <w:highlight w:val="none"/>
        </w:rPr>
        <w:t>参评学生数的</w:t>
      </w:r>
      <w:r>
        <w:rPr>
          <w:rFonts w:hint="eastAsia" w:eastAsia="仿宋_GB2312"/>
          <w:color w:val="auto"/>
          <w:sz w:val="32"/>
          <w:szCs w:val="32"/>
          <w:highlight w:val="none"/>
          <w:lang w:val="en-US" w:eastAsia="zh-CN"/>
        </w:rPr>
        <w:t>10</w:t>
      </w:r>
      <w:r>
        <w:rPr>
          <w:color w:val="auto"/>
          <w:sz w:val="32"/>
          <w:szCs w:val="32"/>
          <w:highlight w:val="none"/>
        </w:rPr>
        <w:t>%</w:t>
      </w:r>
      <w:r>
        <w:rPr>
          <w:rFonts w:hint="eastAsia" w:ascii="仿宋_GB2312" w:eastAsia="仿宋_GB2312" w:cs="仿宋_GB2312"/>
          <w:color w:val="auto"/>
          <w:sz w:val="32"/>
          <w:szCs w:val="32"/>
          <w:highlight w:val="none"/>
        </w:rPr>
        <w:t>；二等奖</w:t>
      </w:r>
      <w:r>
        <w:rPr>
          <w:rFonts w:hint="eastAsia" w:eastAsia="仿宋_GB2312"/>
          <w:color w:val="auto"/>
          <w:sz w:val="32"/>
          <w:szCs w:val="32"/>
          <w:highlight w:val="none"/>
          <w:lang w:val="en-US" w:eastAsia="zh-CN"/>
        </w:rPr>
        <w:t>3</w:t>
      </w:r>
      <w:r>
        <w:rPr>
          <w:color w:val="auto"/>
          <w:sz w:val="32"/>
          <w:szCs w:val="32"/>
          <w:highlight w:val="none"/>
        </w:rPr>
        <w:t>000</w:t>
      </w:r>
      <w:r>
        <w:rPr>
          <w:rFonts w:hint="eastAsia" w:ascii="仿宋_GB2312" w:eastAsia="仿宋_GB2312" w:cs="仿宋_GB2312"/>
          <w:color w:val="auto"/>
          <w:sz w:val="32"/>
          <w:szCs w:val="32"/>
          <w:highlight w:val="none"/>
        </w:rPr>
        <w:t>元</w:t>
      </w:r>
      <w:r>
        <w:rPr>
          <w:color w:val="auto"/>
          <w:sz w:val="32"/>
          <w:szCs w:val="32"/>
          <w:highlight w:val="none"/>
        </w:rPr>
        <w:t>/</w:t>
      </w:r>
      <w:r>
        <w:rPr>
          <w:rFonts w:hint="eastAsia" w:ascii="仿宋_GB2312" w:eastAsia="仿宋_GB2312" w:cs="仿宋_GB2312"/>
          <w:color w:val="auto"/>
          <w:sz w:val="32"/>
          <w:szCs w:val="32"/>
          <w:highlight w:val="none"/>
        </w:rPr>
        <w:t>人，不超过</w:t>
      </w:r>
      <w:r>
        <w:rPr>
          <w:rFonts w:hint="eastAsia" w:ascii="仿宋_GB2312" w:eastAsia="仿宋_GB2312" w:cs="仿宋_GB2312"/>
          <w:color w:val="auto"/>
          <w:sz w:val="32"/>
          <w:szCs w:val="32"/>
          <w:highlight w:val="none"/>
          <w:lang w:val="en-US" w:eastAsia="zh-CN"/>
        </w:rPr>
        <w:t>推荐</w:t>
      </w:r>
      <w:r>
        <w:rPr>
          <w:rFonts w:hint="eastAsia" w:ascii="仿宋_GB2312" w:eastAsia="仿宋_GB2312" w:cs="仿宋_GB2312"/>
          <w:color w:val="auto"/>
          <w:sz w:val="32"/>
          <w:szCs w:val="32"/>
          <w:highlight w:val="none"/>
        </w:rPr>
        <w:t>参评学生数的</w:t>
      </w:r>
      <w:r>
        <w:rPr>
          <w:rFonts w:hint="eastAsia" w:eastAsia="仿宋_GB2312"/>
          <w:color w:val="auto"/>
          <w:sz w:val="32"/>
          <w:szCs w:val="32"/>
          <w:highlight w:val="none"/>
          <w:lang w:val="en-US" w:eastAsia="zh-CN"/>
        </w:rPr>
        <w:t>20</w:t>
      </w:r>
      <w:r>
        <w:rPr>
          <w:color w:val="auto"/>
          <w:sz w:val="32"/>
          <w:szCs w:val="32"/>
          <w:highlight w:val="none"/>
        </w:rPr>
        <w:t>%</w:t>
      </w:r>
      <w:r>
        <w:rPr>
          <w:rFonts w:hint="eastAsia" w:ascii="仿宋_GB2312" w:eastAsia="仿宋_GB2312" w:cs="仿宋_GB2312"/>
          <w:color w:val="auto"/>
          <w:sz w:val="32"/>
          <w:szCs w:val="32"/>
          <w:highlight w:val="none"/>
        </w:rPr>
        <w:t>；三等奖</w:t>
      </w:r>
      <w:r>
        <w:rPr>
          <w:color w:val="auto"/>
          <w:sz w:val="32"/>
          <w:szCs w:val="32"/>
          <w:highlight w:val="none"/>
        </w:rPr>
        <w:t>1000</w:t>
      </w:r>
      <w:r>
        <w:rPr>
          <w:rFonts w:hint="eastAsia" w:ascii="仿宋_GB2312" w:eastAsia="仿宋_GB2312" w:cs="仿宋_GB2312"/>
          <w:color w:val="auto"/>
          <w:sz w:val="32"/>
          <w:szCs w:val="32"/>
          <w:highlight w:val="none"/>
        </w:rPr>
        <w:t>元</w:t>
      </w:r>
      <w:r>
        <w:rPr>
          <w:color w:val="auto"/>
          <w:sz w:val="32"/>
          <w:szCs w:val="32"/>
          <w:highlight w:val="none"/>
        </w:rPr>
        <w:t>/</w:t>
      </w:r>
      <w:r>
        <w:rPr>
          <w:rFonts w:hint="eastAsia" w:ascii="仿宋_GB2312" w:eastAsia="仿宋_GB2312" w:cs="仿宋_GB2312"/>
          <w:color w:val="auto"/>
          <w:sz w:val="32"/>
          <w:szCs w:val="32"/>
          <w:highlight w:val="none"/>
        </w:rPr>
        <w:t>人，不超过</w:t>
      </w:r>
      <w:r>
        <w:rPr>
          <w:rFonts w:hint="eastAsia" w:ascii="仿宋_GB2312" w:eastAsia="仿宋_GB2312" w:cs="仿宋_GB2312"/>
          <w:color w:val="auto"/>
          <w:sz w:val="32"/>
          <w:szCs w:val="32"/>
          <w:highlight w:val="none"/>
          <w:lang w:val="en-US" w:eastAsia="zh-CN"/>
        </w:rPr>
        <w:t>推荐</w:t>
      </w:r>
      <w:r>
        <w:rPr>
          <w:rFonts w:hint="eastAsia" w:ascii="仿宋_GB2312" w:eastAsia="仿宋_GB2312" w:cs="仿宋_GB2312"/>
          <w:color w:val="auto"/>
          <w:sz w:val="32"/>
          <w:szCs w:val="32"/>
          <w:highlight w:val="none"/>
        </w:rPr>
        <w:t>参评学生数的</w:t>
      </w:r>
      <w:r>
        <w:rPr>
          <w:rFonts w:hint="eastAsia" w:eastAsia="仿宋_GB2312"/>
          <w:color w:val="auto"/>
          <w:sz w:val="32"/>
          <w:szCs w:val="32"/>
          <w:highlight w:val="none"/>
          <w:lang w:val="en-US" w:eastAsia="zh-CN"/>
        </w:rPr>
        <w:t>40</w:t>
      </w:r>
      <w:r>
        <w:rPr>
          <w:color w:val="auto"/>
          <w:sz w:val="32"/>
          <w:szCs w:val="32"/>
          <w:highlight w:val="none"/>
        </w:rPr>
        <w:t>%</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 xml:space="preserve"> 每年推荐参评学生数由</w:t>
      </w:r>
      <w:r>
        <w:rPr>
          <w:rFonts w:hint="eastAsia" w:ascii="仿宋_GB2312" w:eastAsia="仿宋_GB2312" w:cs="仿宋_GB2312"/>
          <w:sz w:val="32"/>
          <w:szCs w:val="32"/>
          <w:highlight w:val="none"/>
          <w:lang w:val="en-US" w:eastAsia="zh-CN"/>
        </w:rPr>
        <w:t>奖学金评审委员会确定并根据各系部双创实际工作情况分配至系部。</w:t>
      </w:r>
    </w:p>
    <w:p>
      <w:pPr>
        <w:pStyle w:val="2"/>
        <w:keepNext w:val="0"/>
        <w:keepLines w:val="0"/>
        <w:widowControl/>
        <w:suppressLineNumbers w:val="0"/>
        <w:ind w:left="0" w:firstLine="630"/>
        <w:rPr>
          <w:rFonts w:hint="eastAsia" w:ascii="仿宋_GB2312" w:eastAsia="仿宋_GB2312" w:cs="仿宋_GB2312"/>
          <w:sz w:val="32"/>
          <w:szCs w:val="32"/>
          <w:highlight w:val="none"/>
          <w:lang w:eastAsia="zh-CN"/>
        </w:rPr>
      </w:pPr>
      <w:r>
        <w:rPr>
          <w:rFonts w:hint="eastAsia" w:ascii="仿宋_GB2312" w:eastAsia="仿宋_GB2312" w:cs="仿宋_GB2312"/>
          <w:b/>
          <w:bCs/>
          <w:sz w:val="32"/>
          <w:szCs w:val="32"/>
          <w:highlight w:val="none"/>
          <w:lang w:eastAsia="zh-CN"/>
        </w:rPr>
        <w:t>第</w:t>
      </w:r>
      <w:r>
        <w:rPr>
          <w:rFonts w:hint="eastAsia" w:ascii="仿宋_GB2312" w:eastAsia="仿宋_GB2312" w:cs="仿宋_GB2312"/>
          <w:b/>
          <w:bCs/>
          <w:sz w:val="32"/>
          <w:szCs w:val="32"/>
          <w:highlight w:val="none"/>
          <w:lang w:val="en-US" w:eastAsia="zh-CN"/>
        </w:rPr>
        <w:t>五</w:t>
      </w:r>
      <w:r>
        <w:rPr>
          <w:rFonts w:hint="eastAsia" w:ascii="仿宋_GB2312" w:eastAsia="仿宋_GB2312" w:cs="仿宋_GB2312"/>
          <w:b/>
          <w:bCs/>
          <w:sz w:val="32"/>
          <w:szCs w:val="32"/>
          <w:highlight w:val="none"/>
          <w:lang w:eastAsia="zh-CN"/>
        </w:rPr>
        <w:t>条</w:t>
      </w:r>
      <w:r>
        <w:rPr>
          <w:rFonts w:hint="eastAsia" w:ascii="仿宋_GB2312" w:eastAsia="仿宋_GB2312" w:cs="仿宋_GB2312"/>
          <w:sz w:val="32"/>
          <w:szCs w:val="32"/>
          <w:highlight w:val="none"/>
          <w:lang w:val="en-US" w:eastAsia="zh-CN"/>
        </w:rPr>
        <w:t xml:space="preserve"> 创业奖学金来源包括国家财政拨款、</w:t>
      </w:r>
      <w:r>
        <w:rPr>
          <w:rFonts w:hint="eastAsia" w:ascii="仿宋_GB2312" w:eastAsia="仿宋_GB2312" w:cs="仿宋_GB2312"/>
          <w:sz w:val="32"/>
          <w:szCs w:val="32"/>
          <w:highlight w:val="none"/>
        </w:rPr>
        <w:t>创新创业教育专项</w:t>
      </w:r>
      <w:r>
        <w:rPr>
          <w:rFonts w:hint="eastAsia" w:ascii="仿宋_GB2312" w:eastAsia="仿宋_GB2312" w:cs="仿宋_GB2312"/>
          <w:sz w:val="32"/>
          <w:szCs w:val="32"/>
          <w:highlight w:val="none"/>
          <w:lang w:eastAsia="zh-CN"/>
        </w:rPr>
        <w:t>经费以及国内外社会各界捐资赞助、创业基金等。</w:t>
      </w:r>
    </w:p>
    <w:p>
      <w:pPr>
        <w:pStyle w:val="2"/>
        <w:keepNext w:val="0"/>
        <w:keepLines w:val="0"/>
        <w:widowControl/>
        <w:suppressLineNumbers w:val="0"/>
        <w:ind w:left="0" w:firstLine="630"/>
        <w:rPr>
          <w:rFonts w:hint="eastAsia" w:ascii="仿宋_GB2312" w:eastAsia="仿宋_GB2312" w:cs="仿宋_GB2312"/>
          <w:sz w:val="32"/>
          <w:szCs w:val="32"/>
          <w:highlight w:val="none"/>
          <w:lang w:val="en-US" w:eastAsia="zh-CN"/>
        </w:rPr>
      </w:pPr>
      <w:r>
        <w:rPr>
          <w:rFonts w:hint="eastAsia" w:ascii="仿宋_GB2312" w:eastAsia="仿宋_GB2312" w:cs="仿宋_GB2312"/>
          <w:b/>
          <w:bCs/>
          <w:sz w:val="32"/>
          <w:szCs w:val="32"/>
          <w:highlight w:val="none"/>
          <w:lang w:eastAsia="zh-CN"/>
        </w:rPr>
        <w:t>第</w:t>
      </w:r>
      <w:r>
        <w:rPr>
          <w:rFonts w:hint="eastAsia" w:ascii="仿宋_GB2312" w:eastAsia="仿宋_GB2312" w:cs="仿宋_GB2312"/>
          <w:b/>
          <w:bCs/>
          <w:sz w:val="32"/>
          <w:szCs w:val="32"/>
          <w:highlight w:val="none"/>
          <w:lang w:val="en-US" w:eastAsia="zh-CN"/>
        </w:rPr>
        <w:t>六</w:t>
      </w:r>
      <w:r>
        <w:rPr>
          <w:rFonts w:hint="eastAsia" w:ascii="仿宋_GB2312" w:eastAsia="仿宋_GB2312" w:cs="仿宋_GB2312"/>
          <w:b/>
          <w:bCs/>
          <w:sz w:val="32"/>
          <w:szCs w:val="32"/>
          <w:highlight w:val="none"/>
          <w:lang w:eastAsia="zh-CN"/>
        </w:rPr>
        <w:t>条</w:t>
      </w:r>
      <w:r>
        <w:rPr>
          <w:rFonts w:hint="eastAsia" w:ascii="仿宋_GB2312" w:eastAsia="仿宋_GB2312" w:cs="仿宋_GB2312"/>
          <w:sz w:val="32"/>
          <w:szCs w:val="32"/>
          <w:highlight w:val="none"/>
          <w:lang w:val="en-US" w:eastAsia="zh-CN"/>
        </w:rPr>
        <w:t xml:space="preserve"> 创业奖学金每年评审一次，符合条件同学均可提交申请进行申报，由系部初审后推荐，学校组织评审，评审结果在全校进行公示，公示无异议后，统一发放奖金及证书。</w:t>
      </w:r>
    </w:p>
    <w:p>
      <w:pPr>
        <w:pStyle w:val="2"/>
        <w:keepNext w:val="0"/>
        <w:keepLines w:val="0"/>
        <w:widowControl/>
        <w:suppressLineNumbers w:val="0"/>
        <w:jc w:val="center"/>
        <w:rPr>
          <w:highlight w:val="none"/>
        </w:rPr>
      </w:pPr>
      <w:r>
        <w:rPr>
          <w:rFonts w:hint="eastAsia" w:ascii="黑体" w:eastAsia="黑体" w:cs="黑体"/>
          <w:color w:val="auto"/>
          <w:sz w:val="32"/>
          <w:szCs w:val="32"/>
          <w:highlight w:val="none"/>
        </w:rPr>
        <w:t>第二章    评定办法</w:t>
      </w:r>
      <w:r>
        <w:rPr>
          <w:highlight w:val="none"/>
        </w:rPr>
        <w:t xml:space="preserve"> </w:t>
      </w:r>
    </w:p>
    <w:p>
      <w:pPr>
        <w:pStyle w:val="2"/>
        <w:keepNext w:val="0"/>
        <w:keepLines w:val="0"/>
        <w:widowControl/>
        <w:suppressLineNumbers w:val="0"/>
        <w:ind w:left="0" w:firstLine="640"/>
        <w:jc w:val="left"/>
        <w:rPr>
          <w:highlight w:val="none"/>
        </w:rPr>
      </w:pPr>
      <w:r>
        <w:rPr>
          <w:rFonts w:hint="eastAsia" w:ascii="仿宋_GB2312" w:eastAsia="仿宋_GB2312" w:cs="仿宋_GB2312"/>
          <w:b/>
          <w:sz w:val="32"/>
          <w:szCs w:val="32"/>
          <w:highlight w:val="none"/>
        </w:rPr>
        <w:t>第</w:t>
      </w:r>
      <w:r>
        <w:rPr>
          <w:rFonts w:hint="eastAsia" w:ascii="仿宋_GB2312" w:eastAsia="仿宋_GB2312" w:cs="仿宋_GB2312"/>
          <w:b/>
          <w:sz w:val="32"/>
          <w:szCs w:val="32"/>
          <w:highlight w:val="none"/>
          <w:lang w:eastAsia="zh-CN"/>
        </w:rPr>
        <w:t>七</w:t>
      </w:r>
      <w:r>
        <w:rPr>
          <w:rFonts w:hint="eastAsia" w:ascii="仿宋_GB2312" w:eastAsia="仿宋_GB2312" w:cs="仿宋_GB2312"/>
          <w:b/>
          <w:sz w:val="32"/>
          <w:szCs w:val="32"/>
          <w:highlight w:val="none"/>
        </w:rPr>
        <w:t>条</w:t>
      </w:r>
      <w:r>
        <w:rPr>
          <w:rFonts w:hint="eastAsia" w:ascii="仿宋_GB2312" w:eastAsia="仿宋_GB2312" w:cs="仿宋_GB2312"/>
          <w:b/>
          <w:sz w:val="32"/>
          <w:szCs w:val="32"/>
          <w:highlight w:val="none"/>
          <w:lang w:val="en-US" w:eastAsia="zh-CN"/>
        </w:rPr>
        <w:t xml:space="preserve">  </w:t>
      </w:r>
      <w:r>
        <w:rPr>
          <w:rFonts w:hint="eastAsia" w:ascii="仿宋_GB2312" w:eastAsia="仿宋_GB2312" w:cs="仿宋_GB2312"/>
          <w:sz w:val="32"/>
          <w:szCs w:val="32"/>
          <w:highlight w:val="none"/>
        </w:rPr>
        <w:t>基本评选条件：</w:t>
      </w:r>
      <w:r>
        <w:rPr>
          <w:highlight w:val="none"/>
        </w:rPr>
        <w:t xml:space="preserve"> </w:t>
      </w:r>
    </w:p>
    <w:p>
      <w:pPr>
        <w:adjustRightInd w:val="0"/>
        <w:snapToGrid w:val="0"/>
        <w:spacing w:line="560" w:lineRule="exact"/>
        <w:ind w:firstLine="640" w:firstLineChars="200"/>
        <w:jc w:val="left"/>
        <w:rPr>
          <w:rFonts w:hint="eastAsia" w:ascii="仿宋_GB2312" w:hAnsi="Calibri" w:eastAsia="仿宋_GB2312" w:cs="仿宋_GB2312"/>
          <w:b w:val="0"/>
          <w:bCs/>
          <w:kern w:val="0"/>
          <w:sz w:val="32"/>
          <w:szCs w:val="32"/>
          <w:highlight w:val="none"/>
          <w:lang w:val="en-US" w:eastAsia="zh-CN" w:bidi="ar"/>
        </w:rPr>
      </w:pPr>
      <w:r>
        <w:rPr>
          <w:rFonts w:hint="eastAsia" w:ascii="仿宋_GB2312" w:hAnsi="Calibri" w:eastAsia="仿宋_GB2312" w:cs="仿宋_GB2312"/>
          <w:b w:val="0"/>
          <w:bCs/>
          <w:kern w:val="0"/>
          <w:sz w:val="32"/>
          <w:szCs w:val="32"/>
          <w:highlight w:val="none"/>
          <w:lang w:val="en-US" w:eastAsia="zh-CN" w:bidi="ar"/>
        </w:rPr>
        <w:t>1. 思想政治素质好。遵纪守法，遵守校纪校规，</w:t>
      </w:r>
      <w:r>
        <w:rPr>
          <w:rFonts w:hint="eastAsia" w:ascii="仿宋_GB2312" w:hAnsi="Calibri" w:eastAsia="仿宋_GB2312" w:cs="仿宋_GB2312"/>
          <w:b/>
          <w:bCs w:val="0"/>
          <w:kern w:val="0"/>
          <w:sz w:val="32"/>
          <w:szCs w:val="32"/>
          <w:highlight w:val="none"/>
          <w:lang w:val="en-US" w:eastAsia="zh-CN" w:bidi="ar"/>
        </w:rPr>
        <w:t>学制内未受过任何处分</w:t>
      </w:r>
      <w:r>
        <w:rPr>
          <w:rFonts w:hint="eastAsia" w:ascii="仿宋_GB2312" w:hAnsi="Calibri" w:eastAsia="仿宋_GB2312" w:cs="仿宋_GB2312"/>
          <w:b w:val="0"/>
          <w:bCs/>
          <w:kern w:val="0"/>
          <w:sz w:val="32"/>
          <w:szCs w:val="32"/>
          <w:highlight w:val="none"/>
          <w:lang w:val="en-US" w:eastAsia="zh-CN" w:bidi="ar"/>
        </w:rPr>
        <w:t>；</w:t>
      </w:r>
    </w:p>
    <w:p>
      <w:pPr>
        <w:pStyle w:val="2"/>
        <w:keepNext w:val="0"/>
        <w:keepLines w:val="0"/>
        <w:widowControl/>
        <w:suppressLineNumbers w:val="0"/>
        <w:ind w:left="0" w:firstLine="640"/>
        <w:jc w:val="left"/>
        <w:rPr>
          <w:rFonts w:hint="eastAsia" w:ascii="仿宋_GB2312" w:hAnsi="Calibri" w:eastAsia="仿宋_GB2312" w:cs="仿宋_GB2312"/>
          <w:b w:val="0"/>
          <w:bCs/>
          <w:kern w:val="0"/>
          <w:sz w:val="32"/>
          <w:szCs w:val="32"/>
          <w:highlight w:val="none"/>
          <w:lang w:val="en-US" w:eastAsia="zh-CN" w:bidi="ar"/>
        </w:rPr>
      </w:pPr>
      <w:r>
        <w:rPr>
          <w:rFonts w:hint="eastAsia" w:ascii="仿宋_GB2312" w:hAnsi="Calibri" w:eastAsia="仿宋_GB2312" w:cs="仿宋_GB2312"/>
          <w:b w:val="0"/>
          <w:bCs/>
          <w:kern w:val="0"/>
          <w:sz w:val="32"/>
          <w:szCs w:val="32"/>
          <w:highlight w:val="none"/>
          <w:lang w:val="en-US" w:eastAsia="zh-CN" w:bidi="ar"/>
        </w:rPr>
        <w:t xml:space="preserve">2. </w:t>
      </w:r>
      <w:r>
        <w:rPr>
          <w:rFonts w:hint="eastAsia" w:eastAsia="仿宋_GB2312"/>
          <w:color w:val="000000"/>
          <w:kern w:val="0"/>
          <w:sz w:val="32"/>
          <w:szCs w:val="32"/>
          <w:highlight w:val="none"/>
          <w:shd w:val="clear" w:color="auto" w:fill="FFFFFF"/>
        </w:rPr>
        <w:t>勤奋学习、善于思考、</w:t>
      </w:r>
      <w:r>
        <w:rPr>
          <w:rFonts w:hint="eastAsia" w:ascii="仿宋_GB2312" w:hAnsi="Calibri" w:eastAsia="仿宋_GB2312" w:cs="仿宋_GB2312"/>
          <w:b w:val="0"/>
          <w:bCs/>
          <w:kern w:val="0"/>
          <w:sz w:val="32"/>
          <w:szCs w:val="32"/>
          <w:highlight w:val="none"/>
          <w:lang w:val="en-US" w:eastAsia="zh-CN" w:bidi="ar"/>
        </w:rPr>
        <w:t>专业基础扎实，</w:t>
      </w:r>
      <w:r>
        <w:rPr>
          <w:rFonts w:hint="eastAsia" w:ascii="仿宋_GB2312" w:hAnsi="Calibri" w:eastAsia="仿宋_GB2312" w:cs="仿宋_GB2312"/>
          <w:b/>
          <w:bCs w:val="0"/>
          <w:kern w:val="0"/>
          <w:sz w:val="32"/>
          <w:szCs w:val="32"/>
          <w:highlight w:val="none"/>
          <w:lang w:val="en-US" w:eastAsia="zh-CN" w:bidi="ar"/>
        </w:rPr>
        <w:t>学制内没有任何课程考核不及格的记录</w:t>
      </w:r>
      <w:r>
        <w:rPr>
          <w:rFonts w:hint="eastAsia" w:ascii="仿宋_GB2312" w:hAnsi="Calibri" w:eastAsia="仿宋_GB2312" w:cs="仿宋_GB2312"/>
          <w:b w:val="0"/>
          <w:bCs/>
          <w:kern w:val="0"/>
          <w:sz w:val="32"/>
          <w:szCs w:val="32"/>
          <w:highlight w:val="none"/>
          <w:lang w:val="en-US" w:eastAsia="zh-CN" w:bidi="ar"/>
        </w:rPr>
        <w:t>；</w:t>
      </w:r>
    </w:p>
    <w:p>
      <w:pPr>
        <w:adjustRightInd w:val="0"/>
        <w:snapToGrid w:val="0"/>
        <w:spacing w:line="560" w:lineRule="exact"/>
        <w:ind w:firstLine="640" w:firstLineChars="200"/>
        <w:jc w:val="left"/>
        <w:rPr>
          <w:rFonts w:hint="eastAsia" w:ascii="仿宋_GB2312" w:hAnsi="Calibri" w:eastAsia="仿宋_GB2312" w:cs="仿宋_GB2312"/>
          <w:b w:val="0"/>
          <w:bCs/>
          <w:kern w:val="0"/>
          <w:sz w:val="32"/>
          <w:szCs w:val="32"/>
          <w:highlight w:val="none"/>
          <w:lang w:val="en-US" w:eastAsia="zh-CN" w:bidi="ar"/>
        </w:rPr>
      </w:pPr>
      <w:r>
        <w:rPr>
          <w:rFonts w:hint="eastAsia" w:ascii="仿宋_GB2312" w:hAnsi="Calibri" w:eastAsia="仿宋_GB2312" w:cs="仿宋_GB2312"/>
          <w:b w:val="0"/>
          <w:bCs/>
          <w:kern w:val="0"/>
          <w:sz w:val="32"/>
          <w:szCs w:val="32"/>
          <w:highlight w:val="none"/>
          <w:lang w:val="en-US" w:eastAsia="zh-CN" w:bidi="ar"/>
        </w:rPr>
        <w:t xml:space="preserve">3. </w:t>
      </w:r>
      <w:r>
        <w:rPr>
          <w:rFonts w:hint="eastAsia" w:ascii="仿宋_GB2312" w:eastAsia="仿宋_GB2312" w:cs="仿宋_GB2312"/>
          <w:b w:val="0"/>
          <w:bCs/>
          <w:kern w:val="0"/>
          <w:sz w:val="32"/>
          <w:szCs w:val="32"/>
          <w:highlight w:val="none"/>
          <w:lang w:val="en-US" w:eastAsia="zh-CN" w:bidi="ar"/>
        </w:rPr>
        <w:t>积极参加创业培训、大学生创新创业训练、互联网+大学生创新创业大赛等创新创业实践活动；</w:t>
      </w:r>
      <w:r>
        <w:rPr>
          <w:rFonts w:hint="eastAsia" w:ascii="仿宋_GB2312" w:hAnsi="Calibri" w:eastAsia="仿宋_GB2312" w:cs="仿宋_GB2312"/>
          <w:b w:val="0"/>
          <w:bCs/>
          <w:kern w:val="0"/>
          <w:sz w:val="32"/>
          <w:szCs w:val="32"/>
          <w:highlight w:val="none"/>
          <w:lang w:val="en-US" w:eastAsia="zh-CN" w:bidi="ar"/>
        </w:rPr>
        <w:t>积极参加创新创业经验分享或其他形式的创新创业教育活动</w:t>
      </w:r>
      <w:r>
        <w:rPr>
          <w:rFonts w:hint="eastAsia" w:ascii="仿宋_GB2312" w:eastAsia="仿宋_GB2312" w:cs="仿宋_GB2312"/>
          <w:b w:val="0"/>
          <w:bCs/>
          <w:kern w:val="0"/>
          <w:sz w:val="32"/>
          <w:szCs w:val="32"/>
          <w:highlight w:val="none"/>
          <w:lang w:val="en-US" w:eastAsia="zh-CN" w:bidi="ar"/>
        </w:rPr>
        <w:t>；</w:t>
      </w:r>
      <w:r>
        <w:rPr>
          <w:rFonts w:hint="eastAsia" w:ascii="仿宋_GB2312" w:hAnsi="Calibri" w:eastAsia="仿宋_GB2312" w:cs="仿宋_GB2312"/>
          <w:b w:val="0"/>
          <w:bCs/>
          <w:kern w:val="0"/>
          <w:sz w:val="32"/>
          <w:szCs w:val="32"/>
          <w:highlight w:val="none"/>
          <w:lang w:val="en-US" w:eastAsia="zh-CN" w:bidi="ar"/>
        </w:rPr>
        <w:t>积极投身创新创业实践。</w:t>
      </w:r>
    </w:p>
    <w:p>
      <w:pPr>
        <w:adjustRightInd w:val="0"/>
        <w:snapToGrid w:val="0"/>
        <w:spacing w:line="560" w:lineRule="exact"/>
        <w:ind w:firstLine="640" w:firstLineChars="200"/>
        <w:jc w:val="left"/>
        <w:rPr>
          <w:rFonts w:hint="eastAsia" w:ascii="仿宋_GB2312" w:hAnsi="Calibri" w:eastAsia="仿宋_GB2312" w:cs="仿宋_GB2312"/>
          <w:b w:val="0"/>
          <w:bCs/>
          <w:kern w:val="0"/>
          <w:sz w:val="32"/>
          <w:szCs w:val="32"/>
          <w:highlight w:val="none"/>
          <w:lang w:val="en-US" w:eastAsia="zh-CN" w:bidi="ar"/>
        </w:rPr>
      </w:pPr>
      <w:r>
        <w:rPr>
          <w:rFonts w:hint="eastAsia" w:ascii="仿宋_GB2312" w:eastAsia="仿宋_GB2312" w:cs="仿宋_GB2312"/>
          <w:b w:val="0"/>
          <w:bCs/>
          <w:kern w:val="0"/>
          <w:sz w:val="32"/>
          <w:szCs w:val="32"/>
          <w:highlight w:val="none"/>
          <w:lang w:val="en-US" w:eastAsia="zh-CN" w:bidi="ar"/>
        </w:rPr>
        <w:t>4. 服从学校创新创业活动的相关管理，没有在创新创业活动记录中出现不良记录。</w:t>
      </w:r>
    </w:p>
    <w:p>
      <w:pPr>
        <w:pStyle w:val="2"/>
        <w:keepNext w:val="0"/>
        <w:keepLines w:val="0"/>
        <w:widowControl/>
        <w:suppressLineNumbers w:val="0"/>
        <w:ind w:left="0" w:firstLine="640"/>
        <w:jc w:val="left"/>
        <w:rPr>
          <w:highlight w:val="none"/>
        </w:rPr>
      </w:pPr>
      <w:r>
        <w:rPr>
          <w:rFonts w:hint="eastAsia" w:ascii="仿宋_GB2312" w:eastAsia="仿宋_GB2312" w:cs="仿宋_GB2312"/>
          <w:b/>
          <w:sz w:val="32"/>
          <w:szCs w:val="32"/>
          <w:highlight w:val="none"/>
        </w:rPr>
        <w:t>第</w:t>
      </w:r>
      <w:r>
        <w:rPr>
          <w:rFonts w:hint="eastAsia" w:ascii="仿宋_GB2312" w:eastAsia="仿宋_GB2312" w:cs="仿宋_GB2312"/>
          <w:b/>
          <w:sz w:val="32"/>
          <w:szCs w:val="32"/>
          <w:highlight w:val="none"/>
          <w:lang w:eastAsia="zh-CN"/>
        </w:rPr>
        <w:t>八</w:t>
      </w:r>
      <w:r>
        <w:rPr>
          <w:rFonts w:hint="eastAsia" w:ascii="仿宋_GB2312" w:eastAsia="仿宋_GB2312" w:cs="仿宋_GB2312"/>
          <w:b/>
          <w:sz w:val="32"/>
          <w:szCs w:val="32"/>
          <w:highlight w:val="none"/>
        </w:rPr>
        <w:t>条</w:t>
      </w:r>
      <w:r>
        <w:rPr>
          <w:rFonts w:hint="eastAsia" w:ascii="仿宋_GB2312" w:eastAsia="仿宋_GB2312" w:cs="仿宋_GB2312"/>
          <w:b/>
          <w:sz w:val="32"/>
          <w:szCs w:val="32"/>
          <w:highlight w:val="none"/>
          <w:lang w:val="en-US" w:eastAsia="zh-CN"/>
        </w:rPr>
        <w:t xml:space="preserve">  </w:t>
      </w:r>
      <w:r>
        <w:rPr>
          <w:rFonts w:hint="eastAsia" w:ascii="仿宋_GB2312" w:hAnsi="Calibri" w:eastAsia="仿宋_GB2312" w:cs="仿宋_GB2312"/>
          <w:b w:val="0"/>
          <w:bCs/>
          <w:kern w:val="0"/>
          <w:sz w:val="32"/>
          <w:szCs w:val="32"/>
          <w:highlight w:val="none"/>
          <w:lang w:val="en-US" w:eastAsia="zh-CN" w:bidi="ar"/>
        </w:rPr>
        <w:t>具体评</w:t>
      </w:r>
      <w:r>
        <w:rPr>
          <w:rFonts w:hint="eastAsia" w:ascii="仿宋_GB2312" w:eastAsia="仿宋_GB2312" w:cs="仿宋_GB2312"/>
          <w:sz w:val="32"/>
          <w:szCs w:val="32"/>
          <w:highlight w:val="none"/>
        </w:rPr>
        <w:t>选条件</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申请奖学金的学生还应符合条件</w:t>
      </w:r>
      <w:r>
        <w:rPr>
          <w:rFonts w:hint="eastAsia" w:ascii="仿宋_GB2312" w:eastAsia="仿宋_GB2312" w:cs="仿宋_GB2312"/>
          <w:sz w:val="32"/>
          <w:szCs w:val="32"/>
          <w:highlight w:val="none"/>
          <w:lang w:val="en-US" w:eastAsia="zh-CN"/>
        </w:rPr>
        <w:t>1，2</w:t>
      </w:r>
      <w:r>
        <w:rPr>
          <w:rFonts w:hint="eastAsia" w:ascii="仿宋_GB2312" w:eastAsia="仿宋_GB2312" w:cs="仿宋_GB2312"/>
          <w:sz w:val="32"/>
          <w:szCs w:val="32"/>
          <w:highlight w:val="none"/>
        </w:rPr>
        <w:t>之一</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lang w:val="en-US" w:eastAsia="zh-CN"/>
        </w:rPr>
        <w:t>同时并具备条件3，4，5，6，7之一</w:t>
      </w:r>
      <w:r>
        <w:rPr>
          <w:rFonts w:hint="eastAsia" w:ascii="仿宋_GB2312" w:eastAsia="仿宋_GB2312" w:cs="仿宋_GB2312"/>
          <w:sz w:val="32"/>
          <w:szCs w:val="32"/>
          <w:highlight w:val="none"/>
        </w:rPr>
        <w:t>：</w:t>
      </w:r>
      <w:r>
        <w:rPr>
          <w:highlight w:val="none"/>
        </w:rPr>
        <w:t xml:space="preserve"> </w:t>
      </w:r>
    </w:p>
    <w:p>
      <w:pPr>
        <w:pStyle w:val="2"/>
        <w:keepNext w:val="0"/>
        <w:keepLines w:val="0"/>
        <w:widowControl/>
        <w:suppressLineNumbers w:val="0"/>
        <w:spacing w:line="240" w:lineRule="auto"/>
        <w:ind w:left="0" w:firstLine="640"/>
        <w:rPr>
          <w:highlight w:val="none"/>
        </w:rPr>
      </w:pPr>
      <w:r>
        <w:rPr>
          <w:sz w:val="32"/>
          <w:szCs w:val="32"/>
          <w:highlight w:val="none"/>
        </w:rPr>
        <w:t>1.</w:t>
      </w:r>
      <w:r>
        <w:rPr>
          <w:rFonts w:hint="eastAsia"/>
          <w:sz w:val="32"/>
          <w:szCs w:val="32"/>
          <w:highlight w:val="none"/>
          <w:lang w:val="en-US" w:eastAsia="zh-CN"/>
        </w:rPr>
        <w:t xml:space="preserve"> </w:t>
      </w:r>
      <w:r>
        <w:rPr>
          <w:rFonts w:hint="eastAsia" w:ascii="仿宋_GB2312" w:eastAsia="仿宋_GB2312" w:cs="仿宋_GB2312"/>
          <w:sz w:val="32"/>
          <w:szCs w:val="32"/>
          <w:highlight w:val="none"/>
        </w:rPr>
        <w:t>在创新创业理论研究上有一定创新或发展，主持省级大学生创新创业训练计划项目</w:t>
      </w:r>
      <w:r>
        <w:rPr>
          <w:rFonts w:hint="eastAsia" w:ascii="仿宋_GB2312" w:eastAsia="仿宋_GB2312" w:cs="仿宋_GB2312"/>
          <w:sz w:val="32"/>
          <w:szCs w:val="32"/>
          <w:highlight w:val="none"/>
          <w:lang w:val="en-US" w:eastAsia="zh-CN"/>
        </w:rPr>
        <w:t>或参与国家</w:t>
      </w:r>
      <w:r>
        <w:rPr>
          <w:rFonts w:hint="eastAsia" w:ascii="仿宋_GB2312" w:eastAsia="仿宋_GB2312" w:cs="仿宋_GB2312"/>
          <w:sz w:val="32"/>
          <w:szCs w:val="32"/>
          <w:highlight w:val="none"/>
        </w:rPr>
        <w:t>级大学生创新创业训练计划项目</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排名前</w:t>
      </w:r>
      <w:r>
        <w:rPr>
          <w:rFonts w:hint="eastAsia" w:ascii="仿宋_GB2312" w:eastAsia="仿宋_GB2312" w:cs="仿宋_GB2312"/>
          <w:sz w:val="32"/>
          <w:szCs w:val="32"/>
          <w:highlight w:val="none"/>
          <w:lang w:val="en-US" w:eastAsia="zh-CN"/>
        </w:rPr>
        <w:t>3</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w:t>
      </w:r>
      <w:r>
        <w:rPr>
          <w:highlight w:val="none"/>
        </w:rPr>
        <w:t xml:space="preserve"> </w:t>
      </w:r>
    </w:p>
    <w:p>
      <w:pPr>
        <w:pStyle w:val="2"/>
        <w:keepNext w:val="0"/>
        <w:keepLines w:val="0"/>
        <w:widowControl/>
        <w:suppressLineNumbers w:val="0"/>
        <w:spacing w:line="240" w:lineRule="auto"/>
        <w:ind w:left="0" w:firstLine="640"/>
        <w:rPr>
          <w:highlight w:val="none"/>
        </w:rPr>
      </w:pPr>
      <w:r>
        <w:rPr>
          <w:rFonts w:hint="eastAsia"/>
          <w:sz w:val="32"/>
          <w:szCs w:val="32"/>
          <w:highlight w:val="none"/>
          <w:lang w:val="en-US" w:eastAsia="zh-CN"/>
        </w:rPr>
        <w:t>2</w:t>
      </w:r>
      <w:r>
        <w:rPr>
          <w:sz w:val="32"/>
          <w:szCs w:val="32"/>
          <w:highlight w:val="none"/>
        </w:rPr>
        <w:t>.</w:t>
      </w:r>
      <w:r>
        <w:rPr>
          <w:rFonts w:hint="eastAsia"/>
          <w:sz w:val="32"/>
          <w:szCs w:val="32"/>
          <w:highlight w:val="none"/>
          <w:lang w:val="en-US" w:eastAsia="zh-CN"/>
        </w:rPr>
        <w:t xml:space="preserve"> </w:t>
      </w:r>
      <w:r>
        <w:rPr>
          <w:rFonts w:hint="eastAsia" w:ascii="仿宋_GB2312" w:eastAsia="仿宋_GB2312" w:cs="仿宋_GB2312"/>
          <w:sz w:val="32"/>
          <w:szCs w:val="32"/>
          <w:highlight w:val="none"/>
        </w:rPr>
        <w:t>以个人或团队（排名前</w:t>
      </w:r>
      <w:r>
        <w:rPr>
          <w:rFonts w:hint="eastAsia" w:eastAsia="仿宋_GB2312"/>
          <w:sz w:val="32"/>
          <w:szCs w:val="32"/>
          <w:highlight w:val="none"/>
          <w:lang w:val="en-US" w:eastAsia="zh-CN"/>
        </w:rPr>
        <w:t>8</w:t>
      </w:r>
      <w:r>
        <w:rPr>
          <w:rFonts w:hint="eastAsia" w:ascii="仿宋_GB2312" w:eastAsia="仿宋_GB2312" w:cs="仿宋_GB2312"/>
          <w:sz w:val="32"/>
          <w:szCs w:val="32"/>
          <w:highlight w:val="none"/>
        </w:rPr>
        <w:t>）身份</w:t>
      </w:r>
      <w:r>
        <w:rPr>
          <w:rFonts w:hint="eastAsia" w:eastAsia="仿宋_GB2312"/>
          <w:color w:val="000000"/>
          <w:kern w:val="0"/>
          <w:sz w:val="32"/>
          <w:szCs w:val="32"/>
          <w:highlight w:val="none"/>
          <w:shd w:val="clear" w:color="auto" w:fill="FFFFFF"/>
        </w:rPr>
        <w:t>参加学科竞赛</w:t>
      </w:r>
      <w:r>
        <w:rPr>
          <w:rFonts w:hint="eastAsia" w:eastAsia="仿宋_GB2312"/>
          <w:color w:val="000000"/>
          <w:kern w:val="0"/>
          <w:sz w:val="32"/>
          <w:szCs w:val="32"/>
          <w:highlight w:val="none"/>
          <w:shd w:val="clear" w:color="auto" w:fill="FFFFFF"/>
          <w:lang w:val="en-US" w:eastAsia="zh-CN"/>
        </w:rPr>
        <w:t>或创新创业大赛，</w:t>
      </w:r>
      <w:r>
        <w:rPr>
          <w:rFonts w:hint="eastAsia" w:eastAsia="仿宋_GB2312"/>
          <w:color w:val="000000"/>
          <w:kern w:val="0"/>
          <w:sz w:val="32"/>
          <w:szCs w:val="32"/>
          <w:highlight w:val="none"/>
          <w:shd w:val="clear" w:color="auto" w:fill="FFFFFF"/>
          <w:lang w:eastAsia="zh-CN"/>
        </w:rPr>
        <w:t>获</w:t>
      </w:r>
      <w:r>
        <w:rPr>
          <w:rFonts w:eastAsia="仿宋_GB2312"/>
          <w:color w:val="000000"/>
          <w:kern w:val="0"/>
          <w:sz w:val="32"/>
          <w:szCs w:val="32"/>
          <w:highlight w:val="none"/>
          <w:shd w:val="clear" w:color="auto" w:fill="FFFFFF"/>
        </w:rPr>
        <w:t>A</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二</w:t>
      </w:r>
      <w:r>
        <w:rPr>
          <w:rFonts w:hint="eastAsia" w:eastAsia="仿宋_GB2312"/>
          <w:color w:val="000000"/>
          <w:kern w:val="0"/>
          <w:sz w:val="32"/>
          <w:szCs w:val="32"/>
          <w:highlight w:val="none"/>
          <w:shd w:val="clear" w:color="auto" w:fill="FFFFFF"/>
        </w:rPr>
        <w:t>等奖及以上</w:t>
      </w:r>
      <w:r>
        <w:rPr>
          <w:rFonts w:hint="eastAsia" w:eastAsia="仿宋_GB2312"/>
          <w:color w:val="000000"/>
          <w:kern w:val="0"/>
          <w:sz w:val="32"/>
          <w:szCs w:val="32"/>
          <w:highlight w:val="none"/>
          <w:shd w:val="clear" w:color="auto" w:fill="FFFFFF"/>
          <w:lang w:eastAsia="zh-CN"/>
        </w:rPr>
        <w:t>或</w:t>
      </w:r>
      <w:r>
        <w:rPr>
          <w:rFonts w:eastAsia="仿宋_GB2312"/>
          <w:color w:val="000000"/>
          <w:kern w:val="0"/>
          <w:sz w:val="32"/>
          <w:szCs w:val="32"/>
          <w:highlight w:val="none"/>
          <w:shd w:val="clear" w:color="auto" w:fill="FFFFFF"/>
        </w:rPr>
        <w:t>B</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一</w:t>
      </w:r>
      <w:r>
        <w:rPr>
          <w:rFonts w:hint="eastAsia" w:eastAsia="仿宋_GB2312"/>
          <w:color w:val="000000"/>
          <w:kern w:val="0"/>
          <w:sz w:val="32"/>
          <w:szCs w:val="32"/>
          <w:highlight w:val="none"/>
          <w:shd w:val="clear" w:color="auto" w:fill="FFFFFF"/>
        </w:rPr>
        <w:t>等奖及以上</w:t>
      </w:r>
      <w:r>
        <w:rPr>
          <w:rFonts w:hint="eastAsia" w:eastAsia="仿宋_GB2312"/>
          <w:color w:val="000000"/>
          <w:kern w:val="0"/>
          <w:sz w:val="32"/>
          <w:szCs w:val="32"/>
          <w:highlight w:val="none"/>
          <w:shd w:val="clear" w:color="auto" w:fill="FFFFFF"/>
          <w:lang w:eastAsia="zh-CN"/>
        </w:rPr>
        <w:t>或其它创新创业大赛有突破性</w:t>
      </w:r>
      <w:r>
        <w:rPr>
          <w:rFonts w:hint="eastAsia" w:eastAsia="仿宋_GB2312"/>
          <w:color w:val="000000"/>
          <w:kern w:val="0"/>
          <w:sz w:val="32"/>
          <w:szCs w:val="32"/>
          <w:highlight w:val="none"/>
          <w:shd w:val="clear" w:color="auto" w:fill="FFFFFF"/>
        </w:rPr>
        <w:t>（以安徽省当年认定或</w:t>
      </w:r>
      <w:r>
        <w:rPr>
          <w:rFonts w:hint="eastAsia" w:eastAsia="仿宋_GB2312"/>
          <w:color w:val="000000"/>
          <w:kern w:val="0"/>
          <w:sz w:val="32"/>
          <w:szCs w:val="32"/>
          <w:highlight w:val="none"/>
          <w:shd w:val="clear" w:color="auto" w:fill="FFFFFF"/>
          <w:lang w:val="en-US" w:eastAsia="zh-CN"/>
        </w:rPr>
        <w:t>学</w:t>
      </w:r>
      <w:r>
        <w:rPr>
          <w:rFonts w:hint="eastAsia" w:eastAsia="仿宋_GB2312"/>
          <w:color w:val="000000"/>
          <w:kern w:val="0"/>
          <w:sz w:val="32"/>
          <w:szCs w:val="32"/>
          <w:highlight w:val="none"/>
          <w:shd w:val="clear" w:color="auto" w:fill="FFFFFF"/>
        </w:rPr>
        <w:t>校认定为准）</w:t>
      </w:r>
      <w:r>
        <w:rPr>
          <w:rFonts w:hint="eastAsia" w:eastAsia="仿宋_GB2312"/>
          <w:color w:val="000000"/>
          <w:kern w:val="0"/>
          <w:sz w:val="32"/>
          <w:szCs w:val="32"/>
          <w:highlight w:val="none"/>
          <w:shd w:val="clear" w:color="auto" w:fill="FFFFFF"/>
          <w:lang w:val="en-US" w:eastAsia="zh-CN"/>
        </w:rPr>
        <w:t>或</w:t>
      </w:r>
      <w:r>
        <w:rPr>
          <w:rFonts w:hint="eastAsia" w:ascii="仿宋_GB2312" w:eastAsia="仿宋_GB2312" w:cs="仿宋_GB2312"/>
          <w:sz w:val="32"/>
          <w:szCs w:val="32"/>
          <w:highlight w:val="none"/>
        </w:rPr>
        <w:t>以个人或团队（排名前</w:t>
      </w:r>
      <w:r>
        <w:rPr>
          <w:rFonts w:hint="eastAsia" w:eastAsia="仿宋_GB2312"/>
          <w:sz w:val="32"/>
          <w:szCs w:val="32"/>
          <w:highlight w:val="none"/>
          <w:lang w:val="en-US" w:eastAsia="zh-CN"/>
        </w:rPr>
        <w:t>5</w:t>
      </w:r>
      <w:r>
        <w:rPr>
          <w:rFonts w:hint="eastAsia" w:ascii="仿宋_GB2312" w:eastAsia="仿宋_GB2312" w:cs="仿宋_GB2312"/>
          <w:sz w:val="32"/>
          <w:szCs w:val="32"/>
          <w:highlight w:val="none"/>
        </w:rPr>
        <w:t>）身份</w:t>
      </w:r>
      <w:r>
        <w:rPr>
          <w:rFonts w:hint="eastAsia" w:eastAsia="仿宋_GB2312"/>
          <w:color w:val="000000"/>
          <w:kern w:val="0"/>
          <w:sz w:val="32"/>
          <w:szCs w:val="32"/>
          <w:highlight w:val="none"/>
          <w:shd w:val="clear" w:color="auto" w:fill="FFFFFF"/>
        </w:rPr>
        <w:t>参加学科竞赛</w:t>
      </w:r>
      <w:r>
        <w:rPr>
          <w:rFonts w:hint="eastAsia" w:eastAsia="仿宋_GB2312"/>
          <w:color w:val="000000"/>
          <w:kern w:val="0"/>
          <w:sz w:val="32"/>
          <w:szCs w:val="32"/>
          <w:highlight w:val="none"/>
          <w:shd w:val="clear" w:color="auto" w:fill="FFFFFF"/>
          <w:lang w:val="en-US" w:eastAsia="zh-CN"/>
        </w:rPr>
        <w:t>或创新创业大赛，</w:t>
      </w:r>
      <w:r>
        <w:rPr>
          <w:rFonts w:hint="eastAsia" w:eastAsia="仿宋_GB2312"/>
          <w:color w:val="000000"/>
          <w:kern w:val="0"/>
          <w:sz w:val="32"/>
          <w:szCs w:val="32"/>
          <w:highlight w:val="none"/>
          <w:shd w:val="clear" w:color="auto" w:fill="FFFFFF"/>
        </w:rPr>
        <w:t>获</w:t>
      </w:r>
      <w:r>
        <w:rPr>
          <w:rFonts w:eastAsia="仿宋_GB2312"/>
          <w:color w:val="000000"/>
          <w:kern w:val="0"/>
          <w:sz w:val="32"/>
          <w:szCs w:val="32"/>
          <w:highlight w:val="none"/>
          <w:shd w:val="clear" w:color="auto" w:fill="FFFFFF"/>
        </w:rPr>
        <w:t>A</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三</w:t>
      </w:r>
      <w:r>
        <w:rPr>
          <w:rFonts w:hint="eastAsia" w:eastAsia="仿宋_GB2312"/>
          <w:color w:val="000000"/>
          <w:kern w:val="0"/>
          <w:sz w:val="32"/>
          <w:szCs w:val="32"/>
          <w:highlight w:val="none"/>
          <w:shd w:val="clear" w:color="auto" w:fill="FFFFFF"/>
        </w:rPr>
        <w:t>等奖及以上</w:t>
      </w:r>
      <w:r>
        <w:rPr>
          <w:rFonts w:hint="eastAsia" w:eastAsia="仿宋_GB2312"/>
          <w:color w:val="000000"/>
          <w:kern w:val="0"/>
          <w:sz w:val="32"/>
          <w:szCs w:val="32"/>
          <w:highlight w:val="none"/>
          <w:shd w:val="clear" w:color="auto" w:fill="FFFFFF"/>
          <w:lang w:eastAsia="zh-CN"/>
        </w:rPr>
        <w:t>或</w:t>
      </w:r>
      <w:r>
        <w:rPr>
          <w:rFonts w:eastAsia="仿宋_GB2312"/>
          <w:color w:val="000000"/>
          <w:kern w:val="0"/>
          <w:sz w:val="32"/>
          <w:szCs w:val="32"/>
          <w:highlight w:val="none"/>
          <w:shd w:val="clear" w:color="auto" w:fill="FFFFFF"/>
        </w:rPr>
        <w:t>B</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二</w:t>
      </w:r>
      <w:r>
        <w:rPr>
          <w:rFonts w:hint="eastAsia" w:eastAsia="仿宋_GB2312"/>
          <w:color w:val="000000"/>
          <w:kern w:val="0"/>
          <w:sz w:val="32"/>
          <w:szCs w:val="32"/>
          <w:highlight w:val="none"/>
          <w:shd w:val="clear" w:color="auto" w:fill="FFFFFF"/>
        </w:rPr>
        <w:t>等奖及以上（以安徽省</w:t>
      </w:r>
      <w:r>
        <w:rPr>
          <w:rFonts w:hint="eastAsia" w:eastAsia="仿宋_GB2312"/>
          <w:color w:val="000000"/>
          <w:kern w:val="0"/>
          <w:sz w:val="32"/>
          <w:szCs w:val="32"/>
          <w:highlight w:val="none"/>
          <w:shd w:val="clear" w:color="auto" w:fill="FFFFFF"/>
          <w:lang w:val="en-US" w:eastAsia="zh-CN"/>
        </w:rPr>
        <w:t>教育厅</w:t>
      </w:r>
      <w:r>
        <w:rPr>
          <w:rFonts w:hint="eastAsia" w:eastAsia="仿宋_GB2312"/>
          <w:color w:val="000000"/>
          <w:kern w:val="0"/>
          <w:sz w:val="32"/>
          <w:szCs w:val="32"/>
          <w:highlight w:val="none"/>
          <w:shd w:val="clear" w:color="auto" w:fill="FFFFFF"/>
        </w:rPr>
        <w:t>当年认定或</w:t>
      </w:r>
      <w:r>
        <w:rPr>
          <w:rFonts w:hint="eastAsia" w:eastAsia="仿宋_GB2312"/>
          <w:color w:val="000000"/>
          <w:kern w:val="0"/>
          <w:sz w:val="32"/>
          <w:szCs w:val="32"/>
          <w:highlight w:val="none"/>
          <w:shd w:val="clear" w:color="auto" w:fill="FFFFFF"/>
          <w:lang w:val="en-US" w:eastAsia="zh-CN"/>
        </w:rPr>
        <w:t>学</w:t>
      </w:r>
      <w:r>
        <w:rPr>
          <w:rFonts w:hint="eastAsia" w:eastAsia="仿宋_GB2312"/>
          <w:color w:val="000000"/>
          <w:kern w:val="0"/>
          <w:sz w:val="32"/>
          <w:szCs w:val="32"/>
          <w:highlight w:val="none"/>
          <w:shd w:val="clear" w:color="auto" w:fill="FFFFFF"/>
        </w:rPr>
        <w:t>校认定为准）</w:t>
      </w:r>
      <w:r>
        <w:rPr>
          <w:rFonts w:hint="eastAsia" w:eastAsia="仿宋_GB2312"/>
          <w:color w:val="000000"/>
          <w:kern w:val="0"/>
          <w:sz w:val="32"/>
          <w:szCs w:val="32"/>
          <w:highlight w:val="none"/>
          <w:shd w:val="clear" w:color="auto" w:fill="FFFFFF"/>
          <w:lang w:val="en-US" w:eastAsia="zh-CN"/>
        </w:rPr>
        <w:t>或</w:t>
      </w:r>
      <w:r>
        <w:rPr>
          <w:rFonts w:hint="eastAsia" w:ascii="仿宋_GB2312" w:eastAsia="仿宋_GB2312" w:cs="仿宋_GB2312"/>
          <w:sz w:val="32"/>
          <w:szCs w:val="32"/>
          <w:highlight w:val="none"/>
        </w:rPr>
        <w:t>以个人或团队（排名前</w:t>
      </w:r>
      <w:r>
        <w:rPr>
          <w:rFonts w:hint="eastAsia" w:eastAsia="仿宋_GB2312"/>
          <w:sz w:val="32"/>
          <w:szCs w:val="32"/>
          <w:highlight w:val="none"/>
          <w:lang w:val="en-US" w:eastAsia="zh-CN"/>
        </w:rPr>
        <w:t>3</w:t>
      </w:r>
      <w:r>
        <w:rPr>
          <w:rFonts w:hint="eastAsia" w:ascii="仿宋_GB2312" w:eastAsia="仿宋_GB2312" w:cs="仿宋_GB2312"/>
          <w:sz w:val="32"/>
          <w:szCs w:val="32"/>
          <w:highlight w:val="none"/>
        </w:rPr>
        <w:t>）身份</w:t>
      </w:r>
      <w:r>
        <w:rPr>
          <w:rFonts w:hint="eastAsia" w:eastAsia="仿宋_GB2312"/>
          <w:color w:val="000000"/>
          <w:kern w:val="0"/>
          <w:sz w:val="32"/>
          <w:szCs w:val="32"/>
          <w:highlight w:val="none"/>
          <w:shd w:val="clear" w:color="auto" w:fill="FFFFFF"/>
        </w:rPr>
        <w:t>参加学科竞赛</w:t>
      </w:r>
      <w:r>
        <w:rPr>
          <w:rFonts w:hint="eastAsia" w:eastAsia="仿宋_GB2312"/>
          <w:color w:val="000000"/>
          <w:kern w:val="0"/>
          <w:sz w:val="32"/>
          <w:szCs w:val="32"/>
          <w:highlight w:val="none"/>
          <w:shd w:val="clear" w:color="auto" w:fill="FFFFFF"/>
          <w:lang w:val="en-US" w:eastAsia="zh-CN"/>
        </w:rPr>
        <w:t>或创新创业大赛，</w:t>
      </w:r>
      <w:r>
        <w:rPr>
          <w:rFonts w:hint="eastAsia" w:eastAsia="仿宋_GB2312"/>
          <w:color w:val="000000"/>
          <w:kern w:val="0"/>
          <w:sz w:val="32"/>
          <w:szCs w:val="32"/>
          <w:highlight w:val="none"/>
          <w:shd w:val="clear" w:color="auto" w:fill="FFFFFF"/>
        </w:rPr>
        <w:t>获</w:t>
      </w:r>
      <w:r>
        <w:rPr>
          <w:rFonts w:eastAsia="仿宋_GB2312"/>
          <w:color w:val="000000"/>
          <w:kern w:val="0"/>
          <w:sz w:val="32"/>
          <w:szCs w:val="32"/>
          <w:highlight w:val="none"/>
          <w:shd w:val="clear" w:color="auto" w:fill="FFFFFF"/>
        </w:rPr>
        <w:t>A</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优秀</w:t>
      </w:r>
      <w:r>
        <w:rPr>
          <w:rFonts w:hint="eastAsia" w:eastAsia="仿宋_GB2312"/>
          <w:color w:val="000000"/>
          <w:kern w:val="0"/>
          <w:sz w:val="32"/>
          <w:szCs w:val="32"/>
          <w:highlight w:val="none"/>
          <w:shd w:val="clear" w:color="auto" w:fill="FFFFFF"/>
        </w:rPr>
        <w:t>奖及以上</w:t>
      </w:r>
      <w:r>
        <w:rPr>
          <w:rFonts w:hint="eastAsia" w:eastAsia="仿宋_GB2312"/>
          <w:color w:val="000000"/>
          <w:kern w:val="0"/>
          <w:sz w:val="32"/>
          <w:szCs w:val="32"/>
          <w:highlight w:val="none"/>
          <w:shd w:val="clear" w:color="auto" w:fill="FFFFFF"/>
          <w:lang w:eastAsia="zh-CN"/>
        </w:rPr>
        <w:t>或</w:t>
      </w:r>
      <w:r>
        <w:rPr>
          <w:rFonts w:eastAsia="仿宋_GB2312"/>
          <w:color w:val="000000"/>
          <w:kern w:val="0"/>
          <w:sz w:val="32"/>
          <w:szCs w:val="32"/>
          <w:highlight w:val="none"/>
          <w:shd w:val="clear" w:color="auto" w:fill="FFFFFF"/>
        </w:rPr>
        <w:t>B</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三</w:t>
      </w:r>
      <w:r>
        <w:rPr>
          <w:rFonts w:hint="eastAsia" w:eastAsia="仿宋_GB2312"/>
          <w:color w:val="000000"/>
          <w:kern w:val="0"/>
          <w:sz w:val="32"/>
          <w:szCs w:val="32"/>
          <w:highlight w:val="none"/>
          <w:shd w:val="clear" w:color="auto" w:fill="FFFFFF"/>
        </w:rPr>
        <w:t>等奖及以上（以安徽省</w:t>
      </w:r>
      <w:r>
        <w:rPr>
          <w:rFonts w:hint="eastAsia" w:eastAsia="仿宋_GB2312"/>
          <w:color w:val="000000"/>
          <w:kern w:val="0"/>
          <w:sz w:val="32"/>
          <w:szCs w:val="32"/>
          <w:highlight w:val="none"/>
          <w:shd w:val="clear" w:color="auto" w:fill="FFFFFF"/>
          <w:lang w:val="en-US" w:eastAsia="zh-CN"/>
        </w:rPr>
        <w:t>教育厅</w:t>
      </w:r>
      <w:r>
        <w:rPr>
          <w:rFonts w:hint="eastAsia" w:eastAsia="仿宋_GB2312"/>
          <w:color w:val="000000"/>
          <w:kern w:val="0"/>
          <w:sz w:val="32"/>
          <w:szCs w:val="32"/>
          <w:highlight w:val="none"/>
          <w:shd w:val="clear" w:color="auto" w:fill="FFFFFF"/>
        </w:rPr>
        <w:t>当年认定或</w:t>
      </w:r>
      <w:r>
        <w:rPr>
          <w:rFonts w:hint="eastAsia" w:eastAsia="仿宋_GB2312"/>
          <w:color w:val="000000"/>
          <w:kern w:val="0"/>
          <w:sz w:val="32"/>
          <w:szCs w:val="32"/>
          <w:highlight w:val="none"/>
          <w:shd w:val="clear" w:color="auto" w:fill="FFFFFF"/>
          <w:lang w:val="en-US" w:eastAsia="zh-CN"/>
        </w:rPr>
        <w:t>学</w:t>
      </w:r>
      <w:r>
        <w:rPr>
          <w:rFonts w:hint="eastAsia" w:eastAsia="仿宋_GB2312"/>
          <w:color w:val="000000"/>
          <w:kern w:val="0"/>
          <w:sz w:val="32"/>
          <w:szCs w:val="32"/>
          <w:highlight w:val="none"/>
          <w:shd w:val="clear" w:color="auto" w:fill="FFFFFF"/>
        </w:rPr>
        <w:t>校认定为准）</w:t>
      </w:r>
      <w:r>
        <w:rPr>
          <w:rFonts w:hint="eastAsia" w:eastAsia="仿宋_GB2312"/>
          <w:color w:val="000000"/>
          <w:kern w:val="0"/>
          <w:sz w:val="32"/>
          <w:szCs w:val="32"/>
          <w:highlight w:val="none"/>
          <w:shd w:val="clear" w:color="auto" w:fill="FFFFFF"/>
          <w:lang w:val="en-US" w:eastAsia="zh-CN"/>
        </w:rPr>
        <w:t>或</w:t>
      </w:r>
      <w:r>
        <w:rPr>
          <w:rFonts w:hint="eastAsia" w:ascii="仿宋_GB2312" w:eastAsia="仿宋_GB2312" w:cs="仿宋_GB2312"/>
          <w:sz w:val="32"/>
          <w:szCs w:val="32"/>
          <w:highlight w:val="none"/>
        </w:rPr>
        <w:t>以个人或团队（</w:t>
      </w:r>
      <w:r>
        <w:rPr>
          <w:rFonts w:hint="eastAsia" w:ascii="仿宋_GB2312" w:eastAsia="仿宋_GB2312" w:cs="仿宋_GB2312"/>
          <w:sz w:val="32"/>
          <w:szCs w:val="32"/>
          <w:highlight w:val="none"/>
          <w:lang w:eastAsia="zh-CN"/>
        </w:rPr>
        <w:t>团队负责人</w:t>
      </w:r>
      <w:r>
        <w:rPr>
          <w:rFonts w:hint="eastAsia" w:ascii="仿宋_GB2312" w:eastAsia="仿宋_GB2312" w:cs="仿宋_GB2312"/>
          <w:sz w:val="32"/>
          <w:szCs w:val="32"/>
          <w:highlight w:val="none"/>
        </w:rPr>
        <w:t>）身份</w:t>
      </w:r>
      <w:r>
        <w:rPr>
          <w:rFonts w:hint="eastAsia" w:eastAsia="仿宋_GB2312"/>
          <w:color w:val="000000"/>
          <w:kern w:val="0"/>
          <w:sz w:val="32"/>
          <w:szCs w:val="32"/>
          <w:highlight w:val="none"/>
          <w:shd w:val="clear" w:color="auto" w:fill="FFFFFF"/>
        </w:rPr>
        <w:t>参加学科竞赛</w:t>
      </w:r>
      <w:r>
        <w:rPr>
          <w:rFonts w:hint="eastAsia" w:eastAsia="仿宋_GB2312"/>
          <w:color w:val="000000"/>
          <w:kern w:val="0"/>
          <w:sz w:val="32"/>
          <w:szCs w:val="32"/>
          <w:highlight w:val="none"/>
          <w:shd w:val="clear" w:color="auto" w:fill="FFFFFF"/>
          <w:lang w:val="en-US" w:eastAsia="zh-CN"/>
        </w:rPr>
        <w:t>或创新创业大赛，</w:t>
      </w:r>
      <w:r>
        <w:rPr>
          <w:rFonts w:hint="eastAsia" w:eastAsia="仿宋_GB2312"/>
          <w:color w:val="000000"/>
          <w:kern w:val="0"/>
          <w:sz w:val="32"/>
          <w:szCs w:val="32"/>
          <w:highlight w:val="none"/>
          <w:shd w:val="clear" w:color="auto" w:fill="FFFFFF"/>
        </w:rPr>
        <w:t>获</w:t>
      </w:r>
      <w:r>
        <w:rPr>
          <w:rFonts w:hint="eastAsia" w:eastAsia="仿宋_GB2312"/>
          <w:color w:val="000000"/>
          <w:kern w:val="0"/>
          <w:sz w:val="32"/>
          <w:szCs w:val="32"/>
          <w:highlight w:val="none"/>
          <w:shd w:val="clear" w:color="auto" w:fill="FFFFFF"/>
          <w:lang w:val="en-US" w:eastAsia="zh-CN"/>
        </w:rPr>
        <w:t>B</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优秀</w:t>
      </w:r>
      <w:r>
        <w:rPr>
          <w:rFonts w:hint="eastAsia" w:eastAsia="仿宋_GB2312"/>
          <w:color w:val="000000"/>
          <w:kern w:val="0"/>
          <w:sz w:val="32"/>
          <w:szCs w:val="32"/>
          <w:highlight w:val="none"/>
          <w:shd w:val="clear" w:color="auto" w:fill="FFFFFF"/>
        </w:rPr>
        <w:t>奖及以上</w:t>
      </w:r>
      <w:r>
        <w:rPr>
          <w:rFonts w:hint="eastAsia" w:eastAsia="仿宋_GB2312"/>
          <w:color w:val="000000"/>
          <w:kern w:val="0"/>
          <w:sz w:val="32"/>
          <w:szCs w:val="32"/>
          <w:highlight w:val="none"/>
          <w:shd w:val="clear" w:color="auto" w:fill="FFFFFF"/>
          <w:lang w:eastAsia="zh-CN"/>
        </w:rPr>
        <w:t>或</w:t>
      </w:r>
      <w:r>
        <w:rPr>
          <w:rFonts w:hint="eastAsia" w:eastAsia="仿宋_GB2312"/>
          <w:color w:val="000000"/>
          <w:kern w:val="0"/>
          <w:sz w:val="32"/>
          <w:szCs w:val="32"/>
          <w:highlight w:val="none"/>
          <w:shd w:val="clear" w:color="auto" w:fill="FFFFFF"/>
          <w:lang w:val="en-US" w:eastAsia="zh-CN"/>
        </w:rPr>
        <w:t>c</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val="en-US" w:eastAsia="zh-CN"/>
        </w:rPr>
        <w:t>一</w:t>
      </w:r>
      <w:r>
        <w:rPr>
          <w:rFonts w:hint="eastAsia" w:eastAsia="仿宋_GB2312"/>
          <w:color w:val="000000"/>
          <w:kern w:val="0"/>
          <w:sz w:val="32"/>
          <w:szCs w:val="32"/>
          <w:highlight w:val="none"/>
          <w:shd w:val="clear" w:color="auto" w:fill="FFFFFF"/>
        </w:rPr>
        <w:t>等奖及以上（以安徽省</w:t>
      </w:r>
      <w:r>
        <w:rPr>
          <w:rFonts w:hint="eastAsia" w:eastAsia="仿宋_GB2312"/>
          <w:color w:val="000000"/>
          <w:kern w:val="0"/>
          <w:sz w:val="32"/>
          <w:szCs w:val="32"/>
          <w:highlight w:val="none"/>
          <w:shd w:val="clear" w:color="auto" w:fill="FFFFFF"/>
          <w:lang w:val="en-US" w:eastAsia="zh-CN"/>
        </w:rPr>
        <w:t>教育厅</w:t>
      </w:r>
      <w:r>
        <w:rPr>
          <w:rFonts w:hint="eastAsia" w:eastAsia="仿宋_GB2312"/>
          <w:color w:val="000000"/>
          <w:kern w:val="0"/>
          <w:sz w:val="32"/>
          <w:szCs w:val="32"/>
          <w:highlight w:val="none"/>
          <w:shd w:val="clear" w:color="auto" w:fill="FFFFFF"/>
        </w:rPr>
        <w:t>当年认定或</w:t>
      </w:r>
      <w:r>
        <w:rPr>
          <w:rFonts w:hint="eastAsia" w:eastAsia="仿宋_GB2312"/>
          <w:color w:val="000000"/>
          <w:kern w:val="0"/>
          <w:sz w:val="32"/>
          <w:szCs w:val="32"/>
          <w:highlight w:val="none"/>
          <w:shd w:val="clear" w:color="auto" w:fill="FFFFFF"/>
          <w:lang w:val="en-US" w:eastAsia="zh-CN"/>
        </w:rPr>
        <w:t>学</w:t>
      </w:r>
      <w:r>
        <w:rPr>
          <w:rFonts w:hint="eastAsia" w:eastAsia="仿宋_GB2312"/>
          <w:color w:val="000000"/>
          <w:kern w:val="0"/>
          <w:sz w:val="32"/>
          <w:szCs w:val="32"/>
          <w:highlight w:val="none"/>
          <w:shd w:val="clear" w:color="auto" w:fill="FFFFFF"/>
        </w:rPr>
        <w:t>校认定为准）</w:t>
      </w:r>
      <w:r>
        <w:rPr>
          <w:rFonts w:hint="eastAsia" w:eastAsia="仿宋_GB2312"/>
          <w:color w:val="000000"/>
          <w:kern w:val="0"/>
          <w:sz w:val="32"/>
          <w:szCs w:val="32"/>
          <w:highlight w:val="none"/>
          <w:shd w:val="clear" w:color="auto" w:fill="FFFFFF"/>
          <w:lang w:eastAsia="zh-CN"/>
        </w:rPr>
        <w:t>；</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rPr>
      </w:pPr>
      <w:r>
        <w:rPr>
          <w:rFonts w:hint="eastAsia"/>
          <w:sz w:val="32"/>
          <w:szCs w:val="32"/>
          <w:highlight w:val="none"/>
          <w:lang w:val="en-US" w:eastAsia="zh-CN"/>
        </w:rPr>
        <w:t>3</w:t>
      </w:r>
      <w:r>
        <w:rPr>
          <w:sz w:val="32"/>
          <w:szCs w:val="32"/>
          <w:highlight w:val="none"/>
        </w:rPr>
        <w:t>.</w:t>
      </w:r>
      <w:r>
        <w:rPr>
          <w:rFonts w:hint="eastAsia"/>
          <w:sz w:val="32"/>
          <w:szCs w:val="32"/>
          <w:highlight w:val="none"/>
          <w:lang w:val="en-US" w:eastAsia="zh-CN"/>
        </w:rPr>
        <w:t xml:space="preserve"> </w:t>
      </w:r>
      <w:r>
        <w:rPr>
          <w:rFonts w:hint="eastAsia" w:ascii="仿宋_GB2312" w:eastAsia="仿宋_GB2312" w:cs="仿宋_GB2312"/>
          <w:sz w:val="32"/>
          <w:szCs w:val="32"/>
          <w:highlight w:val="none"/>
          <w:lang w:eastAsia="zh-CN"/>
        </w:rPr>
        <w:t>以</w:t>
      </w:r>
      <w:r>
        <w:rPr>
          <w:rFonts w:hint="eastAsia" w:eastAsia="仿宋_GB2312"/>
          <w:color w:val="000000"/>
          <w:kern w:val="0"/>
          <w:sz w:val="32"/>
          <w:szCs w:val="32"/>
          <w:highlight w:val="none"/>
          <w:shd w:val="clear" w:color="auto" w:fill="FFFFFF"/>
        </w:rPr>
        <w:t>第一作者在三类及以上学术刊物发表</w:t>
      </w:r>
      <w:r>
        <w:rPr>
          <w:rFonts w:hint="eastAsia" w:ascii="仿宋_GB2312" w:eastAsia="仿宋_GB2312" w:cs="仿宋_GB2312"/>
          <w:sz w:val="32"/>
          <w:szCs w:val="32"/>
          <w:highlight w:val="none"/>
        </w:rPr>
        <w:t>至少</w:t>
      </w:r>
      <w:r>
        <w:rPr>
          <w:sz w:val="32"/>
          <w:szCs w:val="32"/>
          <w:highlight w:val="none"/>
        </w:rPr>
        <w:t>1</w:t>
      </w:r>
      <w:r>
        <w:rPr>
          <w:rFonts w:hint="eastAsia" w:ascii="仿宋_GB2312" w:eastAsia="仿宋_GB2312" w:cs="仿宋_GB2312"/>
          <w:sz w:val="32"/>
          <w:szCs w:val="32"/>
          <w:highlight w:val="none"/>
        </w:rPr>
        <w:t>篇关键词含</w:t>
      </w:r>
      <w:r>
        <w:rPr>
          <w:rFonts w:hint="eastAsia" w:ascii="仿宋_GB2312" w:eastAsia="仿宋_GB2312" w:cs="仿宋_GB2312"/>
          <w:sz w:val="32"/>
          <w:szCs w:val="32"/>
          <w:highlight w:val="none"/>
          <w:lang w:eastAsia="zh-CN"/>
        </w:rPr>
        <w:t>“创新”或“</w:t>
      </w:r>
      <w:r>
        <w:rPr>
          <w:rFonts w:hint="eastAsia" w:ascii="仿宋_GB2312" w:eastAsia="仿宋_GB2312" w:cs="仿宋_GB2312"/>
          <w:sz w:val="32"/>
          <w:szCs w:val="32"/>
          <w:highlight w:val="none"/>
        </w:rPr>
        <w:t>创业</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的创新创业类学术论文</w:t>
      </w:r>
      <w:r>
        <w:rPr>
          <w:rFonts w:hint="eastAsia" w:eastAsia="仿宋_GB2312"/>
          <w:color w:val="000000"/>
          <w:kern w:val="0"/>
          <w:sz w:val="32"/>
          <w:szCs w:val="32"/>
          <w:highlight w:val="none"/>
          <w:shd w:val="clear" w:color="auto" w:fill="FFFFFF"/>
        </w:rPr>
        <w:t>或论文入选高层次学术会议论文集（独撰或第一作者</w:t>
      </w:r>
      <w:r>
        <w:rPr>
          <w:rFonts w:eastAsia="仿宋_GB2312"/>
          <w:color w:val="000000"/>
          <w:kern w:val="0"/>
          <w:sz w:val="32"/>
          <w:szCs w:val="32"/>
          <w:highlight w:val="none"/>
          <w:shd w:val="clear" w:color="auto" w:fill="FFFFFF"/>
        </w:rPr>
        <w:t>)</w:t>
      </w:r>
      <w:r>
        <w:rPr>
          <w:rFonts w:hint="eastAsia" w:eastAsia="仿宋_GB2312"/>
          <w:color w:val="000000"/>
          <w:kern w:val="0"/>
          <w:sz w:val="32"/>
          <w:szCs w:val="32"/>
          <w:highlight w:val="none"/>
          <w:shd w:val="clear" w:color="auto" w:fill="FFFFFF"/>
        </w:rPr>
        <w:t>；</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4. 以第一发明人获得外观设计专利或实用新型专利或获得发明专利实质审查（</w:t>
      </w:r>
      <w:r>
        <w:rPr>
          <w:rFonts w:hint="eastAsia" w:ascii="仿宋_GB2312" w:eastAsia="仿宋_GB2312" w:cs="仿宋_GB2312"/>
          <w:sz w:val="32"/>
          <w:szCs w:val="32"/>
          <w:highlight w:val="none"/>
        </w:rPr>
        <w:t>排名前</w:t>
      </w:r>
      <w:r>
        <w:rPr>
          <w:sz w:val="32"/>
          <w:szCs w:val="32"/>
          <w:highlight w:val="none"/>
        </w:rPr>
        <w:t>3</w:t>
      </w:r>
      <w:r>
        <w:rPr>
          <w:rFonts w:hint="eastAsia" w:eastAsia="仿宋_GB2312"/>
          <w:color w:val="000000"/>
          <w:kern w:val="0"/>
          <w:sz w:val="32"/>
          <w:szCs w:val="32"/>
          <w:highlight w:val="none"/>
          <w:shd w:val="clear" w:color="auto" w:fill="FFFFFF"/>
          <w:lang w:val="en-US" w:eastAsia="zh-CN"/>
        </w:rPr>
        <w:t>）或获得发明专利授权（</w:t>
      </w:r>
      <w:r>
        <w:rPr>
          <w:rFonts w:hint="eastAsia" w:ascii="仿宋_GB2312" w:eastAsia="仿宋_GB2312" w:cs="仿宋_GB2312"/>
          <w:sz w:val="32"/>
          <w:szCs w:val="32"/>
          <w:highlight w:val="none"/>
        </w:rPr>
        <w:t>排名前</w:t>
      </w:r>
      <w:r>
        <w:rPr>
          <w:rFonts w:hint="eastAsia" w:eastAsia="仿宋_GB2312"/>
          <w:sz w:val="32"/>
          <w:szCs w:val="32"/>
          <w:highlight w:val="none"/>
          <w:lang w:val="en-US" w:eastAsia="zh-CN"/>
        </w:rPr>
        <w:t>5</w:t>
      </w:r>
      <w:r>
        <w:rPr>
          <w:rFonts w:hint="eastAsia" w:eastAsia="仿宋_GB2312"/>
          <w:color w:val="000000"/>
          <w:kern w:val="0"/>
          <w:sz w:val="32"/>
          <w:szCs w:val="32"/>
          <w:highlight w:val="none"/>
          <w:shd w:val="clear" w:color="auto" w:fill="FFFFFF"/>
          <w:lang w:val="en-US" w:eastAsia="zh-CN"/>
        </w:rPr>
        <w:t>）；</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5. 创新创业成果拥有自主知识产权或使用权（授权），且无法律纠纷（个人或排名前3的团队核心成员）；</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6. 在某项技术上有较重要的革新，取得较好的经济效益、社会效益或具有重要的应用前景（个人或排名前3的团队核心成员）；</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7. 其他。在新品种、软件著作、智库报告（被政府领导批示或被职能部门采用）等（个人或排名前3的团队核心成员)做出突出贡献的；</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8. 具有创新创业精神与较强的市场开拓能力和经营管理水平，积极参与各类创新创业活动且取得一定的成绩，参加学校组织的创业培训且取得结业证书；</w:t>
      </w:r>
    </w:p>
    <w:p>
      <w:pPr>
        <w:adjustRightInd w:val="0"/>
        <w:snapToGrid w:val="0"/>
        <w:spacing w:line="540" w:lineRule="exact"/>
        <w:ind w:firstLine="640" w:firstLineChars="200"/>
        <w:jc w:val="left"/>
        <w:rPr>
          <w:rFonts w:hint="eastAsia" w:eastAsia="仿宋_GB2312"/>
          <w:color w:val="000000"/>
          <w:kern w:val="0"/>
          <w:sz w:val="32"/>
          <w:szCs w:val="32"/>
          <w:highlight w:val="none"/>
          <w:shd w:val="clear" w:color="auto" w:fill="FFFFFF"/>
          <w:lang w:eastAsia="zh-CN"/>
        </w:rPr>
      </w:pPr>
      <w:r>
        <w:rPr>
          <w:rFonts w:hint="eastAsia" w:eastAsia="仿宋_GB2312"/>
          <w:color w:val="000000"/>
          <w:kern w:val="0"/>
          <w:sz w:val="32"/>
          <w:szCs w:val="32"/>
          <w:highlight w:val="none"/>
          <w:shd w:val="clear" w:color="auto" w:fill="FFFFFF"/>
          <w:lang w:val="en-US" w:eastAsia="zh-CN"/>
        </w:rPr>
        <w:t xml:space="preserve">9. </w:t>
      </w:r>
      <w:r>
        <w:rPr>
          <w:rFonts w:hint="eastAsia" w:eastAsia="仿宋_GB2312"/>
          <w:color w:val="000000"/>
          <w:kern w:val="0"/>
          <w:sz w:val="32"/>
          <w:szCs w:val="32"/>
          <w:highlight w:val="none"/>
          <w:shd w:val="clear" w:color="auto" w:fill="FFFFFF"/>
        </w:rPr>
        <w:t>独立或合伙工商注册或入驻</w:t>
      </w:r>
      <w:r>
        <w:rPr>
          <w:rFonts w:hint="eastAsia" w:eastAsia="仿宋_GB2312"/>
          <w:color w:val="000000"/>
          <w:kern w:val="0"/>
          <w:sz w:val="32"/>
          <w:szCs w:val="32"/>
          <w:highlight w:val="none"/>
          <w:shd w:val="clear" w:color="auto" w:fill="FFFFFF"/>
          <w:lang w:eastAsia="zh-CN"/>
        </w:rPr>
        <w:t>合肥学院大学生创业</w:t>
      </w:r>
      <w:r>
        <w:rPr>
          <w:rFonts w:hint="eastAsia" w:eastAsia="仿宋_GB2312"/>
          <w:color w:val="000000"/>
          <w:kern w:val="0"/>
          <w:sz w:val="32"/>
          <w:szCs w:val="32"/>
          <w:highlight w:val="none"/>
          <w:shd w:val="clear" w:color="auto" w:fill="FFFFFF"/>
        </w:rPr>
        <w:t>园</w:t>
      </w:r>
      <w:r>
        <w:rPr>
          <w:rFonts w:hint="eastAsia" w:eastAsia="仿宋_GB2312"/>
          <w:color w:val="000000"/>
          <w:kern w:val="0"/>
          <w:sz w:val="32"/>
          <w:szCs w:val="32"/>
          <w:highlight w:val="none"/>
          <w:shd w:val="clear" w:color="auto" w:fill="FFFFFF"/>
          <w:lang w:eastAsia="zh-CN"/>
        </w:rPr>
        <w:t>且运营</w:t>
      </w:r>
      <w:r>
        <w:rPr>
          <w:rFonts w:hint="eastAsia" w:ascii="仿宋_GB2312" w:eastAsia="仿宋_GB2312" w:cs="仿宋_GB2312"/>
          <w:sz w:val="32"/>
          <w:szCs w:val="32"/>
          <w:highlight w:val="none"/>
        </w:rPr>
        <w:t>情况良好</w:t>
      </w:r>
      <w:r>
        <w:rPr>
          <w:rFonts w:hint="eastAsia" w:eastAsia="仿宋_GB2312"/>
          <w:color w:val="000000"/>
          <w:kern w:val="0"/>
          <w:sz w:val="32"/>
          <w:szCs w:val="32"/>
          <w:highlight w:val="none"/>
          <w:shd w:val="clear" w:color="auto" w:fill="FFFFFF"/>
        </w:rPr>
        <w:t>（申请时应提供</w:t>
      </w:r>
      <w:r>
        <w:rPr>
          <w:rFonts w:eastAsia="仿宋_GB2312"/>
          <w:color w:val="000000"/>
          <w:kern w:val="0"/>
          <w:sz w:val="32"/>
          <w:szCs w:val="32"/>
          <w:highlight w:val="none"/>
          <w:shd w:val="clear" w:color="auto" w:fill="FFFFFF"/>
        </w:rPr>
        <w:t>6</w:t>
      </w:r>
      <w:r>
        <w:rPr>
          <w:rFonts w:hint="eastAsia" w:eastAsia="仿宋_GB2312"/>
          <w:color w:val="000000"/>
          <w:kern w:val="0"/>
          <w:sz w:val="32"/>
          <w:szCs w:val="32"/>
          <w:highlight w:val="none"/>
          <w:shd w:val="clear" w:color="auto" w:fill="FFFFFF"/>
        </w:rPr>
        <w:t>个月财务运行和纳税记录</w:t>
      </w:r>
      <w:r>
        <w:rPr>
          <w:rFonts w:hint="eastAsia" w:eastAsia="仿宋_GB2312"/>
          <w:color w:val="000000"/>
          <w:kern w:val="0"/>
          <w:sz w:val="32"/>
          <w:szCs w:val="32"/>
          <w:highlight w:val="none"/>
          <w:shd w:val="clear" w:color="auto" w:fill="FFFFFF"/>
          <w:lang w:eastAsia="zh-CN"/>
        </w:rPr>
        <w:t>，</w:t>
      </w:r>
      <w:r>
        <w:rPr>
          <w:rFonts w:hint="eastAsia" w:eastAsia="仿宋_GB2312"/>
          <w:color w:val="000000"/>
          <w:kern w:val="0"/>
          <w:sz w:val="32"/>
          <w:szCs w:val="32"/>
          <w:highlight w:val="none"/>
          <w:shd w:val="clear" w:color="auto" w:fill="FFFFFF"/>
          <w:lang w:val="en-US" w:eastAsia="zh-CN"/>
        </w:rPr>
        <w:t>个人或排名前3的团队核心成员</w:t>
      </w:r>
      <w:r>
        <w:rPr>
          <w:rFonts w:hint="eastAsia" w:eastAsia="仿宋_GB2312"/>
          <w:color w:val="000000"/>
          <w:kern w:val="0"/>
          <w:sz w:val="32"/>
          <w:szCs w:val="32"/>
          <w:highlight w:val="none"/>
          <w:shd w:val="clear" w:color="auto" w:fill="FFFFFF"/>
        </w:rPr>
        <w:t>）；</w:t>
      </w:r>
    </w:p>
    <w:p>
      <w:pPr>
        <w:pStyle w:val="2"/>
        <w:keepNext w:val="0"/>
        <w:keepLines w:val="0"/>
        <w:widowControl/>
        <w:suppressLineNumbers w:val="0"/>
        <w:spacing w:line="240" w:lineRule="auto"/>
        <w:ind w:left="0" w:firstLine="640"/>
        <w:rPr>
          <w:rFonts w:hint="eastAsia" w:ascii="仿宋_GB2312" w:eastAsia="仿宋_GB2312" w:cs="仿宋_GB2312"/>
          <w:sz w:val="32"/>
          <w:szCs w:val="32"/>
          <w:highlight w:val="none"/>
          <w:lang w:eastAsia="zh-CN"/>
        </w:rPr>
      </w:pPr>
      <w:r>
        <w:rPr>
          <w:rFonts w:hint="eastAsia"/>
          <w:sz w:val="32"/>
          <w:szCs w:val="32"/>
          <w:highlight w:val="none"/>
          <w:lang w:val="en-US" w:eastAsia="zh-CN"/>
        </w:rPr>
        <w:t>10</w:t>
      </w:r>
      <w:r>
        <w:rPr>
          <w:sz w:val="32"/>
          <w:szCs w:val="32"/>
          <w:highlight w:val="none"/>
        </w:rPr>
        <w:t>.</w:t>
      </w:r>
      <w:r>
        <w:rPr>
          <w:rFonts w:hint="eastAsia"/>
          <w:sz w:val="32"/>
          <w:szCs w:val="32"/>
          <w:highlight w:val="none"/>
          <w:lang w:val="en-US" w:eastAsia="zh-CN"/>
        </w:rPr>
        <w:t xml:space="preserve"> </w:t>
      </w:r>
      <w:r>
        <w:rPr>
          <w:rFonts w:hint="eastAsia" w:ascii="仿宋_GB2312" w:eastAsia="仿宋_GB2312" w:cs="仿宋_GB2312"/>
          <w:sz w:val="32"/>
          <w:szCs w:val="32"/>
          <w:highlight w:val="none"/>
        </w:rPr>
        <w:t>所在团队（排名前</w:t>
      </w:r>
      <w:r>
        <w:rPr>
          <w:sz w:val="32"/>
          <w:szCs w:val="32"/>
          <w:highlight w:val="none"/>
        </w:rPr>
        <w:t>3</w:t>
      </w:r>
      <w:r>
        <w:rPr>
          <w:rFonts w:hint="eastAsia" w:ascii="仿宋_GB2312" w:eastAsia="仿宋_GB2312" w:cs="仿宋_GB2312"/>
          <w:sz w:val="32"/>
          <w:szCs w:val="32"/>
          <w:highlight w:val="none"/>
        </w:rPr>
        <w:t>）顺利融资</w:t>
      </w:r>
      <w:r>
        <w:rPr>
          <w:sz w:val="32"/>
          <w:szCs w:val="32"/>
          <w:highlight w:val="none"/>
        </w:rPr>
        <w:t>10</w:t>
      </w:r>
      <w:r>
        <w:rPr>
          <w:rFonts w:hint="eastAsia" w:ascii="仿宋_GB2312" w:eastAsia="仿宋_GB2312" w:cs="仿宋_GB2312"/>
          <w:sz w:val="32"/>
          <w:szCs w:val="32"/>
          <w:highlight w:val="none"/>
        </w:rPr>
        <w:t>万以上风投资金，或所在团队（排名前</w:t>
      </w:r>
      <w:r>
        <w:rPr>
          <w:rFonts w:hint="eastAsia" w:eastAsia="仿宋_GB2312"/>
          <w:sz w:val="32"/>
          <w:szCs w:val="32"/>
          <w:highlight w:val="none"/>
          <w:lang w:val="en-US" w:eastAsia="zh-CN"/>
        </w:rPr>
        <w:t>5</w:t>
      </w:r>
      <w:r>
        <w:rPr>
          <w:rFonts w:hint="eastAsia" w:ascii="仿宋_GB2312" w:eastAsia="仿宋_GB2312" w:cs="仿宋_GB2312"/>
          <w:sz w:val="32"/>
          <w:szCs w:val="32"/>
          <w:highlight w:val="none"/>
        </w:rPr>
        <w:t>）顺利融资</w:t>
      </w:r>
      <w:r>
        <w:rPr>
          <w:rFonts w:hint="eastAsia" w:eastAsia="仿宋_GB2312"/>
          <w:sz w:val="32"/>
          <w:szCs w:val="32"/>
          <w:highlight w:val="none"/>
          <w:lang w:val="en-US" w:eastAsia="zh-CN"/>
        </w:rPr>
        <w:t>50</w:t>
      </w:r>
      <w:r>
        <w:rPr>
          <w:rFonts w:hint="eastAsia" w:ascii="仿宋_GB2312" w:eastAsia="仿宋_GB2312" w:cs="仿宋_GB2312"/>
          <w:sz w:val="32"/>
          <w:szCs w:val="32"/>
          <w:highlight w:val="none"/>
        </w:rPr>
        <w:t>万以上风投资金</w:t>
      </w:r>
      <w:r>
        <w:rPr>
          <w:rFonts w:hint="eastAsia" w:ascii="仿宋_GB2312" w:eastAsia="仿宋_GB2312" w:cs="仿宋_GB2312"/>
          <w:sz w:val="32"/>
          <w:szCs w:val="32"/>
          <w:highlight w:val="none"/>
          <w:lang w:eastAsia="zh-CN"/>
        </w:rPr>
        <w:t>；</w:t>
      </w:r>
    </w:p>
    <w:p>
      <w:pPr>
        <w:pStyle w:val="2"/>
        <w:keepNext w:val="0"/>
        <w:keepLines w:val="0"/>
        <w:widowControl/>
        <w:suppressLineNumbers w:val="0"/>
        <w:spacing w:line="240" w:lineRule="auto"/>
        <w:ind w:left="0" w:firstLine="640"/>
        <w:rPr>
          <w:rFonts w:hint="eastAsia" w:ascii="仿宋_GB2312" w:eastAsia="仿宋_GB2312" w:cs="仿宋_GB2312"/>
          <w:sz w:val="32"/>
          <w:szCs w:val="32"/>
          <w:highlight w:val="none"/>
          <w:lang w:val="en-US" w:eastAsia="zh-CN"/>
        </w:rPr>
      </w:pPr>
      <w:r>
        <w:rPr>
          <w:rFonts w:hint="eastAsia" w:ascii="仿宋_GB2312" w:eastAsia="仿宋_GB2312" w:cs="仿宋_GB2312"/>
          <w:sz w:val="32"/>
          <w:szCs w:val="32"/>
          <w:highlight w:val="none"/>
          <w:lang w:val="en-US" w:eastAsia="zh-CN"/>
        </w:rPr>
        <w:t>11. 其他被学校认定的参与省级及以上创新创业实践活动的或获得省级及以上创新创业类荣誉的</w:t>
      </w:r>
      <w:r>
        <w:rPr>
          <w:rFonts w:hint="eastAsia" w:eastAsia="仿宋_GB2312"/>
          <w:color w:val="000000"/>
          <w:kern w:val="0"/>
          <w:sz w:val="32"/>
          <w:szCs w:val="32"/>
          <w:highlight w:val="none"/>
          <w:shd w:val="clear" w:color="auto" w:fill="FFFFFF"/>
          <w:lang w:val="en-US" w:eastAsia="zh-CN"/>
        </w:rPr>
        <w:t>（个人或排名前3的团队核心成员)</w:t>
      </w:r>
      <w:r>
        <w:rPr>
          <w:rFonts w:hint="eastAsia" w:ascii="仿宋_GB2312" w:eastAsia="仿宋_GB2312" w:cs="仿宋_GB2312"/>
          <w:sz w:val="32"/>
          <w:szCs w:val="32"/>
          <w:highlight w:val="none"/>
          <w:lang w:val="en-US" w:eastAsia="zh-CN"/>
        </w:rPr>
        <w:t>。</w:t>
      </w:r>
    </w:p>
    <w:p>
      <w:pPr>
        <w:pStyle w:val="2"/>
        <w:keepNext w:val="0"/>
        <w:keepLines w:val="0"/>
        <w:widowControl/>
        <w:suppressLineNumbers w:val="0"/>
        <w:spacing w:line="240" w:lineRule="auto"/>
        <w:ind w:left="0" w:firstLine="640"/>
        <w:rPr>
          <w:rFonts w:hint="eastAsia" w:ascii="仿宋_GB2312" w:eastAsia="仿宋_GB2312" w:cs="仿宋_GB2312"/>
          <w:sz w:val="32"/>
          <w:szCs w:val="32"/>
          <w:highlight w:val="none"/>
          <w:lang w:val="en-US" w:eastAsia="zh-CN"/>
        </w:rPr>
      </w:pPr>
      <w:r>
        <w:rPr>
          <w:rFonts w:hint="eastAsia" w:ascii="仿宋_GB2312" w:eastAsia="仿宋_GB2312" w:cs="仿宋_GB2312"/>
          <w:b/>
          <w:bCs/>
          <w:sz w:val="32"/>
          <w:szCs w:val="32"/>
          <w:highlight w:val="none"/>
          <w:lang w:val="en-US" w:eastAsia="zh-CN"/>
        </w:rPr>
        <w:t>第九条</w:t>
      </w:r>
      <w:r>
        <w:rPr>
          <w:rFonts w:hint="eastAsia" w:ascii="仿宋_GB2312" w:eastAsia="仿宋_GB2312" w:cs="仿宋_GB2312"/>
          <w:sz w:val="32"/>
          <w:szCs w:val="32"/>
          <w:highlight w:val="none"/>
          <w:lang w:val="en-US" w:eastAsia="zh-CN"/>
        </w:rPr>
        <w:t xml:space="preserve"> 评选期内（申报年度的9月31日前）获得各类创新创意、学术论文、专业技能比赛、创业比赛奖励或荣誉称号较多及创业实践效益突出的优先。</w:t>
      </w:r>
    </w:p>
    <w:p>
      <w:pPr>
        <w:pStyle w:val="2"/>
        <w:keepNext w:val="0"/>
        <w:keepLines w:val="0"/>
        <w:widowControl/>
        <w:suppressLineNumbers w:val="0"/>
        <w:jc w:val="center"/>
      </w:pPr>
      <w:r>
        <w:rPr>
          <w:rFonts w:hint="eastAsia" w:ascii="黑体" w:eastAsia="黑体" w:cs="黑体"/>
          <w:color w:val="auto"/>
          <w:sz w:val="32"/>
          <w:szCs w:val="32"/>
        </w:rPr>
        <w:t>第三章    评选程序</w:t>
      </w:r>
      <w:r>
        <w:t xml:space="preserve"> </w:t>
      </w:r>
    </w:p>
    <w:p>
      <w:pPr>
        <w:pStyle w:val="5"/>
        <w:snapToGrid w:val="0"/>
        <w:spacing w:line="560" w:lineRule="exact"/>
        <w:ind w:firstLine="643" w:firstLineChars="200"/>
        <w:rPr>
          <w:rFonts w:ascii="Times New Roman" w:hAnsi="Times New Roman" w:eastAsia="仿宋_GB2312" w:cs="Times New Roman"/>
          <w:sz w:val="32"/>
          <w:szCs w:val="32"/>
        </w:rPr>
      </w:pPr>
      <w:r>
        <w:rPr>
          <w:rFonts w:hint="eastAsia" w:ascii="仿宋_GB2312" w:eastAsia="仿宋_GB2312" w:cs="仿宋_GB2312"/>
          <w:b/>
          <w:sz w:val="32"/>
          <w:szCs w:val="32"/>
        </w:rPr>
        <w:t>第</w:t>
      </w:r>
      <w:r>
        <w:rPr>
          <w:rFonts w:hint="eastAsia" w:ascii="仿宋_GB2312" w:eastAsia="仿宋_GB2312" w:cs="仿宋_GB2312"/>
          <w:b/>
          <w:sz w:val="32"/>
          <w:szCs w:val="32"/>
          <w:lang w:val="en-US" w:eastAsia="zh-CN"/>
        </w:rPr>
        <w:t>十</w:t>
      </w:r>
      <w:r>
        <w:rPr>
          <w:rFonts w:hint="eastAsia" w:ascii="仿宋_GB2312" w:eastAsia="仿宋_GB2312" w:cs="仿宋_GB2312"/>
          <w:b/>
          <w:sz w:val="32"/>
          <w:szCs w:val="32"/>
        </w:rPr>
        <w:t>条</w:t>
      </w:r>
      <w:r>
        <w:rPr>
          <w:rFonts w:hint="eastAsia" w:ascii="仿宋_GB2312" w:eastAsia="仿宋_GB2312" w:cs="仿宋_GB2312"/>
          <w:b/>
          <w:sz w:val="32"/>
          <w:szCs w:val="32"/>
          <w:lang w:val="en-US" w:eastAsia="zh-CN"/>
        </w:rPr>
        <w:t xml:space="preserve">  </w:t>
      </w:r>
      <w:r>
        <w:rPr>
          <w:rFonts w:hint="eastAsia" w:ascii="Times New Roman" w:hAnsi="Times New Roman" w:eastAsia="仿宋_GB2312" w:cs="Times New Roman"/>
          <w:sz w:val="32"/>
          <w:szCs w:val="32"/>
        </w:rPr>
        <w:t>奖学金每年评定一次，符合条件的</w:t>
      </w:r>
      <w:r>
        <w:rPr>
          <w:rFonts w:hint="eastAsia" w:ascii="Times New Roman" w:hAnsi="Times New Roman" w:eastAsia="仿宋_GB2312" w:cs="Times New Roman"/>
          <w:sz w:val="32"/>
          <w:szCs w:val="32"/>
          <w:lang w:val="en-US" w:eastAsia="zh-CN"/>
        </w:rPr>
        <w:t>学生</w:t>
      </w:r>
      <w:r>
        <w:rPr>
          <w:rFonts w:hint="eastAsia" w:ascii="Times New Roman" w:hAnsi="Times New Roman" w:eastAsia="仿宋_GB2312" w:cs="Times New Roman"/>
          <w:sz w:val="32"/>
          <w:szCs w:val="32"/>
        </w:rPr>
        <w:t>于每年</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月份向所在</w:t>
      </w:r>
      <w:r>
        <w:rPr>
          <w:rFonts w:hint="eastAsia" w:ascii="Times New Roman" w:hAnsi="Times New Roman" w:eastAsia="仿宋_GB2312" w:cs="Times New Roman"/>
          <w:sz w:val="32"/>
          <w:szCs w:val="32"/>
          <w:lang w:eastAsia="zh-CN"/>
        </w:rPr>
        <w:t>系部</w:t>
      </w:r>
      <w:r>
        <w:rPr>
          <w:rFonts w:hint="eastAsia" w:ascii="Times New Roman" w:hAnsi="Times New Roman" w:eastAsia="仿宋_GB2312" w:cs="Times New Roman"/>
          <w:sz w:val="32"/>
          <w:szCs w:val="32"/>
        </w:rPr>
        <w:t>提出书面申请，由所在</w:t>
      </w:r>
      <w:r>
        <w:rPr>
          <w:rFonts w:hint="eastAsia" w:ascii="Times New Roman" w:hAnsi="Times New Roman" w:eastAsia="仿宋_GB2312" w:cs="Times New Roman"/>
          <w:sz w:val="32"/>
          <w:szCs w:val="32"/>
          <w:lang w:eastAsia="zh-CN"/>
        </w:rPr>
        <w:t>系部</w:t>
      </w:r>
      <w:r>
        <w:rPr>
          <w:rFonts w:hint="eastAsia" w:ascii="Times New Roman" w:hAnsi="Times New Roman" w:eastAsia="仿宋_GB2312" w:cs="Times New Roman"/>
          <w:sz w:val="32"/>
          <w:szCs w:val="32"/>
        </w:rPr>
        <w:t>进行初审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并按评审委员会分配名额进行推荐</w:t>
      </w:r>
      <w:r>
        <w:rPr>
          <w:rFonts w:hint="eastAsia" w:ascii="Times New Roman" w:hAnsi="Times New Roman" w:eastAsia="仿宋_GB2312" w:cs="Times New Roman"/>
          <w:sz w:val="32"/>
          <w:szCs w:val="32"/>
        </w:rPr>
        <w:t>；</w:t>
      </w:r>
    </w:p>
    <w:p>
      <w:pPr>
        <w:pStyle w:val="5"/>
        <w:snapToGrid w:val="0"/>
        <w:spacing w:line="560" w:lineRule="exact"/>
        <w:ind w:firstLine="643" w:firstLineChars="200"/>
        <w:rPr>
          <w:rFonts w:ascii="Times New Roman" w:hAnsi="Times New Roman" w:eastAsia="仿宋_GB2312" w:cs="Times New Roman"/>
          <w:sz w:val="32"/>
          <w:szCs w:val="32"/>
        </w:rPr>
      </w:pPr>
      <w:r>
        <w:rPr>
          <w:rFonts w:hint="eastAsia" w:ascii="仿宋_GB2312" w:eastAsia="仿宋_GB2312" w:cs="仿宋_GB2312"/>
          <w:b/>
          <w:sz w:val="32"/>
          <w:szCs w:val="32"/>
        </w:rPr>
        <w:t>第</w:t>
      </w:r>
      <w:r>
        <w:rPr>
          <w:rFonts w:hint="eastAsia" w:ascii="仿宋_GB2312" w:eastAsia="仿宋_GB2312" w:cs="仿宋_GB2312"/>
          <w:b/>
          <w:sz w:val="32"/>
          <w:szCs w:val="32"/>
          <w:lang w:eastAsia="zh-CN"/>
        </w:rPr>
        <w:t>十</w:t>
      </w:r>
      <w:r>
        <w:rPr>
          <w:rFonts w:hint="eastAsia" w:ascii="仿宋_GB2312" w:eastAsia="仿宋_GB2312" w:cs="仿宋_GB2312"/>
          <w:b/>
          <w:sz w:val="32"/>
          <w:szCs w:val="32"/>
          <w:lang w:val="en-US" w:eastAsia="zh-CN"/>
        </w:rPr>
        <w:t>一</w:t>
      </w:r>
      <w:r>
        <w:rPr>
          <w:rFonts w:hint="eastAsia" w:ascii="仿宋_GB2312" w:eastAsia="仿宋_GB2312" w:cs="仿宋_GB2312"/>
          <w:b/>
          <w:sz w:val="32"/>
          <w:szCs w:val="32"/>
        </w:rPr>
        <w:t>条</w:t>
      </w:r>
      <w:r>
        <w:rPr>
          <w:rFonts w:hint="eastAsia" w:ascii="仿宋_GB2312" w:eastAsia="仿宋_GB2312" w:cs="仿宋_GB2312"/>
          <w:b/>
          <w:sz w:val="32"/>
          <w:szCs w:val="32"/>
          <w:lang w:val="en-US" w:eastAsia="zh-CN"/>
        </w:rPr>
        <w:t xml:space="preserve">  </w:t>
      </w:r>
      <w:r>
        <w:rPr>
          <w:rFonts w:hint="eastAsia" w:ascii="Times New Roman" w:hAnsi="Times New Roman" w:eastAsia="仿宋_GB2312" w:cs="Times New Roman"/>
          <w:sz w:val="32"/>
          <w:szCs w:val="32"/>
          <w:lang w:eastAsia="zh-CN"/>
        </w:rPr>
        <w:t>系部</w:t>
      </w:r>
      <w:r>
        <w:rPr>
          <w:rFonts w:hint="eastAsia" w:ascii="Times New Roman" w:hAnsi="Times New Roman" w:eastAsia="仿宋_GB2312" w:cs="Times New Roman"/>
          <w:sz w:val="32"/>
          <w:szCs w:val="32"/>
        </w:rPr>
        <w:t>初审</w:t>
      </w:r>
      <w:r>
        <w:rPr>
          <w:rFonts w:hint="eastAsia" w:ascii="Times New Roman" w:hAnsi="Times New Roman" w:eastAsia="仿宋_GB2312" w:cs="Times New Roman"/>
          <w:sz w:val="32"/>
          <w:szCs w:val="32"/>
          <w:lang w:val="en-US" w:eastAsia="zh-CN"/>
        </w:rPr>
        <w:t>推荐</w:t>
      </w:r>
      <w:r>
        <w:rPr>
          <w:rFonts w:hint="eastAsia" w:ascii="Times New Roman" w:hAnsi="Times New Roman" w:eastAsia="仿宋_GB2312" w:cs="Times New Roman"/>
          <w:sz w:val="32"/>
          <w:szCs w:val="32"/>
        </w:rPr>
        <w:t>后，确定候选名单，将相关材料报</w:t>
      </w:r>
      <w:r>
        <w:rPr>
          <w:rFonts w:hint="eastAsia" w:ascii="仿宋_GB2312" w:eastAsia="仿宋_GB2312" w:cs="仿宋_GB2312"/>
          <w:sz w:val="32"/>
          <w:szCs w:val="32"/>
          <w:lang w:eastAsia="zh-CN"/>
        </w:rPr>
        <w:t>大学生</w:t>
      </w:r>
      <w:r>
        <w:rPr>
          <w:rFonts w:hint="eastAsia" w:ascii="仿宋_GB2312" w:eastAsia="仿宋_GB2312" w:cs="仿宋_GB2312"/>
          <w:sz w:val="32"/>
          <w:szCs w:val="32"/>
        </w:rPr>
        <w:t>创新创业</w:t>
      </w:r>
      <w:r>
        <w:rPr>
          <w:rFonts w:hint="eastAsia" w:ascii="仿宋_GB2312" w:eastAsia="仿宋_GB2312" w:cs="仿宋_GB2312"/>
          <w:sz w:val="32"/>
          <w:szCs w:val="32"/>
          <w:lang w:eastAsia="zh-CN"/>
        </w:rPr>
        <w:t>教育中心（</w:t>
      </w:r>
      <w:r>
        <w:rPr>
          <w:rFonts w:hint="eastAsia" w:ascii="仿宋_GB2312" w:eastAsia="仿宋_GB2312" w:cs="仿宋_GB2312"/>
          <w:sz w:val="32"/>
          <w:szCs w:val="32"/>
          <w:highlight w:val="none"/>
          <w:lang w:val="en-US" w:eastAsia="zh-CN"/>
        </w:rPr>
        <w:t>奖学金评审委员办公室</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由</w:t>
      </w:r>
      <w:r>
        <w:rPr>
          <w:rFonts w:hint="eastAsia" w:ascii="仿宋_GB2312" w:eastAsia="仿宋_GB2312" w:cs="仿宋_GB2312"/>
          <w:sz w:val="32"/>
          <w:szCs w:val="32"/>
          <w:highlight w:val="none"/>
          <w:lang w:val="en-US" w:eastAsia="zh-CN"/>
        </w:rPr>
        <w:t>奖学金评审委员会</w:t>
      </w:r>
      <w:r>
        <w:rPr>
          <w:rFonts w:hint="eastAsia" w:ascii="仿宋_GB2312" w:eastAsia="仿宋_GB2312" w:cs="仿宋_GB2312"/>
          <w:sz w:val="32"/>
          <w:szCs w:val="32"/>
        </w:rPr>
        <w:t>进行</w:t>
      </w:r>
      <w:r>
        <w:rPr>
          <w:rFonts w:hint="eastAsia" w:ascii="仿宋_GB2312" w:eastAsia="仿宋_GB2312" w:cs="仿宋_GB2312"/>
          <w:sz w:val="32"/>
          <w:szCs w:val="32"/>
          <w:lang w:val="en-US" w:eastAsia="zh-CN"/>
        </w:rPr>
        <w:t>评</w:t>
      </w:r>
      <w:r>
        <w:rPr>
          <w:rFonts w:hint="eastAsia" w:ascii="Times New Roman" w:hAnsi="Times New Roman" w:eastAsia="仿宋_GB2312" w:cs="Times New Roman"/>
          <w:sz w:val="32"/>
          <w:szCs w:val="32"/>
        </w:rPr>
        <w:t>审</w:t>
      </w:r>
      <w:r>
        <w:rPr>
          <w:rFonts w:hint="eastAsia" w:ascii="仿宋_GB2312" w:eastAsia="仿宋_GB2312" w:cs="仿宋_GB2312"/>
          <w:sz w:val="32"/>
          <w:szCs w:val="32"/>
        </w:rPr>
        <w:t>。</w:t>
      </w:r>
    </w:p>
    <w:p>
      <w:pPr>
        <w:pStyle w:val="5"/>
        <w:snapToGrid w:val="0"/>
        <w:spacing w:line="560" w:lineRule="exact"/>
        <w:ind w:firstLine="643" w:firstLineChars="200"/>
        <w:rPr>
          <w:rFonts w:hint="eastAsia" w:eastAsia="宋体"/>
          <w:lang w:val="en-US" w:eastAsia="zh-CN"/>
        </w:rPr>
      </w:pPr>
      <w:r>
        <w:rPr>
          <w:rFonts w:hint="eastAsia" w:ascii="仿宋_GB2312" w:eastAsia="仿宋_GB2312" w:cs="仿宋_GB2312"/>
          <w:b/>
          <w:sz w:val="32"/>
          <w:szCs w:val="32"/>
        </w:rPr>
        <w:t>第</w:t>
      </w:r>
      <w:r>
        <w:rPr>
          <w:rFonts w:hint="eastAsia" w:ascii="仿宋_GB2312" w:eastAsia="仿宋_GB2312" w:cs="仿宋_GB2312"/>
          <w:b/>
          <w:sz w:val="32"/>
          <w:szCs w:val="32"/>
          <w:lang w:eastAsia="zh-CN"/>
        </w:rPr>
        <w:t>十</w:t>
      </w:r>
      <w:r>
        <w:rPr>
          <w:rFonts w:hint="eastAsia" w:ascii="仿宋_GB2312" w:eastAsia="仿宋_GB2312" w:cs="仿宋_GB2312"/>
          <w:b/>
          <w:sz w:val="32"/>
          <w:szCs w:val="32"/>
          <w:lang w:val="en-US" w:eastAsia="zh-CN"/>
        </w:rPr>
        <w:t>二</w:t>
      </w:r>
      <w:r>
        <w:rPr>
          <w:rFonts w:hint="eastAsia" w:ascii="仿宋_GB2312" w:eastAsia="仿宋_GB2312" w:cs="仿宋_GB2312"/>
          <w:b/>
          <w:sz w:val="32"/>
          <w:szCs w:val="32"/>
        </w:rPr>
        <w:t>条</w:t>
      </w:r>
      <w:r>
        <w:rPr>
          <w:rFonts w:hint="eastAsia" w:ascii="仿宋_GB2312" w:eastAsia="仿宋_GB2312" w:cs="仿宋_GB2312"/>
          <w:b/>
          <w:sz w:val="32"/>
          <w:szCs w:val="32"/>
          <w:lang w:val="en-US" w:eastAsia="zh-CN"/>
        </w:rPr>
        <w:t xml:space="preserve">  </w:t>
      </w:r>
      <w:r>
        <w:rPr>
          <w:rFonts w:hint="eastAsia" w:ascii="仿宋_GB2312" w:eastAsia="仿宋_GB2312" w:cs="仿宋_GB2312"/>
          <w:sz w:val="32"/>
          <w:szCs w:val="32"/>
        </w:rPr>
        <w:t>评审结果</w:t>
      </w:r>
      <w:r>
        <w:rPr>
          <w:rFonts w:hint="eastAsia" w:ascii="仿宋_GB2312" w:eastAsia="仿宋_GB2312" w:cs="仿宋_GB2312"/>
          <w:sz w:val="32"/>
          <w:szCs w:val="32"/>
          <w:lang w:val="en-US" w:eastAsia="zh-CN"/>
        </w:rPr>
        <w:t>经</w:t>
      </w:r>
      <w:r>
        <w:rPr>
          <w:rFonts w:hint="eastAsia" w:ascii="仿宋_GB2312" w:eastAsia="仿宋_GB2312" w:cs="仿宋_GB2312"/>
          <w:sz w:val="32"/>
          <w:szCs w:val="32"/>
        </w:rPr>
        <w:t>公示无异议后</w:t>
      </w:r>
      <w:r>
        <w:rPr>
          <w:rFonts w:hint="eastAsia" w:ascii="仿宋_GB2312" w:eastAsia="仿宋_GB2312" w:cs="仿宋_GB2312"/>
          <w:sz w:val="32"/>
          <w:szCs w:val="32"/>
          <w:lang w:eastAsia="zh-CN"/>
        </w:rPr>
        <w:t>，</w:t>
      </w:r>
      <w:r>
        <w:t xml:space="preserve"> </w:t>
      </w:r>
      <w:r>
        <w:rPr>
          <w:rFonts w:hint="eastAsia" w:ascii="Times New Roman" w:hAnsi="Times New Roman" w:eastAsia="仿宋_GB2312" w:cs="Times New Roman"/>
          <w:sz w:val="32"/>
          <w:szCs w:val="32"/>
          <w:shd w:val="clear" w:color="auto" w:fill="FFFFFF"/>
        </w:rPr>
        <w:t>对获奖</w:t>
      </w:r>
      <w:r>
        <w:rPr>
          <w:rFonts w:hint="eastAsia" w:ascii="Times New Roman" w:hAnsi="Times New Roman" w:eastAsia="仿宋_GB2312" w:cs="Times New Roman"/>
          <w:sz w:val="32"/>
          <w:szCs w:val="32"/>
          <w:shd w:val="clear" w:color="auto" w:fill="FFFFFF"/>
          <w:lang w:val="en-US" w:eastAsia="zh-CN"/>
        </w:rPr>
        <w:t>者</w:t>
      </w:r>
      <w:r>
        <w:rPr>
          <w:rFonts w:hint="eastAsia" w:ascii="Times New Roman" w:hAnsi="Times New Roman" w:eastAsia="仿宋_GB2312" w:cs="Times New Roman"/>
          <w:sz w:val="32"/>
          <w:szCs w:val="32"/>
          <w:shd w:val="clear" w:color="auto" w:fill="FFFFFF"/>
        </w:rPr>
        <w:t>予以表彰和奖励。</w:t>
      </w:r>
    </w:p>
    <w:p>
      <w:pPr>
        <w:pStyle w:val="2"/>
        <w:keepNext w:val="0"/>
        <w:keepLines w:val="0"/>
        <w:widowControl/>
        <w:suppressLineNumbers w:val="0"/>
        <w:jc w:val="center"/>
      </w:pPr>
      <w:r>
        <w:rPr>
          <w:rFonts w:hint="eastAsia" w:ascii="黑体" w:eastAsia="黑体" w:cs="黑体"/>
          <w:color w:val="auto"/>
          <w:sz w:val="32"/>
          <w:szCs w:val="32"/>
        </w:rPr>
        <w:t>第四章    附则</w:t>
      </w:r>
      <w:r>
        <w:t xml:space="preserve"> </w:t>
      </w:r>
    </w:p>
    <w:p>
      <w:pPr>
        <w:pStyle w:val="2"/>
        <w:keepNext w:val="0"/>
        <w:keepLines w:val="0"/>
        <w:widowControl/>
        <w:suppressLineNumbers w:val="0"/>
        <w:ind w:left="0" w:firstLine="630"/>
        <w:jc w:val="left"/>
      </w:pPr>
      <w:r>
        <w:rPr>
          <w:rFonts w:hint="eastAsia" w:ascii="仿宋_GB2312" w:eastAsia="仿宋_GB2312" w:cs="仿宋_GB2312"/>
          <w:b/>
          <w:sz w:val="32"/>
          <w:szCs w:val="32"/>
        </w:rPr>
        <w:t>第</w:t>
      </w:r>
      <w:r>
        <w:rPr>
          <w:rFonts w:hint="eastAsia" w:ascii="仿宋_GB2312" w:eastAsia="仿宋_GB2312" w:cs="仿宋_GB2312"/>
          <w:b/>
          <w:sz w:val="32"/>
          <w:szCs w:val="32"/>
          <w:lang w:eastAsia="zh-CN"/>
        </w:rPr>
        <w:t>十</w:t>
      </w:r>
      <w:r>
        <w:rPr>
          <w:rFonts w:hint="eastAsia" w:ascii="仿宋_GB2312" w:eastAsia="仿宋_GB2312" w:cs="仿宋_GB2312"/>
          <w:b/>
          <w:sz w:val="32"/>
          <w:szCs w:val="32"/>
          <w:lang w:val="en-US" w:eastAsia="zh-CN"/>
        </w:rPr>
        <w:t>三</w:t>
      </w:r>
      <w:r>
        <w:rPr>
          <w:rFonts w:hint="eastAsia" w:ascii="仿宋_GB2312" w:eastAsia="仿宋_GB2312" w:cs="仿宋_GB2312"/>
          <w:b/>
          <w:sz w:val="32"/>
          <w:szCs w:val="32"/>
        </w:rPr>
        <w:t>条</w:t>
      </w:r>
      <w:r>
        <w:rPr>
          <w:sz w:val="32"/>
          <w:szCs w:val="32"/>
        </w:rPr>
        <w:t xml:space="preserve">   </w:t>
      </w:r>
      <w:r>
        <w:rPr>
          <w:rFonts w:hint="eastAsia" w:ascii="仿宋_GB2312" w:eastAsia="仿宋_GB2312" w:cs="仿宋_GB2312"/>
          <w:sz w:val="32"/>
          <w:szCs w:val="32"/>
        </w:rPr>
        <w:t>本办法自</w:t>
      </w:r>
      <w:r>
        <w:rPr>
          <w:sz w:val="32"/>
          <w:szCs w:val="32"/>
        </w:rPr>
        <w:t>201</w:t>
      </w:r>
      <w:r>
        <w:rPr>
          <w:rFonts w:hint="eastAsia"/>
          <w:sz w:val="32"/>
          <w:szCs w:val="32"/>
          <w:lang w:val="en-US" w:eastAsia="zh-CN"/>
        </w:rPr>
        <w:t>8</w:t>
      </w:r>
      <w:r>
        <w:rPr>
          <w:rFonts w:hint="eastAsia" w:ascii="仿宋_GB2312" w:eastAsia="仿宋_GB2312" w:cs="仿宋_GB2312"/>
          <w:sz w:val="32"/>
          <w:szCs w:val="32"/>
        </w:rPr>
        <w:t>年</w:t>
      </w:r>
      <w:r>
        <w:rPr>
          <w:rFonts w:hint="eastAsia" w:eastAsia="仿宋_GB2312"/>
          <w:sz w:val="32"/>
          <w:szCs w:val="32"/>
          <w:lang w:val="en-US" w:eastAsia="zh-CN"/>
        </w:rPr>
        <w:t>12</w:t>
      </w:r>
      <w:r>
        <w:rPr>
          <w:rFonts w:hint="eastAsia" w:ascii="仿宋_GB2312" w:eastAsia="仿宋_GB2312" w:cs="仿宋_GB2312"/>
          <w:sz w:val="32"/>
          <w:szCs w:val="32"/>
        </w:rPr>
        <w:t>月起实行。</w:t>
      </w:r>
      <w:r>
        <w:t xml:space="preserve"> </w:t>
      </w:r>
    </w:p>
    <w:p>
      <w:pPr>
        <w:ind w:firstLine="643" w:firstLineChars="200"/>
      </w:pPr>
      <w:bookmarkStart w:id="0" w:name="_GoBack"/>
      <w:bookmarkEnd w:id="0"/>
      <w:r>
        <w:rPr>
          <w:rFonts w:hint="eastAsia" w:ascii="仿宋_GB2312" w:eastAsia="仿宋_GB2312" w:cs="仿宋_GB2312"/>
          <w:b/>
          <w:sz w:val="32"/>
          <w:szCs w:val="32"/>
        </w:rPr>
        <w:t>第</w:t>
      </w:r>
      <w:r>
        <w:rPr>
          <w:rFonts w:hint="eastAsia" w:ascii="仿宋_GB2312" w:eastAsia="仿宋_GB2312" w:cs="仿宋_GB2312"/>
          <w:b/>
          <w:sz w:val="32"/>
          <w:szCs w:val="32"/>
          <w:lang w:eastAsia="zh-CN"/>
        </w:rPr>
        <w:t>十</w:t>
      </w:r>
      <w:r>
        <w:rPr>
          <w:rFonts w:hint="eastAsia" w:ascii="仿宋_GB2312" w:eastAsia="仿宋_GB2312" w:cs="仿宋_GB2312"/>
          <w:b/>
          <w:sz w:val="32"/>
          <w:szCs w:val="32"/>
          <w:lang w:val="en-US" w:eastAsia="zh-CN"/>
        </w:rPr>
        <w:t>四</w:t>
      </w:r>
      <w:r>
        <w:rPr>
          <w:rFonts w:hint="eastAsia" w:ascii="仿宋_GB2312" w:eastAsia="仿宋_GB2312" w:cs="仿宋_GB2312"/>
          <w:b/>
          <w:sz w:val="32"/>
          <w:szCs w:val="32"/>
        </w:rPr>
        <w:t>条</w:t>
      </w:r>
      <w:r>
        <w:rPr>
          <w:sz w:val="32"/>
          <w:szCs w:val="32"/>
        </w:rPr>
        <w:t xml:space="preserve">  </w:t>
      </w:r>
      <w:r>
        <w:rPr>
          <w:rFonts w:hint="eastAsia" w:ascii="仿宋_GB2312" w:eastAsia="仿宋_GB2312" w:cs="仿宋_GB2312"/>
          <w:sz w:val="32"/>
          <w:szCs w:val="32"/>
        </w:rPr>
        <w:t>本办法由</w:t>
      </w:r>
      <w:r>
        <w:rPr>
          <w:rFonts w:hint="eastAsia" w:ascii="仿宋_GB2312" w:eastAsia="仿宋_GB2312" w:cs="仿宋_GB2312"/>
          <w:sz w:val="32"/>
          <w:szCs w:val="32"/>
          <w:lang w:eastAsia="zh-CN"/>
        </w:rPr>
        <w:t>大学生</w:t>
      </w:r>
      <w:r>
        <w:rPr>
          <w:rFonts w:hint="eastAsia" w:ascii="仿宋_GB2312" w:eastAsia="仿宋_GB2312" w:cs="仿宋_GB2312"/>
          <w:sz w:val="32"/>
          <w:szCs w:val="32"/>
        </w:rPr>
        <w:t>创新创业</w:t>
      </w:r>
      <w:r>
        <w:rPr>
          <w:rFonts w:hint="eastAsia" w:ascii="仿宋_GB2312" w:eastAsia="仿宋_GB2312" w:cs="仿宋_GB2312"/>
          <w:sz w:val="32"/>
          <w:szCs w:val="32"/>
          <w:lang w:eastAsia="zh-CN"/>
        </w:rPr>
        <w:t>教育中心</w:t>
      </w:r>
      <w:r>
        <w:rPr>
          <w:rFonts w:hint="eastAsia" w:ascii="仿宋_GB2312" w:eastAsia="仿宋_GB2312" w:cs="仿宋_GB2312"/>
          <w:sz w:val="32"/>
          <w:szCs w:val="32"/>
        </w:rPr>
        <w:t>负责解释。</w:t>
      </w: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F6C5E"/>
    <w:rsid w:val="0A32684E"/>
    <w:rsid w:val="36AF6C5E"/>
    <w:rsid w:val="4A282276"/>
    <w:rsid w:val="54D5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2018-12-07T01:28:00Z</dcterms:created>
  <dc:creator>雨纷纷旧故里草木深</dc:creator>
  <cp:lastModifiedBy>魏</cp:lastModifiedBy>
  <dcterms:modified xsi:type="dcterms:W3CDTF">2020-08-14T07:05:29Z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