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0" w:name="_GoBack"/>
      <w:r>
        <w:rPr>
          <w:rFonts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关于2021届本科毕业设计（论文）中期检查的通知</w:t>
      </w:r>
    </w:p>
    <w:bookmarkEnd w:id="0"/>
    <w:p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各二级学院：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根据《关于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届本科生毕业实习及毕业设计（论文）工作安排的通知》，现将毕业设计（论文）中期检查工作安排如下：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Times New Roman" w:hAnsi="宋体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检查时间</w:t>
      </w:r>
      <w:r>
        <w:rPr>
          <w:rFonts w:hint="eastAsia" w:ascii="Times New Roman" w:hAnsi="宋体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各学院根据毕业设计（论文）工作进度，适时安排中期检查工作，原则上检查应在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16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日前完成。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二、检查方式</w:t>
      </w:r>
      <w:r>
        <w:rPr>
          <w:rFonts w:hint="eastAsia" w:ascii="Times New Roman" w:hAnsi="宋体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各学院成立毕业设计（论文）中期检查答辩委员会，组织进行毕业设计（论文）中期检查，根据专业要求下设答辩小组，每组由至少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名成员组成，检查相关材料，听取学生汇报，进行成绩评定。中期检查成绩评定采用五级记分制，即优秀、良好、中等、及格和不及格。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三、检查内容</w:t>
      </w:r>
      <w:r>
        <w:rPr>
          <w:rFonts w:hint="eastAsia" w:ascii="Times New Roman" w:hAnsi="宋体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检查内容包括毕业设计（论文）任务书、开题报告、指导过程记录册、已完成的设计图纸或论文相关文献、外文翻译等。重点检查开题报告的落实情况和指导教师指导情况。上届毕业设计（论文）存在的具体问题请参考《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2020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届毕业设计（论文）存在的问题》（附件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四、结果整改</w:t>
      </w:r>
      <w:r>
        <w:rPr>
          <w:rFonts w:hint="eastAsia" w:ascii="Times New Roman" w:hAnsi="宋体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对中期检查不及格者要重点关注，敦促学生进行整改，确保毕业设计（论文）按时保质保量完成。对于中期检查结果为优秀者，可作为毕业设计（论文）推优重要依据。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五、检查反馈</w:t>
      </w:r>
      <w:r>
        <w:rPr>
          <w:rFonts w:hint="eastAsia" w:ascii="Times New Roman" w:hAnsi="宋体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根据中期检查结果及存在的问题，填写提交《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**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学院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届毕业设计（论文）中期检查成绩统计表》（附件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）和《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**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学院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届毕业设计（论文）中期检查总结》（附件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），于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日之前将纸质档签字盖章后送到实践教学科，电子档发到</w:t>
      </w:r>
      <w:r>
        <w:rPr>
          <w:rFonts w:hint="default" w:ascii="Times New Roman" w:hAnsi="Times New Roman" w:eastAsia="宋体" w:cs="Times New Roman"/>
          <w:color w:val="0000FF"/>
          <w:kern w:val="2"/>
          <w:sz w:val="24"/>
          <w:szCs w:val="24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0000FF"/>
          <w:kern w:val="2"/>
          <w:sz w:val="24"/>
          <w:szCs w:val="24"/>
          <w:u w:val="single"/>
          <w:lang w:val="en-US" w:eastAsia="zh-CN" w:bidi="ar"/>
        </w:rPr>
        <w:instrText xml:space="preserve"> HYPERLINK "mailto:sjjxk@hfuu.edu.cn" </w:instrText>
      </w:r>
      <w:r>
        <w:rPr>
          <w:rFonts w:hint="default" w:ascii="Times New Roman" w:hAnsi="Times New Roman" w:eastAsia="宋体" w:cs="Times New Roman"/>
          <w:color w:val="0000FF"/>
          <w:kern w:val="2"/>
          <w:sz w:val="24"/>
          <w:szCs w:val="24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color w:val="0000FF"/>
          <w:kern w:val="2"/>
          <w:sz w:val="24"/>
          <w:szCs w:val="24"/>
          <w:u w:val="single"/>
        </w:rPr>
        <w:t>sjjxk@</w:t>
      </w:r>
      <w:r>
        <w:rPr>
          <w:rFonts w:hint="default" w:ascii="Times New Roman" w:hAnsi="Times New Roman" w:eastAsia="宋体" w:cs="Times New Roman"/>
          <w:color w:val="0000FF"/>
          <w:kern w:val="2"/>
          <w:sz w:val="24"/>
          <w:szCs w:val="24"/>
          <w:u w:val="single"/>
          <w:lang w:val="en-US" w:eastAsia="zh-CN" w:bidi="ar"/>
        </w:rPr>
        <w:fldChar w:fldCharType="end"/>
      </w:r>
      <w:r>
        <w:rPr>
          <w:rFonts w:hint="default" w:ascii="Verdana" w:hAnsi="Verdana" w:cs="Verdana" w:eastAsiaTheme="minorEastAsia"/>
          <w:color w:val="0000FF"/>
          <w:kern w:val="0"/>
          <w:sz w:val="24"/>
          <w:szCs w:val="24"/>
          <w:u w:val="single"/>
          <w:lang w:val="en-US" w:eastAsia="zh-CN" w:bidi="ar"/>
        </w:rPr>
        <w:fldChar w:fldCharType="begin"/>
      </w:r>
      <w:r>
        <w:rPr>
          <w:rFonts w:hint="default" w:ascii="Verdana" w:hAnsi="Verdana" w:cs="Verdana" w:eastAsiaTheme="minorEastAsia"/>
          <w:color w:val="0000FF"/>
          <w:kern w:val="0"/>
          <w:sz w:val="24"/>
          <w:szCs w:val="24"/>
          <w:u w:val="single"/>
          <w:lang w:val="en-US" w:eastAsia="zh-CN" w:bidi="ar"/>
        </w:rPr>
        <w:instrText xml:space="preserve"> HYPERLINK "mailto:sjjxk@hfuu.edu.cn" </w:instrText>
      </w:r>
      <w:r>
        <w:rPr>
          <w:rFonts w:hint="default" w:ascii="Verdana" w:hAnsi="Verdana" w:cs="Verdana" w:eastAsiaTheme="minorEastAsia"/>
          <w:color w:val="0000FF"/>
          <w:kern w:val="0"/>
          <w:sz w:val="24"/>
          <w:szCs w:val="24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color w:val="0000FF"/>
          <w:kern w:val="2"/>
          <w:sz w:val="24"/>
          <w:szCs w:val="24"/>
          <w:u w:val="single"/>
        </w:rPr>
        <w:t>hfuu.edu.cn</w:t>
      </w:r>
      <w:r>
        <w:rPr>
          <w:rFonts w:hint="default" w:ascii="Verdana" w:hAnsi="Verdana" w:cs="Verdana" w:eastAsiaTheme="minorEastAsia"/>
          <w:color w:val="0000FF"/>
          <w:kern w:val="0"/>
          <w:sz w:val="24"/>
          <w:szCs w:val="24"/>
          <w:u w:val="singl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，联系人：徐厚昌、宋侃，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0551-62158062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righ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教务处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right"/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Times New Roman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附件：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2020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届毕业设计（论文）答辩检查存在的问题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1200" w:firstLineChars="500"/>
        <w:jc w:val="left"/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、《某学院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届毕业设计（论文）中期检查成绩统计表》</w:t>
      </w:r>
    </w:p>
    <w:p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、《某学院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届毕业设计（论文）中期检查总结》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74DF0"/>
    <w:rsid w:val="16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FF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href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2021-05-06T00:18:00Z</dcterms:created>
  <dc:creator>Robin</dc:creator>
  <cp:lastModifiedBy>Robin</cp:lastModifiedBy>
  <dcterms:modified xsi:type="dcterms:W3CDTF">2021-05-06T00:20:46Z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863A90EC13D14EFB859B4F06E0C657E2</vt:lpwstr>
  </property>
</Properties>
</file>