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E0B" w:rsidRPr="00FB0939" w:rsidRDefault="00565409" w:rsidP="00565409">
      <w:pPr>
        <w:jc w:val="center"/>
        <w:rPr>
          <w:b/>
          <w:sz w:val="32"/>
          <w:szCs w:val="32"/>
        </w:rPr>
      </w:pPr>
      <w:r w:rsidRPr="00FB0939">
        <w:rPr>
          <w:rFonts w:hint="eastAsia"/>
          <w:b/>
          <w:sz w:val="32"/>
          <w:szCs w:val="32"/>
        </w:rPr>
        <w:t>合肥学院</w:t>
      </w:r>
      <w:r w:rsidR="00741B57">
        <w:rPr>
          <w:rFonts w:hint="eastAsia"/>
          <w:b/>
          <w:sz w:val="32"/>
          <w:szCs w:val="32"/>
        </w:rPr>
        <w:t>翻转课堂认定</w:t>
      </w:r>
      <w:r w:rsidRPr="00FB0939">
        <w:rPr>
          <w:rFonts w:hint="eastAsia"/>
          <w:b/>
          <w:sz w:val="32"/>
          <w:szCs w:val="32"/>
        </w:rPr>
        <w:t>标准</w:t>
      </w:r>
    </w:p>
    <w:p w:rsidR="00973AD5" w:rsidRPr="00973AD5" w:rsidRDefault="00096D94" w:rsidP="00096D94">
      <w:pPr>
        <w:spacing w:line="360" w:lineRule="auto"/>
        <w:ind w:firstLineChars="200" w:firstLine="500"/>
        <w:jc w:val="left"/>
        <w:rPr>
          <w:rFonts w:ascii="宋体" w:eastAsia="宋体" w:hAnsi="微软雅黑" w:cs="宋体" w:hint="eastAsia"/>
          <w:color w:val="333333"/>
          <w:kern w:val="0"/>
          <w:sz w:val="25"/>
          <w:szCs w:val="25"/>
        </w:rPr>
      </w:pPr>
      <w:r w:rsidRPr="00096D94">
        <w:rPr>
          <w:rFonts w:ascii="宋体" w:eastAsia="宋体" w:hAnsi="微软雅黑" w:cs="宋体" w:hint="eastAsia"/>
          <w:color w:val="333333"/>
          <w:kern w:val="0"/>
          <w:sz w:val="25"/>
          <w:szCs w:val="25"/>
        </w:rPr>
        <w:t>翻转课堂教学</w:t>
      </w:r>
      <w:r>
        <w:rPr>
          <w:rFonts w:ascii="宋体" w:eastAsia="宋体" w:hAnsi="微软雅黑" w:cs="宋体" w:hint="eastAsia"/>
          <w:color w:val="333333"/>
          <w:kern w:val="0"/>
          <w:sz w:val="25"/>
          <w:szCs w:val="25"/>
        </w:rPr>
        <w:t>改革的</w:t>
      </w:r>
      <w:r w:rsidRPr="00096D94">
        <w:rPr>
          <w:rFonts w:ascii="宋体" w:eastAsia="宋体" w:hAnsi="微软雅黑" w:cs="宋体" w:hint="eastAsia"/>
          <w:color w:val="333333"/>
          <w:kern w:val="0"/>
          <w:sz w:val="25"/>
          <w:szCs w:val="25"/>
        </w:rPr>
        <w:t>目的是将学生对于知识点的掌握放在课外，在课内侧重深入分析探讨和问题解决，逐步由</w:t>
      </w:r>
      <w:r>
        <w:rPr>
          <w:rFonts w:ascii="宋体" w:eastAsia="宋体" w:hAnsi="微软雅黑" w:cs="宋体" w:hint="eastAsia"/>
          <w:color w:val="333333"/>
          <w:kern w:val="0"/>
          <w:sz w:val="25"/>
          <w:szCs w:val="25"/>
        </w:rPr>
        <w:t>以</w:t>
      </w:r>
      <w:r w:rsidRPr="00096D94">
        <w:rPr>
          <w:rFonts w:ascii="宋体" w:eastAsia="宋体" w:hAnsi="微软雅黑" w:cs="宋体" w:hint="eastAsia"/>
          <w:color w:val="333333"/>
          <w:kern w:val="0"/>
          <w:sz w:val="25"/>
          <w:szCs w:val="25"/>
        </w:rPr>
        <w:t>教师为中心转变为以学生为中心，课堂逐渐从静态转变为交互式动态教学。传统课堂的翻转能够调动教师教学改革的积极性和创新性，丰富教学形式与手段，提高教学效果，促进学生自主学习</w:t>
      </w:r>
      <w:r>
        <w:rPr>
          <w:rFonts w:ascii="宋体" w:eastAsia="宋体" w:hAnsi="微软雅黑" w:cs="宋体" w:hint="eastAsia"/>
          <w:color w:val="333333"/>
          <w:kern w:val="0"/>
          <w:sz w:val="25"/>
          <w:szCs w:val="25"/>
        </w:rPr>
        <w:t>。</w:t>
      </w:r>
      <w:r w:rsidR="00973AD5" w:rsidRPr="00973AD5">
        <w:rPr>
          <w:rFonts w:ascii="宋体" w:eastAsia="宋体" w:hAnsi="微软雅黑" w:cs="宋体" w:hint="eastAsia"/>
          <w:color w:val="333333"/>
          <w:kern w:val="0"/>
          <w:sz w:val="25"/>
          <w:szCs w:val="25"/>
        </w:rPr>
        <w:t>为进一步</w:t>
      </w:r>
      <w:r>
        <w:rPr>
          <w:rFonts w:ascii="宋体" w:eastAsia="宋体" w:hAnsi="微软雅黑" w:cs="宋体" w:hint="eastAsia"/>
          <w:color w:val="333333"/>
          <w:kern w:val="0"/>
          <w:sz w:val="25"/>
          <w:szCs w:val="25"/>
        </w:rPr>
        <w:t>规范翻转课堂实施过程，</w:t>
      </w:r>
      <w:r w:rsidR="00973AD5" w:rsidRPr="00973AD5">
        <w:rPr>
          <w:rFonts w:ascii="宋体" w:eastAsia="宋体" w:hAnsi="微软雅黑" w:cs="宋体" w:hint="eastAsia"/>
          <w:color w:val="333333"/>
          <w:kern w:val="0"/>
          <w:sz w:val="25"/>
          <w:szCs w:val="25"/>
        </w:rPr>
        <w:t>推进“以学生为主体”的教学范式改革，特制定翻转课堂教学管理办法。</w:t>
      </w:r>
    </w:p>
    <w:p w:rsidR="00C374DC" w:rsidRDefault="00565409" w:rsidP="00FB0939">
      <w:pPr>
        <w:pStyle w:val="a3"/>
        <w:shd w:val="clear" w:color="auto" w:fill="FFFFFF"/>
        <w:spacing w:before="0" w:beforeAutospacing="0" w:after="0" w:afterAutospacing="0" w:line="360" w:lineRule="auto"/>
        <w:ind w:firstLineChars="200" w:firstLine="500"/>
        <w:rPr>
          <w:rStyle w:val="a4"/>
          <w:rFonts w:hAnsi="微软雅黑" w:hint="eastAsia"/>
          <w:b w:val="0"/>
          <w:color w:val="2A2A2A"/>
          <w:sz w:val="25"/>
          <w:szCs w:val="25"/>
        </w:rPr>
      </w:pPr>
      <w:r w:rsidRPr="00FB0939">
        <w:rPr>
          <w:rStyle w:val="a4"/>
          <w:rFonts w:hAnsi="微软雅黑" w:hint="eastAsia"/>
          <w:b w:val="0"/>
          <w:color w:val="2A2A2A"/>
          <w:sz w:val="25"/>
          <w:szCs w:val="25"/>
        </w:rPr>
        <w:t>一、</w:t>
      </w:r>
      <w:r w:rsidR="00036B4D">
        <w:rPr>
          <w:rStyle w:val="a4"/>
          <w:rFonts w:hAnsi="微软雅黑" w:hint="eastAsia"/>
          <w:b w:val="0"/>
          <w:color w:val="2A2A2A"/>
          <w:sz w:val="25"/>
          <w:szCs w:val="25"/>
        </w:rPr>
        <w:t>翻转课堂课程基本要求</w:t>
      </w:r>
    </w:p>
    <w:p w:rsidR="00C374DC" w:rsidRDefault="00C374DC" w:rsidP="00FB0939">
      <w:pPr>
        <w:pStyle w:val="a3"/>
        <w:shd w:val="clear" w:color="auto" w:fill="FFFFFF"/>
        <w:spacing w:before="0" w:beforeAutospacing="0" w:after="0" w:afterAutospacing="0" w:line="360" w:lineRule="auto"/>
        <w:ind w:firstLineChars="200" w:firstLine="500"/>
        <w:rPr>
          <w:rStyle w:val="a4"/>
          <w:rFonts w:hAnsi="微软雅黑" w:hint="eastAsia"/>
          <w:b w:val="0"/>
          <w:color w:val="2A2A2A"/>
          <w:sz w:val="25"/>
          <w:szCs w:val="25"/>
        </w:rPr>
      </w:pPr>
      <w:r>
        <w:rPr>
          <w:rStyle w:val="a4"/>
          <w:rFonts w:hAnsi="微软雅黑" w:hint="eastAsia"/>
          <w:b w:val="0"/>
          <w:color w:val="2A2A2A"/>
          <w:sz w:val="25"/>
          <w:szCs w:val="25"/>
        </w:rPr>
        <w:t xml:space="preserve">1. </w:t>
      </w:r>
      <w:r w:rsidRPr="00C374DC">
        <w:rPr>
          <w:rStyle w:val="a4"/>
          <w:rFonts w:hAnsi="微软雅黑" w:hint="eastAsia"/>
          <w:b w:val="0"/>
          <w:color w:val="2A2A2A"/>
          <w:sz w:val="25"/>
          <w:szCs w:val="25"/>
        </w:rPr>
        <w:t>课程基本要求</w:t>
      </w:r>
      <w:r>
        <w:rPr>
          <w:rStyle w:val="a4"/>
          <w:rFonts w:hAnsi="微软雅黑" w:hint="eastAsia"/>
          <w:b w:val="0"/>
          <w:color w:val="2A2A2A"/>
          <w:sz w:val="25"/>
          <w:szCs w:val="25"/>
        </w:rPr>
        <w:t>。</w:t>
      </w:r>
      <w:r w:rsidRPr="00C374DC">
        <w:rPr>
          <w:rStyle w:val="a4"/>
          <w:rFonts w:hAnsi="微软雅黑" w:hint="eastAsia"/>
          <w:b w:val="0"/>
          <w:color w:val="2A2A2A"/>
          <w:sz w:val="25"/>
          <w:szCs w:val="25"/>
        </w:rPr>
        <w:t>课程要求教师将教学内容中最基础最核心的知识要素制作成模块化专题化的数字资源，以视频形式为主，发布在网络平台，学生预先对教学核心内容进行自主学习，教师在课堂上将更多的时间与精力用于答疑解惑</w:t>
      </w:r>
      <w:r>
        <w:rPr>
          <w:rStyle w:val="a4"/>
          <w:rFonts w:hAnsi="微软雅黑" w:hint="eastAsia"/>
          <w:b w:val="0"/>
          <w:color w:val="2A2A2A"/>
          <w:sz w:val="25"/>
          <w:szCs w:val="25"/>
        </w:rPr>
        <w:t>、深度研讨、</w:t>
      </w:r>
      <w:r w:rsidRPr="00C374DC">
        <w:rPr>
          <w:rStyle w:val="a4"/>
          <w:rFonts w:hAnsi="微软雅黑" w:hint="eastAsia"/>
          <w:b w:val="0"/>
          <w:color w:val="2A2A2A"/>
          <w:sz w:val="25"/>
          <w:szCs w:val="25"/>
        </w:rPr>
        <w:t>组织团队学习或其他教学活动，实现因材施教，提高教课堂教学效果。通过翻转课堂</w:t>
      </w:r>
      <w:r>
        <w:rPr>
          <w:rStyle w:val="a4"/>
          <w:rFonts w:hAnsi="微软雅黑" w:hint="eastAsia"/>
          <w:b w:val="0"/>
          <w:color w:val="2A2A2A"/>
          <w:sz w:val="25"/>
          <w:szCs w:val="25"/>
        </w:rPr>
        <w:t>，教学重心发生转变，从浅层的知识传递转移到学生对接收信息</w:t>
      </w:r>
      <w:r w:rsidRPr="00C374DC">
        <w:rPr>
          <w:rStyle w:val="a4"/>
          <w:rFonts w:hAnsi="微软雅黑" w:hint="eastAsia"/>
          <w:b w:val="0"/>
          <w:color w:val="2A2A2A"/>
          <w:sz w:val="25"/>
          <w:szCs w:val="25"/>
        </w:rPr>
        <w:t>所做的吸收</w:t>
      </w:r>
      <w:r>
        <w:rPr>
          <w:rStyle w:val="a4"/>
          <w:rFonts w:hAnsi="微软雅黑" w:hint="eastAsia"/>
          <w:b w:val="0"/>
          <w:color w:val="2A2A2A"/>
          <w:sz w:val="25"/>
          <w:szCs w:val="25"/>
        </w:rPr>
        <w:t>、</w:t>
      </w:r>
      <w:r w:rsidRPr="00C374DC">
        <w:rPr>
          <w:rStyle w:val="a4"/>
          <w:rFonts w:hAnsi="微软雅黑" w:hint="eastAsia"/>
          <w:b w:val="0"/>
          <w:color w:val="2A2A2A"/>
          <w:sz w:val="25"/>
          <w:szCs w:val="25"/>
        </w:rPr>
        <w:t>内化</w:t>
      </w:r>
      <w:r>
        <w:rPr>
          <w:rStyle w:val="a4"/>
          <w:rFonts w:hAnsi="微软雅黑" w:hint="eastAsia"/>
          <w:b w:val="0"/>
          <w:color w:val="2A2A2A"/>
          <w:sz w:val="25"/>
          <w:szCs w:val="25"/>
        </w:rPr>
        <w:t>、</w:t>
      </w:r>
      <w:r w:rsidRPr="00C374DC">
        <w:rPr>
          <w:rStyle w:val="a4"/>
          <w:rFonts w:hAnsi="微软雅黑" w:hint="eastAsia"/>
          <w:b w:val="0"/>
          <w:color w:val="2A2A2A"/>
          <w:sz w:val="25"/>
          <w:szCs w:val="25"/>
        </w:rPr>
        <w:t>思考与再创造</w:t>
      </w:r>
      <w:r>
        <w:rPr>
          <w:rStyle w:val="a4"/>
          <w:rFonts w:hAnsi="微软雅黑" w:hint="eastAsia"/>
          <w:b w:val="0"/>
          <w:color w:val="2A2A2A"/>
          <w:sz w:val="25"/>
          <w:szCs w:val="25"/>
        </w:rPr>
        <w:t>；</w:t>
      </w:r>
      <w:r w:rsidRPr="00C374DC">
        <w:rPr>
          <w:rStyle w:val="a4"/>
          <w:rFonts w:hAnsi="微软雅黑" w:hint="eastAsia"/>
          <w:b w:val="0"/>
          <w:color w:val="2A2A2A"/>
          <w:sz w:val="25"/>
          <w:szCs w:val="25"/>
        </w:rPr>
        <w:t>通过翻转</w:t>
      </w:r>
      <w:r>
        <w:rPr>
          <w:rStyle w:val="a4"/>
          <w:rFonts w:hAnsi="微软雅黑" w:hint="eastAsia"/>
          <w:b w:val="0"/>
          <w:color w:val="2A2A2A"/>
          <w:sz w:val="25"/>
          <w:szCs w:val="25"/>
        </w:rPr>
        <w:t>，</w:t>
      </w:r>
      <w:r w:rsidRPr="00C374DC">
        <w:rPr>
          <w:rStyle w:val="a4"/>
          <w:rFonts w:hAnsi="微软雅黑" w:hint="eastAsia"/>
          <w:b w:val="0"/>
          <w:color w:val="2A2A2A"/>
          <w:sz w:val="25"/>
          <w:szCs w:val="25"/>
        </w:rPr>
        <w:t>教师角色发生变化，</w:t>
      </w:r>
      <w:r>
        <w:rPr>
          <w:rStyle w:val="a4"/>
          <w:rFonts w:hAnsi="微软雅黑" w:hint="eastAsia"/>
          <w:b w:val="0"/>
          <w:color w:val="2A2A2A"/>
          <w:sz w:val="25"/>
          <w:szCs w:val="25"/>
        </w:rPr>
        <w:t>从知识传授者变为学习资源的整合者和学生掌握知识与能力的促进者。</w:t>
      </w:r>
    </w:p>
    <w:p w:rsidR="00D30467" w:rsidRDefault="00C374DC" w:rsidP="00FB0939">
      <w:pPr>
        <w:pStyle w:val="a3"/>
        <w:shd w:val="clear" w:color="auto" w:fill="FFFFFF"/>
        <w:spacing w:before="0" w:beforeAutospacing="0" w:after="0" w:afterAutospacing="0" w:line="360" w:lineRule="auto"/>
        <w:ind w:firstLineChars="200" w:firstLine="500"/>
        <w:rPr>
          <w:rStyle w:val="a4"/>
          <w:rFonts w:hAnsi="微软雅黑" w:hint="eastAsia"/>
          <w:b w:val="0"/>
          <w:color w:val="2A2A2A"/>
          <w:sz w:val="25"/>
          <w:szCs w:val="25"/>
        </w:rPr>
      </w:pPr>
      <w:r>
        <w:rPr>
          <w:rStyle w:val="a4"/>
          <w:rFonts w:hAnsi="微软雅黑" w:hint="eastAsia"/>
          <w:b w:val="0"/>
          <w:color w:val="2A2A2A"/>
          <w:sz w:val="25"/>
          <w:szCs w:val="25"/>
        </w:rPr>
        <w:t xml:space="preserve">2. </w:t>
      </w:r>
      <w:r w:rsidRPr="00C374DC">
        <w:rPr>
          <w:rStyle w:val="a4"/>
          <w:rFonts w:hAnsi="微软雅黑" w:hint="eastAsia"/>
          <w:b w:val="0"/>
          <w:color w:val="2A2A2A"/>
          <w:sz w:val="25"/>
          <w:szCs w:val="25"/>
        </w:rPr>
        <w:t>课程团队</w:t>
      </w:r>
      <w:r>
        <w:rPr>
          <w:rStyle w:val="a4"/>
          <w:rFonts w:hAnsi="微软雅黑" w:hint="eastAsia"/>
          <w:b w:val="0"/>
          <w:color w:val="2A2A2A"/>
          <w:sz w:val="25"/>
          <w:szCs w:val="25"/>
        </w:rPr>
        <w:t>。</w:t>
      </w:r>
      <w:r w:rsidR="00D30467">
        <w:rPr>
          <w:rStyle w:val="a4"/>
          <w:rFonts w:hAnsi="微软雅黑" w:hint="eastAsia"/>
          <w:b w:val="0"/>
          <w:color w:val="2A2A2A"/>
          <w:sz w:val="25"/>
          <w:szCs w:val="25"/>
        </w:rPr>
        <w:t>每门课程由一名课程负责人</w:t>
      </w:r>
      <w:r w:rsidR="00D30467" w:rsidRPr="00C374DC">
        <w:rPr>
          <w:rStyle w:val="a4"/>
          <w:rFonts w:hAnsi="微软雅黑" w:hint="eastAsia"/>
          <w:b w:val="0"/>
          <w:color w:val="2A2A2A"/>
          <w:sz w:val="25"/>
          <w:szCs w:val="25"/>
        </w:rPr>
        <w:t>组建课程的教学团队和助教团队</w:t>
      </w:r>
      <w:r w:rsidR="00D30467">
        <w:rPr>
          <w:rStyle w:val="a4"/>
          <w:rFonts w:hAnsi="微软雅黑" w:hint="eastAsia"/>
          <w:b w:val="0"/>
          <w:color w:val="2A2A2A"/>
          <w:sz w:val="25"/>
          <w:szCs w:val="25"/>
        </w:rPr>
        <w:t>，原则上需具备副教授及以上职称。</w:t>
      </w:r>
      <w:r w:rsidRPr="00C374DC">
        <w:rPr>
          <w:rStyle w:val="a4"/>
          <w:rFonts w:hAnsi="微软雅黑" w:hint="eastAsia"/>
          <w:b w:val="0"/>
          <w:color w:val="2A2A2A"/>
          <w:sz w:val="25"/>
          <w:szCs w:val="25"/>
        </w:rPr>
        <w:t>项目负责人的主要工作包括</w:t>
      </w:r>
      <w:r w:rsidR="00D30467">
        <w:rPr>
          <w:rStyle w:val="a4"/>
          <w:rFonts w:hAnsi="微软雅黑" w:hint="eastAsia"/>
          <w:b w:val="0"/>
          <w:color w:val="2A2A2A"/>
          <w:sz w:val="25"/>
          <w:szCs w:val="25"/>
        </w:rPr>
        <w:t>：</w:t>
      </w:r>
      <w:r w:rsidRPr="00C374DC">
        <w:rPr>
          <w:rStyle w:val="a4"/>
          <w:rFonts w:hAnsi="微软雅黑" w:hint="eastAsia"/>
          <w:b w:val="0"/>
          <w:color w:val="2A2A2A"/>
          <w:sz w:val="25"/>
          <w:szCs w:val="25"/>
        </w:rPr>
        <w:t>组织课程团队研讨，确定团队工作分工，确定教学大纲和教学周历，制定教学方案，组织教学设计及教案的编写。</w:t>
      </w:r>
    </w:p>
    <w:p w:rsidR="00D30467" w:rsidRDefault="00C374DC" w:rsidP="00FB0939">
      <w:pPr>
        <w:pStyle w:val="a3"/>
        <w:shd w:val="clear" w:color="auto" w:fill="FFFFFF"/>
        <w:spacing w:before="0" w:beforeAutospacing="0" w:after="0" w:afterAutospacing="0" w:line="360" w:lineRule="auto"/>
        <w:ind w:firstLineChars="200" w:firstLine="500"/>
        <w:rPr>
          <w:rStyle w:val="a4"/>
          <w:rFonts w:hAnsi="微软雅黑" w:hint="eastAsia"/>
          <w:b w:val="0"/>
          <w:color w:val="2A2A2A"/>
          <w:sz w:val="25"/>
          <w:szCs w:val="25"/>
        </w:rPr>
      </w:pPr>
      <w:r w:rsidRPr="00C374DC">
        <w:rPr>
          <w:rStyle w:val="a4"/>
          <w:rFonts w:hAnsi="微软雅黑" w:hint="eastAsia"/>
          <w:b w:val="0"/>
          <w:color w:val="2A2A2A"/>
          <w:sz w:val="25"/>
          <w:szCs w:val="25"/>
        </w:rPr>
        <w:t>课程团队中的所有授课教师需具有良好的师德师风</w:t>
      </w:r>
      <w:r w:rsidR="00D30467">
        <w:rPr>
          <w:rStyle w:val="a4"/>
          <w:rFonts w:hAnsi="微软雅黑" w:hint="eastAsia"/>
          <w:b w:val="0"/>
          <w:color w:val="2A2A2A"/>
          <w:sz w:val="25"/>
          <w:szCs w:val="25"/>
        </w:rPr>
        <w:t>、</w:t>
      </w:r>
      <w:r w:rsidRPr="00C374DC">
        <w:rPr>
          <w:rStyle w:val="a4"/>
          <w:rFonts w:hAnsi="微软雅黑" w:hint="eastAsia"/>
          <w:b w:val="0"/>
          <w:color w:val="2A2A2A"/>
          <w:sz w:val="25"/>
          <w:szCs w:val="25"/>
        </w:rPr>
        <w:t>较高的学术水平</w:t>
      </w:r>
      <w:r w:rsidR="00D30467">
        <w:rPr>
          <w:rStyle w:val="a4"/>
          <w:rFonts w:hAnsi="微软雅黑" w:hint="eastAsia"/>
          <w:b w:val="0"/>
          <w:color w:val="2A2A2A"/>
          <w:sz w:val="25"/>
          <w:szCs w:val="25"/>
        </w:rPr>
        <w:t>、</w:t>
      </w:r>
      <w:r w:rsidRPr="00C374DC">
        <w:rPr>
          <w:rStyle w:val="a4"/>
          <w:rFonts w:hAnsi="微软雅黑" w:hint="eastAsia"/>
          <w:b w:val="0"/>
          <w:color w:val="2A2A2A"/>
          <w:sz w:val="25"/>
          <w:szCs w:val="25"/>
        </w:rPr>
        <w:t>先进教学理念和</w:t>
      </w:r>
      <w:r w:rsidR="00D30467">
        <w:rPr>
          <w:rStyle w:val="a4"/>
          <w:rFonts w:hAnsi="微软雅黑" w:hint="eastAsia"/>
          <w:b w:val="0"/>
          <w:color w:val="2A2A2A"/>
          <w:sz w:val="25"/>
          <w:szCs w:val="25"/>
        </w:rPr>
        <w:t>较好的教学表现力，此外，课程团队还应</w:t>
      </w:r>
      <w:r w:rsidRPr="00C374DC">
        <w:rPr>
          <w:rStyle w:val="a4"/>
          <w:rFonts w:hAnsi="微软雅黑" w:hint="eastAsia"/>
          <w:b w:val="0"/>
          <w:color w:val="2A2A2A"/>
          <w:sz w:val="25"/>
          <w:szCs w:val="25"/>
        </w:rPr>
        <w:t>吸收</w:t>
      </w:r>
      <w:r w:rsidR="00D30467">
        <w:rPr>
          <w:rStyle w:val="a4"/>
          <w:rFonts w:hAnsi="微软雅黑" w:hint="eastAsia"/>
          <w:b w:val="0"/>
          <w:color w:val="2A2A2A"/>
          <w:sz w:val="25"/>
          <w:szCs w:val="25"/>
        </w:rPr>
        <w:t>擅长</w:t>
      </w:r>
      <w:r w:rsidRPr="00C374DC">
        <w:rPr>
          <w:rStyle w:val="a4"/>
          <w:rFonts w:hAnsi="微软雅黑" w:hint="eastAsia"/>
          <w:b w:val="0"/>
          <w:color w:val="2A2A2A"/>
          <w:sz w:val="25"/>
          <w:szCs w:val="25"/>
        </w:rPr>
        <w:t>运用现代信息技术的技术</w:t>
      </w:r>
      <w:r w:rsidR="00D30467">
        <w:rPr>
          <w:rStyle w:val="a4"/>
          <w:rFonts w:hAnsi="微软雅黑" w:hint="eastAsia"/>
          <w:b w:val="0"/>
          <w:color w:val="2A2A2A"/>
          <w:sz w:val="25"/>
          <w:szCs w:val="25"/>
        </w:rPr>
        <w:t>人员</w:t>
      </w:r>
      <w:r w:rsidRPr="00C374DC">
        <w:rPr>
          <w:rStyle w:val="a4"/>
          <w:rFonts w:hAnsi="微软雅黑" w:hint="eastAsia"/>
          <w:b w:val="0"/>
          <w:color w:val="2A2A2A"/>
          <w:sz w:val="25"/>
          <w:szCs w:val="25"/>
        </w:rPr>
        <w:t>参与课程资源的制作与运营。</w:t>
      </w:r>
    </w:p>
    <w:p w:rsidR="00D30467" w:rsidRDefault="00D30467" w:rsidP="00036B4D">
      <w:pPr>
        <w:pStyle w:val="a3"/>
        <w:shd w:val="clear" w:color="auto" w:fill="FFFFFF"/>
        <w:spacing w:line="360" w:lineRule="auto"/>
        <w:ind w:firstLineChars="200" w:firstLine="500"/>
        <w:rPr>
          <w:rStyle w:val="a4"/>
          <w:rFonts w:hAnsi="微软雅黑" w:hint="eastAsia"/>
          <w:b w:val="0"/>
          <w:color w:val="2A2A2A"/>
          <w:sz w:val="25"/>
          <w:szCs w:val="25"/>
        </w:rPr>
      </w:pPr>
      <w:r>
        <w:rPr>
          <w:rStyle w:val="a4"/>
          <w:rFonts w:hAnsi="微软雅黑" w:hint="eastAsia"/>
          <w:b w:val="0"/>
          <w:color w:val="2A2A2A"/>
          <w:sz w:val="25"/>
          <w:szCs w:val="25"/>
        </w:rPr>
        <w:t xml:space="preserve">3. </w:t>
      </w:r>
      <w:r w:rsidR="00C374DC" w:rsidRPr="00C374DC">
        <w:rPr>
          <w:rStyle w:val="a4"/>
          <w:rFonts w:hAnsi="微软雅黑" w:hint="eastAsia"/>
          <w:b w:val="0"/>
          <w:color w:val="2A2A2A"/>
          <w:sz w:val="25"/>
          <w:szCs w:val="25"/>
        </w:rPr>
        <w:t>课程资源</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课程资源主要包括课程及教学团队介绍</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教学大纲及</w:t>
      </w:r>
      <w:r>
        <w:rPr>
          <w:rStyle w:val="a4"/>
          <w:rFonts w:hAnsi="微软雅黑" w:hint="eastAsia"/>
          <w:b w:val="0"/>
          <w:color w:val="2A2A2A"/>
          <w:sz w:val="25"/>
          <w:szCs w:val="25"/>
        </w:rPr>
        <w:t>周历、</w:t>
      </w:r>
      <w:r w:rsidR="00C374DC" w:rsidRPr="00C374DC">
        <w:rPr>
          <w:rStyle w:val="a4"/>
          <w:rFonts w:hAnsi="微软雅黑" w:hint="eastAsia"/>
          <w:b w:val="0"/>
          <w:color w:val="2A2A2A"/>
          <w:sz w:val="25"/>
          <w:szCs w:val="25"/>
        </w:rPr>
        <w:t>课程视频</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教案或演示文稿</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教材及参考资料</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案例库等。教学视频要求教师</w:t>
      </w:r>
      <w:r>
        <w:rPr>
          <w:rStyle w:val="a4"/>
          <w:rFonts w:hAnsi="微软雅黑" w:hint="eastAsia"/>
          <w:b w:val="0"/>
          <w:color w:val="2A2A2A"/>
          <w:sz w:val="25"/>
          <w:szCs w:val="25"/>
        </w:rPr>
        <w:t>以基本知识点</w:t>
      </w:r>
      <w:r w:rsidR="00C374DC" w:rsidRPr="00C374DC">
        <w:rPr>
          <w:rStyle w:val="a4"/>
          <w:rFonts w:hAnsi="微软雅黑" w:hint="eastAsia"/>
          <w:b w:val="0"/>
          <w:color w:val="2A2A2A"/>
          <w:sz w:val="25"/>
          <w:szCs w:val="25"/>
        </w:rPr>
        <w:t>为单元拍摄制作课程教学视频，也可以从现有国内外网络课程资源中收集整合相关视频资源作为补充</w:t>
      </w:r>
      <w:r w:rsidR="00036B4D">
        <w:rPr>
          <w:rStyle w:val="a4"/>
          <w:rFonts w:hAnsi="微软雅黑" w:hint="eastAsia"/>
          <w:b w:val="0"/>
          <w:color w:val="2A2A2A"/>
          <w:sz w:val="25"/>
          <w:szCs w:val="25"/>
        </w:rPr>
        <w:t>，</w:t>
      </w:r>
      <w:r w:rsidR="00036B4D" w:rsidRPr="00036B4D">
        <w:rPr>
          <w:rStyle w:val="a4"/>
          <w:rFonts w:hAnsi="微软雅黑" w:hint="eastAsia"/>
          <w:b w:val="0"/>
          <w:color w:val="2A2A2A"/>
          <w:sz w:val="25"/>
          <w:szCs w:val="25"/>
        </w:rPr>
        <w:t>用于翻转教学的视频应涵盖不少于课程 50%</w:t>
      </w:r>
      <w:r w:rsidR="00036B4D">
        <w:rPr>
          <w:rStyle w:val="a4"/>
          <w:rFonts w:hAnsi="微软雅黑" w:hint="eastAsia"/>
          <w:b w:val="0"/>
          <w:color w:val="2A2A2A"/>
          <w:sz w:val="25"/>
          <w:szCs w:val="25"/>
        </w:rPr>
        <w:t>的教学内容，</w:t>
      </w:r>
      <w:r w:rsidR="00036B4D" w:rsidRPr="00C374DC">
        <w:rPr>
          <w:rStyle w:val="a4"/>
          <w:rFonts w:hAnsi="微软雅黑" w:hint="eastAsia"/>
          <w:b w:val="0"/>
          <w:color w:val="2A2A2A"/>
          <w:sz w:val="25"/>
          <w:szCs w:val="25"/>
        </w:rPr>
        <w:t>学生自主学习的线上活动时间不少于总课时的30%。</w:t>
      </w:r>
      <w:r w:rsidR="00C374DC" w:rsidRPr="00C374DC">
        <w:rPr>
          <w:rStyle w:val="a4"/>
          <w:rFonts w:hAnsi="微软雅黑" w:hint="eastAsia"/>
          <w:b w:val="0"/>
          <w:color w:val="2A2A2A"/>
          <w:sz w:val="25"/>
          <w:szCs w:val="25"/>
        </w:rPr>
        <w:t>教学视频以学生为中心，营造一对一授课学习的氛围，学生通过看视频即可充分理解基本知识点</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教学视频提前布置，给学生进行预习</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除了教学视频，教师可根据课程特点和教学需求，制作丰富的数字化资源，</w:t>
      </w:r>
      <w:r w:rsidR="00036B4D" w:rsidRPr="00036B4D">
        <w:rPr>
          <w:rStyle w:val="a4"/>
          <w:rFonts w:hAnsi="微软雅黑" w:hint="eastAsia"/>
          <w:b w:val="0"/>
          <w:color w:val="2A2A2A"/>
          <w:sz w:val="25"/>
          <w:szCs w:val="25"/>
        </w:rPr>
        <w:t>在网络教学平台提供拓展教学资源和讨论区，引导学生讨论，及时答疑和拓展知识。</w:t>
      </w:r>
      <w:r w:rsidR="00036B4D">
        <w:rPr>
          <w:rStyle w:val="a4"/>
          <w:rFonts w:hAnsi="微软雅黑" w:hint="eastAsia"/>
          <w:b w:val="0"/>
          <w:color w:val="2A2A2A"/>
          <w:sz w:val="25"/>
          <w:szCs w:val="25"/>
        </w:rPr>
        <w:t>包括但不限于：</w:t>
      </w:r>
      <w:r>
        <w:rPr>
          <w:rStyle w:val="a4"/>
          <w:rFonts w:hAnsi="微软雅黑" w:hint="eastAsia"/>
          <w:b w:val="0"/>
          <w:color w:val="2A2A2A"/>
          <w:sz w:val="25"/>
          <w:szCs w:val="25"/>
        </w:rPr>
        <w:t>富媒体</w:t>
      </w:r>
      <w:r w:rsidR="00C374DC" w:rsidRPr="00C374DC">
        <w:rPr>
          <w:rStyle w:val="a4"/>
          <w:rFonts w:hAnsi="微软雅黑" w:hint="eastAsia"/>
          <w:b w:val="0"/>
          <w:color w:val="2A2A2A"/>
          <w:sz w:val="25"/>
          <w:szCs w:val="25"/>
        </w:rPr>
        <w:t>教学课件</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相关文献资料</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导学清单</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预习任务</w:t>
      </w:r>
      <w:r>
        <w:rPr>
          <w:rStyle w:val="a4"/>
          <w:rFonts w:hAnsi="微软雅黑" w:hint="eastAsia"/>
          <w:b w:val="0"/>
          <w:color w:val="2A2A2A"/>
          <w:sz w:val="25"/>
          <w:szCs w:val="25"/>
        </w:rPr>
        <w:t>、试题库、</w:t>
      </w:r>
      <w:r w:rsidR="00C374DC" w:rsidRPr="00C374DC">
        <w:rPr>
          <w:rStyle w:val="a4"/>
          <w:rFonts w:hAnsi="微软雅黑" w:hint="eastAsia"/>
          <w:b w:val="0"/>
          <w:color w:val="2A2A2A"/>
          <w:sz w:val="25"/>
          <w:szCs w:val="25"/>
        </w:rPr>
        <w:t>讨论题</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案例库等。</w:t>
      </w:r>
    </w:p>
    <w:p w:rsidR="00036B4D" w:rsidRDefault="00D30467" w:rsidP="00036B4D">
      <w:pPr>
        <w:pStyle w:val="a3"/>
        <w:shd w:val="clear" w:color="auto" w:fill="FFFFFF"/>
        <w:spacing w:line="360" w:lineRule="auto"/>
        <w:ind w:firstLineChars="200" w:firstLine="500"/>
        <w:rPr>
          <w:rStyle w:val="a4"/>
          <w:rFonts w:hAnsi="微软雅黑" w:hint="eastAsia"/>
          <w:b w:val="0"/>
          <w:color w:val="2A2A2A"/>
          <w:sz w:val="25"/>
          <w:szCs w:val="25"/>
        </w:rPr>
      </w:pPr>
      <w:r>
        <w:rPr>
          <w:rStyle w:val="a4"/>
          <w:rFonts w:hAnsi="微软雅黑" w:hint="eastAsia"/>
          <w:b w:val="0"/>
          <w:color w:val="2A2A2A"/>
          <w:sz w:val="25"/>
          <w:szCs w:val="25"/>
        </w:rPr>
        <w:t xml:space="preserve">4. </w:t>
      </w:r>
      <w:r w:rsidR="00C374DC" w:rsidRPr="00C374DC">
        <w:rPr>
          <w:rStyle w:val="a4"/>
          <w:rFonts w:hAnsi="微软雅黑" w:hint="eastAsia"/>
          <w:b w:val="0"/>
          <w:color w:val="2A2A2A"/>
          <w:sz w:val="25"/>
          <w:szCs w:val="25"/>
        </w:rPr>
        <w:t>教学方式</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运用混合式教学模式，发挥教师引导</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启发，监控教学过程的主导作用，同时充分体现学生作为学习过程主体的主动性</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积极性</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创造性</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充分利用在线教学和课堂教学的优势互补，提高学生的学习效果。学生课前根据教师安排知识点的预习，</w:t>
      </w:r>
      <w:r w:rsidR="00036B4D" w:rsidRPr="00036B4D">
        <w:rPr>
          <w:rStyle w:val="a4"/>
          <w:rFonts w:hAnsi="微软雅黑" w:hint="eastAsia"/>
          <w:b w:val="0"/>
          <w:color w:val="2A2A2A"/>
          <w:sz w:val="25"/>
          <w:szCs w:val="25"/>
        </w:rPr>
        <w:t>对于每个翻转单元，教师要制订学生自主学习任务书，内容应包括单元学习目标、学习要求、学习方法、课堂讨论内容及形式题等。</w:t>
      </w:r>
      <w:r w:rsidR="00C374DC" w:rsidRPr="00C374DC">
        <w:rPr>
          <w:rStyle w:val="a4"/>
          <w:rFonts w:hAnsi="微软雅黑" w:hint="eastAsia"/>
          <w:b w:val="0"/>
          <w:color w:val="2A2A2A"/>
          <w:sz w:val="25"/>
          <w:szCs w:val="25"/>
        </w:rPr>
        <w:t>课堂上教师组织针对特定知识单元或专题的教学研讨或实践教学，可以是针对视频知识点的深入剖析，也可以是扩展性</w:t>
      </w:r>
      <w:r w:rsidR="00036B4D">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前沿性的介绍</w:t>
      </w:r>
      <w:r w:rsidR="00036B4D">
        <w:rPr>
          <w:rStyle w:val="a4"/>
          <w:rFonts w:hAnsi="微软雅黑" w:hint="eastAsia"/>
          <w:b w:val="0"/>
          <w:color w:val="2A2A2A"/>
          <w:sz w:val="25"/>
          <w:szCs w:val="25"/>
        </w:rPr>
        <w:t>。以</w:t>
      </w:r>
      <w:r w:rsidR="00C374DC" w:rsidRPr="00C374DC">
        <w:rPr>
          <w:rStyle w:val="a4"/>
          <w:rFonts w:hAnsi="微软雅黑" w:hint="eastAsia"/>
          <w:b w:val="0"/>
          <w:color w:val="2A2A2A"/>
          <w:sz w:val="25"/>
          <w:szCs w:val="25"/>
        </w:rPr>
        <w:t>学生</w:t>
      </w:r>
      <w:r w:rsidR="00036B4D">
        <w:rPr>
          <w:rStyle w:val="a4"/>
          <w:rFonts w:hAnsi="微软雅黑" w:hint="eastAsia"/>
          <w:b w:val="0"/>
          <w:color w:val="2A2A2A"/>
          <w:sz w:val="25"/>
          <w:szCs w:val="25"/>
        </w:rPr>
        <w:t>为主体的</w:t>
      </w:r>
      <w:r w:rsidR="00C374DC" w:rsidRPr="00C374DC">
        <w:rPr>
          <w:rStyle w:val="a4"/>
          <w:rFonts w:hAnsi="微软雅黑" w:hint="eastAsia"/>
          <w:b w:val="0"/>
          <w:color w:val="2A2A2A"/>
          <w:sz w:val="25"/>
          <w:szCs w:val="25"/>
        </w:rPr>
        <w:t>课堂活动学时不少于课堂教学总学时的30%，具体形式包括</w:t>
      </w:r>
      <w:r w:rsidR="00036B4D">
        <w:rPr>
          <w:rStyle w:val="a4"/>
          <w:rFonts w:hAnsi="微软雅黑" w:hint="eastAsia"/>
          <w:b w:val="0"/>
          <w:color w:val="2A2A2A"/>
          <w:sz w:val="25"/>
          <w:szCs w:val="25"/>
        </w:rPr>
        <w:t>：师生研讨、</w:t>
      </w:r>
      <w:r w:rsidR="00C374DC" w:rsidRPr="00C374DC">
        <w:rPr>
          <w:rStyle w:val="a4"/>
          <w:rFonts w:hAnsi="微软雅黑" w:hint="eastAsia"/>
          <w:b w:val="0"/>
          <w:color w:val="2A2A2A"/>
          <w:sz w:val="25"/>
          <w:szCs w:val="25"/>
        </w:rPr>
        <w:t>实验活动</w:t>
      </w:r>
      <w:r w:rsidR="00036B4D">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实践活动</w:t>
      </w:r>
      <w:r w:rsidR="00036B4D">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测试与答疑等。</w:t>
      </w:r>
    </w:p>
    <w:p w:rsidR="00565409" w:rsidRDefault="00036B4D" w:rsidP="00036B4D">
      <w:pPr>
        <w:pStyle w:val="a3"/>
        <w:shd w:val="clear" w:color="auto" w:fill="FFFFFF"/>
        <w:spacing w:line="360" w:lineRule="auto"/>
        <w:ind w:firstLineChars="200" w:firstLine="500"/>
        <w:rPr>
          <w:rStyle w:val="a4"/>
          <w:rFonts w:hAnsi="微软雅黑" w:hint="eastAsia"/>
          <w:b w:val="0"/>
          <w:color w:val="2A2A2A"/>
          <w:sz w:val="25"/>
          <w:szCs w:val="25"/>
        </w:rPr>
      </w:pPr>
      <w:r>
        <w:rPr>
          <w:rStyle w:val="a4"/>
          <w:rFonts w:hAnsi="微软雅黑" w:hint="eastAsia"/>
          <w:b w:val="0"/>
          <w:color w:val="2A2A2A"/>
          <w:sz w:val="25"/>
          <w:szCs w:val="25"/>
        </w:rPr>
        <w:t>5. 考核方式。</w:t>
      </w:r>
      <w:r w:rsidR="00C374DC" w:rsidRPr="00C374DC">
        <w:rPr>
          <w:rStyle w:val="a4"/>
          <w:rFonts w:hAnsi="微软雅黑" w:hint="eastAsia"/>
          <w:b w:val="0"/>
          <w:color w:val="2A2A2A"/>
          <w:sz w:val="25"/>
          <w:szCs w:val="25"/>
        </w:rPr>
        <w:t>课程成绩评价标准多元化，注重学生学习过程与学习结果考核相结合，充分利用在线学习平台的数据统计功能和教学辅助系统，对学生学习过程学习成果进行跟踪记录</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以学生学习投入度和学生学习能力提升为主要标准，对学生进行发展性评价，充分体现学生在翻转课堂模式下的自主学习表现</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考核方式包含但不仅限于</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在线学习</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课堂讨论</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课前思考题</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课后小测试</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学生互评</w:t>
      </w:r>
      <w:r>
        <w:rPr>
          <w:rStyle w:val="a4"/>
          <w:rFonts w:hAnsi="微软雅黑" w:hint="eastAsia"/>
          <w:b w:val="0"/>
          <w:color w:val="2A2A2A"/>
          <w:sz w:val="25"/>
          <w:szCs w:val="25"/>
        </w:rPr>
        <w:t>、期中</w:t>
      </w:r>
      <w:r w:rsidR="00C374DC" w:rsidRPr="00C374DC">
        <w:rPr>
          <w:rStyle w:val="a4"/>
          <w:rFonts w:hAnsi="微软雅黑" w:hint="eastAsia"/>
          <w:b w:val="0"/>
          <w:color w:val="2A2A2A"/>
          <w:sz w:val="25"/>
          <w:szCs w:val="25"/>
        </w:rPr>
        <w:t>考试</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课程论文</w:t>
      </w:r>
      <w:r>
        <w:rPr>
          <w:rStyle w:val="a4"/>
          <w:rFonts w:hAnsi="微软雅黑" w:hint="eastAsia"/>
          <w:b w:val="0"/>
          <w:color w:val="2A2A2A"/>
          <w:sz w:val="25"/>
          <w:szCs w:val="25"/>
        </w:rPr>
        <w:t>、</w:t>
      </w:r>
      <w:r w:rsidR="00C374DC" w:rsidRPr="00C374DC">
        <w:rPr>
          <w:rStyle w:val="a4"/>
          <w:rFonts w:hAnsi="微软雅黑" w:hint="eastAsia"/>
          <w:b w:val="0"/>
          <w:color w:val="2A2A2A"/>
          <w:sz w:val="25"/>
          <w:szCs w:val="25"/>
        </w:rPr>
        <w:t>实验设计</w:t>
      </w:r>
      <w:r>
        <w:rPr>
          <w:rStyle w:val="a4"/>
          <w:rFonts w:hAnsi="微软雅黑" w:hint="eastAsia"/>
          <w:b w:val="0"/>
          <w:color w:val="2A2A2A"/>
          <w:sz w:val="25"/>
          <w:szCs w:val="25"/>
        </w:rPr>
        <w:t>等。</w:t>
      </w:r>
      <w:r w:rsidR="00C374DC" w:rsidRPr="00C374DC">
        <w:rPr>
          <w:rStyle w:val="a4"/>
          <w:rFonts w:hAnsi="微软雅黑" w:hint="eastAsia"/>
          <w:b w:val="0"/>
          <w:color w:val="2A2A2A"/>
          <w:sz w:val="25"/>
          <w:szCs w:val="25"/>
        </w:rPr>
        <w:t>教师需提前告知学生课程成绩评价规则。</w:t>
      </w:r>
    </w:p>
    <w:p w:rsidR="00036B4D" w:rsidRPr="00973AD5" w:rsidRDefault="00036B4D" w:rsidP="00036B4D">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二、翻转课堂</w:t>
      </w:r>
      <w:r w:rsidRPr="00973AD5">
        <w:rPr>
          <w:rFonts w:ascii="宋体" w:eastAsia="宋体" w:hAnsi="微软雅黑" w:cs="宋体" w:hint="eastAsia"/>
          <w:color w:val="333333"/>
          <w:kern w:val="0"/>
          <w:sz w:val="25"/>
          <w:szCs w:val="25"/>
        </w:rPr>
        <w:t>认定</w:t>
      </w:r>
      <w:r w:rsidR="00761BEA">
        <w:rPr>
          <w:rFonts w:ascii="宋体" w:eastAsia="宋体" w:hAnsi="微软雅黑" w:cs="宋体" w:hint="eastAsia"/>
          <w:color w:val="333333"/>
          <w:kern w:val="0"/>
          <w:sz w:val="25"/>
          <w:szCs w:val="25"/>
        </w:rPr>
        <w:t>原则</w:t>
      </w:r>
    </w:p>
    <w:p w:rsidR="00036B4D" w:rsidRDefault="00036B4D" w:rsidP="00036B4D">
      <w:pPr>
        <w:spacing w:line="360" w:lineRule="auto"/>
        <w:ind w:firstLineChars="200" w:firstLine="500"/>
        <w:jc w:val="left"/>
        <w:rPr>
          <w:rFonts w:ascii="宋体" w:eastAsia="宋体" w:hAnsi="微软雅黑" w:cs="宋体" w:hint="eastAsia"/>
          <w:color w:val="333333"/>
          <w:kern w:val="0"/>
          <w:sz w:val="25"/>
          <w:szCs w:val="25"/>
        </w:rPr>
      </w:pPr>
      <w:r w:rsidRPr="00973AD5">
        <w:rPr>
          <w:rFonts w:ascii="宋体" w:eastAsia="宋体" w:hAnsi="微软雅黑" w:cs="宋体" w:hint="eastAsia"/>
          <w:color w:val="333333"/>
          <w:kern w:val="0"/>
          <w:sz w:val="25"/>
          <w:szCs w:val="25"/>
        </w:rPr>
        <w:t>1.</w:t>
      </w:r>
      <w:r w:rsidR="00761BEA">
        <w:rPr>
          <w:rFonts w:ascii="宋体" w:eastAsia="宋体" w:hAnsi="微软雅黑" w:cs="宋体" w:hint="eastAsia"/>
          <w:color w:val="333333"/>
          <w:kern w:val="0"/>
          <w:sz w:val="25"/>
          <w:szCs w:val="25"/>
        </w:rPr>
        <w:t xml:space="preserve"> </w:t>
      </w:r>
      <w:r w:rsidRPr="00973AD5">
        <w:rPr>
          <w:rFonts w:ascii="宋体" w:eastAsia="宋体" w:hAnsi="微软雅黑" w:cs="宋体" w:hint="eastAsia"/>
          <w:color w:val="333333"/>
          <w:kern w:val="0"/>
          <w:sz w:val="25"/>
          <w:szCs w:val="25"/>
        </w:rPr>
        <w:t>原则上，</w:t>
      </w:r>
      <w:r>
        <w:rPr>
          <w:rFonts w:ascii="宋体" w:eastAsia="宋体" w:hAnsi="微软雅黑" w:cs="宋体" w:hint="eastAsia"/>
          <w:color w:val="333333"/>
          <w:kern w:val="0"/>
          <w:sz w:val="25"/>
          <w:szCs w:val="25"/>
        </w:rPr>
        <w:t>核心</w:t>
      </w:r>
      <w:r w:rsidRPr="00973AD5">
        <w:rPr>
          <w:rFonts w:ascii="宋体" w:eastAsia="宋体" w:hAnsi="微软雅黑" w:cs="宋体" w:hint="eastAsia"/>
          <w:color w:val="333333"/>
          <w:kern w:val="0"/>
          <w:sz w:val="25"/>
          <w:szCs w:val="25"/>
        </w:rPr>
        <w:t>课程中的非双语教学可申请翻转课堂教学模式。</w:t>
      </w:r>
      <w:r>
        <w:rPr>
          <w:rFonts w:ascii="宋体" w:eastAsia="宋体" w:hAnsi="微软雅黑" w:cs="宋体" w:hint="eastAsia"/>
          <w:color w:val="333333"/>
          <w:kern w:val="0"/>
          <w:sz w:val="25"/>
          <w:szCs w:val="25"/>
        </w:rPr>
        <w:t>申报翻转课堂教学模式的课程原则上应已立项为省级五大金课，并已按期结项</w:t>
      </w:r>
      <w:r w:rsidR="00761BEA">
        <w:rPr>
          <w:rFonts w:ascii="宋体" w:eastAsia="宋体" w:hAnsi="微软雅黑" w:cs="宋体" w:hint="eastAsia"/>
          <w:color w:val="333333"/>
          <w:kern w:val="0"/>
          <w:sz w:val="25"/>
          <w:szCs w:val="25"/>
        </w:rPr>
        <w:t>。主讲教授</w:t>
      </w:r>
      <w:r w:rsidR="00761BEA" w:rsidRPr="00973AD5">
        <w:rPr>
          <w:rFonts w:ascii="宋体" w:eastAsia="宋体" w:hAnsi="微软雅黑" w:cs="宋体" w:hint="eastAsia"/>
          <w:color w:val="333333"/>
          <w:kern w:val="0"/>
          <w:sz w:val="25"/>
          <w:szCs w:val="25"/>
        </w:rPr>
        <w:t>讲授开课课程三轮（含三轮）以上</w:t>
      </w:r>
      <w:r w:rsidR="00761BEA">
        <w:rPr>
          <w:rFonts w:ascii="宋体" w:eastAsia="宋体" w:hAnsi="微软雅黑" w:cs="宋体" w:hint="eastAsia"/>
          <w:color w:val="333333"/>
          <w:kern w:val="0"/>
          <w:sz w:val="25"/>
          <w:szCs w:val="25"/>
        </w:rPr>
        <w:t>。</w:t>
      </w:r>
    </w:p>
    <w:p w:rsidR="00761BEA" w:rsidRDefault="00761BEA" w:rsidP="00036B4D">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 xml:space="preserve">2. </w:t>
      </w:r>
      <w:r w:rsidR="00036B4D" w:rsidRPr="00973AD5">
        <w:rPr>
          <w:rFonts w:ascii="宋体" w:eastAsia="宋体" w:hAnsi="微软雅黑" w:cs="宋体" w:hint="eastAsia"/>
          <w:color w:val="333333"/>
          <w:kern w:val="0"/>
          <w:sz w:val="25"/>
          <w:szCs w:val="25"/>
        </w:rPr>
        <w:t>每个专业每年级每学期申请翻转课堂模式教学的课程一般不超过两门。</w:t>
      </w:r>
    </w:p>
    <w:p w:rsidR="00036B4D" w:rsidRPr="00973AD5" w:rsidRDefault="00761BEA" w:rsidP="00036B4D">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 xml:space="preserve">3. </w:t>
      </w:r>
      <w:r w:rsidR="00036B4D" w:rsidRPr="00973AD5">
        <w:rPr>
          <w:rFonts w:ascii="宋体" w:eastAsia="宋体" w:hAnsi="微软雅黑" w:cs="宋体" w:hint="eastAsia"/>
          <w:color w:val="333333"/>
          <w:kern w:val="0"/>
          <w:sz w:val="25"/>
          <w:szCs w:val="25"/>
        </w:rPr>
        <w:t>教学班级人数原则上不超过</w:t>
      </w:r>
      <w:r>
        <w:rPr>
          <w:rFonts w:ascii="宋体" w:eastAsia="宋体" w:hAnsi="微软雅黑" w:cs="宋体" w:hint="eastAsia"/>
          <w:color w:val="333333"/>
          <w:kern w:val="0"/>
          <w:sz w:val="25"/>
          <w:szCs w:val="25"/>
        </w:rPr>
        <w:t>一个标准班</w:t>
      </w:r>
      <w:r w:rsidR="00036B4D" w:rsidRPr="00973AD5">
        <w:rPr>
          <w:rFonts w:ascii="宋体" w:eastAsia="宋体" w:hAnsi="微软雅黑" w:cs="宋体" w:hint="eastAsia"/>
          <w:color w:val="333333"/>
          <w:kern w:val="0"/>
          <w:sz w:val="25"/>
          <w:szCs w:val="25"/>
        </w:rPr>
        <w:t>。</w:t>
      </w:r>
      <w:r>
        <w:rPr>
          <w:rFonts w:ascii="宋体" w:eastAsia="宋体" w:hAnsi="微软雅黑" w:cs="宋体" w:hint="eastAsia"/>
          <w:color w:val="333333"/>
          <w:kern w:val="0"/>
          <w:sz w:val="25"/>
          <w:szCs w:val="25"/>
        </w:rPr>
        <w:t>三个及以上教学班合班不得申报翻转课堂教学模式。</w:t>
      </w:r>
    </w:p>
    <w:p w:rsidR="00036B4D" w:rsidRPr="00973AD5" w:rsidRDefault="00761BEA" w:rsidP="00036B4D">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三、翻转课堂认定程序</w:t>
      </w:r>
    </w:p>
    <w:p w:rsidR="00036B4D" w:rsidRDefault="00761BEA" w:rsidP="00761BEA">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 xml:space="preserve">1. </w:t>
      </w:r>
      <w:r w:rsidRPr="00973AD5">
        <w:rPr>
          <w:rFonts w:ascii="宋体" w:eastAsia="宋体" w:hAnsi="微软雅黑" w:cs="宋体" w:hint="eastAsia"/>
          <w:color w:val="333333"/>
          <w:kern w:val="0"/>
          <w:sz w:val="25"/>
          <w:szCs w:val="25"/>
        </w:rPr>
        <w:t>基本条件初审。每学期第</w:t>
      </w:r>
      <w:r>
        <w:rPr>
          <w:rFonts w:ascii="宋体" w:eastAsia="宋体" w:hAnsi="微软雅黑" w:cs="宋体" w:hint="eastAsia"/>
          <w:color w:val="333333"/>
          <w:kern w:val="0"/>
          <w:sz w:val="25"/>
          <w:szCs w:val="25"/>
        </w:rPr>
        <w:t>10</w:t>
      </w:r>
      <w:r w:rsidRPr="00973AD5">
        <w:rPr>
          <w:rFonts w:ascii="宋体" w:eastAsia="宋体" w:hAnsi="微软雅黑" w:cs="宋体" w:hint="eastAsia"/>
          <w:color w:val="333333"/>
          <w:kern w:val="0"/>
          <w:sz w:val="25"/>
          <w:szCs w:val="25"/>
        </w:rPr>
        <w:t>周前，</w:t>
      </w:r>
      <w:r w:rsidR="0072483B">
        <w:rPr>
          <w:rFonts w:ascii="宋体" w:eastAsia="宋体" w:hAnsi="微软雅黑" w:cs="宋体" w:hint="eastAsia"/>
          <w:color w:val="333333"/>
          <w:kern w:val="0"/>
          <w:sz w:val="25"/>
          <w:szCs w:val="25"/>
        </w:rPr>
        <w:t>授课</w:t>
      </w:r>
      <w:r w:rsidRPr="00973AD5">
        <w:rPr>
          <w:rFonts w:ascii="宋体" w:eastAsia="宋体" w:hAnsi="微软雅黑" w:cs="宋体" w:hint="eastAsia"/>
          <w:color w:val="333333"/>
          <w:kern w:val="0"/>
          <w:sz w:val="25"/>
          <w:szCs w:val="25"/>
        </w:rPr>
        <w:t>教师应向课程归属学院提出下学期翻转课堂教学申请</w:t>
      </w:r>
      <w:r w:rsidR="002947D7">
        <w:rPr>
          <w:rFonts w:ascii="宋体" w:eastAsia="宋体" w:hAnsi="微软雅黑" w:cs="宋体" w:hint="eastAsia"/>
          <w:color w:val="333333"/>
          <w:kern w:val="0"/>
          <w:sz w:val="25"/>
          <w:szCs w:val="25"/>
        </w:rPr>
        <w:t>，并提供网课教学空间网址、密码、翻转课堂教学支撑材料供学院审核</w:t>
      </w:r>
      <w:r>
        <w:rPr>
          <w:rFonts w:ascii="宋体" w:eastAsia="宋体" w:hAnsi="微软雅黑" w:cs="宋体" w:hint="eastAsia"/>
          <w:color w:val="333333"/>
          <w:kern w:val="0"/>
          <w:sz w:val="25"/>
          <w:szCs w:val="25"/>
        </w:rPr>
        <w:t>。</w:t>
      </w:r>
      <w:r w:rsidRPr="00973AD5">
        <w:rPr>
          <w:rFonts w:ascii="宋体" w:eastAsia="宋体" w:hAnsi="微软雅黑" w:cs="宋体" w:hint="eastAsia"/>
          <w:color w:val="333333"/>
          <w:kern w:val="0"/>
          <w:sz w:val="25"/>
          <w:szCs w:val="25"/>
        </w:rPr>
        <w:t>课程归属学院负责对基本条件和开课资格进行初审，通过后报教务处备案。</w:t>
      </w:r>
    </w:p>
    <w:p w:rsidR="00761BEA" w:rsidRPr="00973AD5" w:rsidRDefault="00761BEA" w:rsidP="00761BEA">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2.</w:t>
      </w:r>
      <w:r w:rsidRPr="00973AD5">
        <w:rPr>
          <w:rFonts w:ascii="宋体" w:eastAsia="宋体" w:hAnsi="微软雅黑" w:cs="宋体" w:hint="eastAsia"/>
          <w:color w:val="333333"/>
          <w:kern w:val="0"/>
          <w:sz w:val="25"/>
          <w:szCs w:val="25"/>
        </w:rPr>
        <w:t>课堂教学评价。开课期间，</w:t>
      </w:r>
      <w:r w:rsidR="002947D7" w:rsidRPr="00973AD5">
        <w:rPr>
          <w:rFonts w:ascii="宋体" w:eastAsia="宋体" w:hAnsi="微软雅黑" w:cs="宋体" w:hint="eastAsia"/>
          <w:color w:val="333333"/>
          <w:kern w:val="0"/>
          <w:sz w:val="25"/>
          <w:szCs w:val="25"/>
        </w:rPr>
        <w:t>学院要安排院级督导、教师及教学管理人员对翻转课堂进行教学质量监控，</w:t>
      </w:r>
      <w:r>
        <w:rPr>
          <w:rFonts w:ascii="宋体" w:eastAsia="宋体" w:hAnsi="微软雅黑" w:cs="宋体" w:hint="eastAsia"/>
          <w:color w:val="333333"/>
          <w:kern w:val="0"/>
          <w:sz w:val="25"/>
          <w:szCs w:val="25"/>
        </w:rPr>
        <w:t>对所有申报翻转课堂的课程</w:t>
      </w:r>
      <w:r w:rsidR="002947D7">
        <w:rPr>
          <w:rFonts w:ascii="宋体" w:eastAsia="宋体" w:hAnsi="微软雅黑" w:cs="宋体" w:hint="eastAsia"/>
          <w:color w:val="333333"/>
          <w:kern w:val="0"/>
          <w:sz w:val="25"/>
          <w:szCs w:val="25"/>
        </w:rPr>
        <w:t>，特别是首次申报翻转课堂的课程必须</w:t>
      </w:r>
      <w:r w:rsidRPr="00973AD5">
        <w:rPr>
          <w:rFonts w:ascii="宋体" w:eastAsia="宋体" w:hAnsi="微软雅黑" w:cs="宋体" w:hint="eastAsia"/>
          <w:color w:val="333333"/>
          <w:kern w:val="0"/>
          <w:sz w:val="25"/>
          <w:szCs w:val="25"/>
        </w:rPr>
        <w:t>进行随机听课，根据《</w:t>
      </w:r>
      <w:r w:rsidRPr="00761BEA">
        <w:rPr>
          <w:rFonts w:ascii="宋体" w:eastAsia="宋体" w:hAnsi="微软雅黑" w:cs="宋体" w:hint="eastAsia"/>
          <w:color w:val="333333"/>
          <w:kern w:val="0"/>
          <w:sz w:val="25"/>
          <w:szCs w:val="25"/>
        </w:rPr>
        <w:t>合肥学院“翻转课堂”认定审批表</w:t>
      </w:r>
      <w:r w:rsidRPr="00973AD5">
        <w:rPr>
          <w:rFonts w:ascii="宋体" w:eastAsia="宋体" w:hAnsi="微软雅黑" w:cs="宋体" w:hint="eastAsia"/>
          <w:color w:val="333333"/>
          <w:kern w:val="0"/>
          <w:sz w:val="25"/>
          <w:szCs w:val="25"/>
        </w:rPr>
        <w:t>》要求进行</w:t>
      </w:r>
      <w:r w:rsidR="002947D7">
        <w:rPr>
          <w:rFonts w:ascii="宋体" w:eastAsia="宋体" w:hAnsi="微软雅黑" w:cs="宋体" w:hint="eastAsia"/>
          <w:color w:val="333333"/>
          <w:kern w:val="0"/>
          <w:sz w:val="25"/>
          <w:szCs w:val="25"/>
        </w:rPr>
        <w:t>自评</w:t>
      </w:r>
      <w:r w:rsidRPr="00973AD5">
        <w:rPr>
          <w:rFonts w:ascii="宋体" w:eastAsia="宋体" w:hAnsi="微软雅黑" w:cs="宋体" w:hint="eastAsia"/>
          <w:color w:val="333333"/>
          <w:kern w:val="0"/>
          <w:sz w:val="25"/>
          <w:szCs w:val="25"/>
        </w:rPr>
        <w:t>。</w:t>
      </w:r>
      <w:r w:rsidR="002947D7">
        <w:rPr>
          <w:rFonts w:ascii="宋体" w:eastAsia="宋体" w:hAnsi="微软雅黑" w:cs="宋体" w:hint="eastAsia"/>
          <w:color w:val="333333"/>
          <w:kern w:val="0"/>
          <w:sz w:val="25"/>
          <w:szCs w:val="25"/>
        </w:rPr>
        <w:t>自评结论报教务处备案。</w:t>
      </w:r>
    </w:p>
    <w:p w:rsidR="002947D7" w:rsidRDefault="002947D7" w:rsidP="00761BEA">
      <w:pPr>
        <w:spacing w:line="360" w:lineRule="auto"/>
        <w:ind w:firstLineChars="200" w:firstLine="500"/>
        <w:jc w:val="left"/>
        <w:rPr>
          <w:rFonts w:ascii="宋体" w:eastAsia="宋体" w:hAnsi="微软雅黑" w:cs="宋体" w:hint="eastAsia"/>
          <w:color w:val="333333"/>
          <w:kern w:val="0"/>
          <w:sz w:val="25"/>
          <w:szCs w:val="25"/>
        </w:rPr>
      </w:pPr>
      <w:r w:rsidRPr="00973AD5">
        <w:rPr>
          <w:rFonts w:ascii="宋体" w:eastAsia="宋体" w:hAnsi="微软雅黑" w:cs="宋体" w:hint="eastAsia"/>
          <w:color w:val="333333"/>
          <w:kern w:val="0"/>
          <w:sz w:val="25"/>
          <w:szCs w:val="25"/>
        </w:rPr>
        <w:t>开展翻转课堂教学的课程每学期要进行1次公开示范教学，各学院要积极组织教师参加公开示范教学活动。</w:t>
      </w:r>
    </w:p>
    <w:p w:rsidR="002947D7" w:rsidRDefault="002947D7" w:rsidP="00761BEA">
      <w:pPr>
        <w:spacing w:line="360" w:lineRule="auto"/>
        <w:ind w:firstLineChars="200" w:firstLine="500"/>
        <w:jc w:val="left"/>
        <w:rPr>
          <w:rFonts w:ascii="宋体" w:eastAsia="宋体" w:hAnsi="微软雅黑" w:cs="宋体" w:hint="eastAsia"/>
          <w:color w:val="333333"/>
          <w:kern w:val="0"/>
          <w:sz w:val="25"/>
          <w:szCs w:val="25"/>
        </w:rPr>
      </w:pPr>
      <w:r w:rsidRPr="00973AD5">
        <w:rPr>
          <w:rFonts w:ascii="宋体" w:eastAsia="宋体" w:hAnsi="微软雅黑" w:cs="宋体" w:hint="eastAsia"/>
          <w:color w:val="333333"/>
          <w:kern w:val="0"/>
          <w:sz w:val="25"/>
          <w:szCs w:val="25"/>
        </w:rPr>
        <w:t>教务处每学期组织对各学院开展翻转课堂教学的课程按一定比例抽查，抽查结果在</w:t>
      </w:r>
      <w:r>
        <w:rPr>
          <w:rFonts w:ascii="宋体" w:eastAsia="宋体" w:hAnsi="微软雅黑" w:cs="宋体" w:hint="eastAsia"/>
          <w:color w:val="333333"/>
          <w:kern w:val="0"/>
          <w:sz w:val="25"/>
          <w:szCs w:val="25"/>
        </w:rPr>
        <w:t>OA</w:t>
      </w:r>
      <w:r w:rsidRPr="00973AD5">
        <w:rPr>
          <w:rFonts w:ascii="宋体" w:eastAsia="宋体" w:hAnsi="微软雅黑" w:cs="宋体" w:hint="eastAsia"/>
          <w:color w:val="333333"/>
          <w:kern w:val="0"/>
          <w:sz w:val="25"/>
          <w:szCs w:val="25"/>
        </w:rPr>
        <w:t>发布。</w:t>
      </w:r>
      <w:r>
        <w:rPr>
          <w:rFonts w:ascii="宋体" w:eastAsia="宋体" w:hAnsi="微软雅黑" w:cs="宋体" w:hint="eastAsia"/>
          <w:color w:val="333333"/>
          <w:kern w:val="0"/>
          <w:sz w:val="25"/>
          <w:szCs w:val="25"/>
        </w:rPr>
        <w:t>翻转课堂</w:t>
      </w:r>
      <w:r w:rsidRPr="00973AD5">
        <w:rPr>
          <w:rFonts w:ascii="宋体" w:eastAsia="宋体" w:hAnsi="微软雅黑" w:cs="宋体" w:hint="eastAsia"/>
          <w:color w:val="333333"/>
          <w:kern w:val="0"/>
          <w:sz w:val="25"/>
          <w:szCs w:val="25"/>
        </w:rPr>
        <w:t>工作量系数按照抽查评定的等级认定，从抽查当学期开始计算，三年内有效。</w:t>
      </w:r>
    </w:p>
    <w:p w:rsidR="00761BEA" w:rsidRDefault="002947D7" w:rsidP="00761BEA">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 xml:space="preserve">3. </w:t>
      </w:r>
      <w:r w:rsidR="00761BEA" w:rsidRPr="00973AD5">
        <w:rPr>
          <w:rFonts w:ascii="宋体" w:eastAsia="宋体" w:hAnsi="微软雅黑" w:cs="宋体" w:hint="eastAsia"/>
          <w:color w:val="333333"/>
          <w:kern w:val="0"/>
          <w:sz w:val="25"/>
          <w:szCs w:val="25"/>
        </w:rPr>
        <w:t>网络教学空间评价。课程结束后，</w:t>
      </w:r>
      <w:r>
        <w:rPr>
          <w:rFonts w:ascii="宋体" w:eastAsia="宋体" w:hAnsi="微软雅黑" w:cs="宋体" w:hint="eastAsia"/>
          <w:color w:val="333333"/>
          <w:kern w:val="0"/>
          <w:sz w:val="25"/>
          <w:szCs w:val="25"/>
        </w:rPr>
        <w:t>由</w:t>
      </w:r>
      <w:r w:rsidR="00761BEA" w:rsidRPr="00973AD5">
        <w:rPr>
          <w:rFonts w:ascii="宋体" w:eastAsia="宋体" w:hAnsi="微软雅黑" w:cs="宋体" w:hint="eastAsia"/>
          <w:color w:val="333333"/>
          <w:kern w:val="0"/>
          <w:sz w:val="25"/>
          <w:szCs w:val="25"/>
        </w:rPr>
        <w:t>教务处组织对课程的网络教学空间进行评价。</w:t>
      </w:r>
      <w:r w:rsidR="0072483B">
        <w:rPr>
          <w:rFonts w:ascii="宋体" w:eastAsia="宋体" w:hAnsi="微软雅黑" w:cs="宋体" w:hint="eastAsia"/>
          <w:color w:val="333333"/>
          <w:kern w:val="0"/>
          <w:sz w:val="25"/>
          <w:szCs w:val="25"/>
        </w:rPr>
        <w:t>授课教师应向教务处提交由平台盖章的课程数据信息表作为实施结果依据。</w:t>
      </w:r>
    </w:p>
    <w:p w:rsidR="002947D7" w:rsidRDefault="002947D7" w:rsidP="00761BEA">
      <w:pPr>
        <w:spacing w:line="360" w:lineRule="auto"/>
        <w:ind w:firstLineChars="200" w:firstLine="500"/>
        <w:jc w:val="left"/>
        <w:rPr>
          <w:rFonts w:ascii="宋体" w:eastAsia="宋体" w:hAnsi="微软雅黑" w:cs="宋体" w:hint="eastAsia"/>
          <w:color w:val="333333"/>
          <w:kern w:val="0"/>
          <w:sz w:val="25"/>
          <w:szCs w:val="25"/>
        </w:rPr>
      </w:pPr>
      <w:r>
        <w:rPr>
          <w:rFonts w:ascii="宋体" w:eastAsia="宋体" w:hAnsi="微软雅黑" w:cs="宋体" w:hint="eastAsia"/>
          <w:color w:val="333333"/>
          <w:kern w:val="0"/>
          <w:sz w:val="25"/>
          <w:szCs w:val="25"/>
        </w:rPr>
        <w:t>4. 同一门课程由多名教师</w:t>
      </w:r>
      <w:r w:rsidR="0072483B">
        <w:rPr>
          <w:rFonts w:ascii="宋体" w:eastAsia="宋体" w:hAnsi="微软雅黑" w:cs="宋体" w:hint="eastAsia"/>
          <w:color w:val="333333"/>
          <w:kern w:val="0"/>
          <w:sz w:val="25"/>
          <w:szCs w:val="25"/>
        </w:rPr>
        <w:t>授课的应分别</w:t>
      </w:r>
      <w:r w:rsidR="00B035C7">
        <w:rPr>
          <w:rFonts w:ascii="宋体" w:eastAsia="宋体" w:hAnsi="微软雅黑" w:cs="宋体" w:hint="eastAsia"/>
          <w:color w:val="333333"/>
          <w:kern w:val="0"/>
          <w:sz w:val="25"/>
          <w:szCs w:val="25"/>
        </w:rPr>
        <w:t>提交翻转课堂申请，可采用同一教学平台同一教学资源。但教学活动实施情况数据应分别提交，不得将不同班级数据合并申报。</w:t>
      </w:r>
    </w:p>
    <w:p w:rsidR="00FB0939" w:rsidRDefault="00FB0939" w:rsidP="00FB0939">
      <w:pPr>
        <w:spacing w:line="360" w:lineRule="auto"/>
        <w:ind w:firstLineChars="200" w:firstLine="500"/>
        <w:jc w:val="left"/>
        <w:rPr>
          <w:rFonts w:ascii="宋体" w:eastAsia="宋体" w:hAnsi="微软雅黑" w:cs="宋体" w:hint="eastAsia"/>
          <w:color w:val="333333"/>
          <w:kern w:val="0"/>
          <w:sz w:val="25"/>
          <w:szCs w:val="25"/>
        </w:rPr>
      </w:pPr>
      <w:r w:rsidRPr="00FB0939">
        <w:rPr>
          <w:rFonts w:ascii="宋体" w:eastAsia="宋体" w:hAnsi="微软雅黑" w:cs="宋体" w:hint="eastAsia"/>
          <w:color w:val="333333"/>
          <w:kern w:val="0"/>
          <w:sz w:val="25"/>
          <w:szCs w:val="25"/>
        </w:rPr>
        <w:t>五、</w:t>
      </w:r>
      <w:r w:rsidR="00973AD5">
        <w:rPr>
          <w:rFonts w:ascii="宋体" w:eastAsia="宋体" w:hAnsi="微软雅黑" w:cs="宋体" w:hint="eastAsia"/>
          <w:color w:val="333333"/>
          <w:kern w:val="0"/>
          <w:sz w:val="25"/>
          <w:szCs w:val="25"/>
        </w:rPr>
        <w:t>本办法由教务处负责解释</w:t>
      </w:r>
      <w:r w:rsidRPr="00FB0939">
        <w:rPr>
          <w:rFonts w:ascii="宋体" w:eastAsia="宋体" w:hAnsi="微软雅黑" w:cs="宋体" w:hint="eastAsia"/>
          <w:color w:val="333333"/>
          <w:kern w:val="0"/>
          <w:sz w:val="25"/>
          <w:szCs w:val="25"/>
        </w:rPr>
        <w:t>。</w:t>
      </w:r>
    </w:p>
    <w:p w:rsidR="00973AD5" w:rsidRDefault="00973AD5" w:rsidP="00FB0939">
      <w:pPr>
        <w:spacing w:line="360" w:lineRule="auto"/>
        <w:ind w:firstLineChars="200" w:firstLine="500"/>
        <w:jc w:val="left"/>
        <w:rPr>
          <w:rFonts w:ascii="宋体" w:eastAsia="宋体" w:hAnsi="微软雅黑" w:cs="宋体" w:hint="eastAsia"/>
          <w:color w:val="333333"/>
          <w:kern w:val="0"/>
          <w:sz w:val="25"/>
          <w:szCs w:val="25"/>
        </w:rPr>
      </w:pPr>
    </w:p>
    <w:sectPr w:rsidR="00973AD5" w:rsidSect="00743E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D3A" w:rsidRDefault="00244D3A" w:rsidP="00244D3A">
      <w:r>
        <w:separator/>
      </w:r>
    </w:p>
  </w:endnote>
  <w:endnote w:type="continuationSeparator" w:id="1">
    <w:p w:rsidR="00244D3A" w:rsidRDefault="00244D3A" w:rsidP="00244D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D3A" w:rsidRDefault="00244D3A" w:rsidP="00244D3A">
      <w:r>
        <w:separator/>
      </w:r>
    </w:p>
  </w:footnote>
  <w:footnote w:type="continuationSeparator" w:id="1">
    <w:p w:rsidR="00244D3A" w:rsidRDefault="00244D3A" w:rsidP="00244D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5409"/>
    <w:rsid w:val="00036B4D"/>
    <w:rsid w:val="000658C6"/>
    <w:rsid w:val="00096D94"/>
    <w:rsid w:val="00244D3A"/>
    <w:rsid w:val="002947D7"/>
    <w:rsid w:val="002C4836"/>
    <w:rsid w:val="0044303E"/>
    <w:rsid w:val="00565409"/>
    <w:rsid w:val="0072483B"/>
    <w:rsid w:val="00741B57"/>
    <w:rsid w:val="00743E0B"/>
    <w:rsid w:val="00761BEA"/>
    <w:rsid w:val="007A5769"/>
    <w:rsid w:val="00973AD5"/>
    <w:rsid w:val="00B035C7"/>
    <w:rsid w:val="00BD450F"/>
    <w:rsid w:val="00C374DC"/>
    <w:rsid w:val="00D30467"/>
    <w:rsid w:val="00EB3204"/>
    <w:rsid w:val="00FB09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E0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540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65409"/>
    <w:rPr>
      <w:b/>
      <w:bCs/>
    </w:rPr>
  </w:style>
  <w:style w:type="paragraph" w:styleId="a5">
    <w:name w:val="header"/>
    <w:basedOn w:val="a"/>
    <w:link w:val="Char"/>
    <w:uiPriority w:val="99"/>
    <w:semiHidden/>
    <w:unhideWhenUsed/>
    <w:rsid w:val="00244D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44D3A"/>
    <w:rPr>
      <w:sz w:val="18"/>
      <w:szCs w:val="18"/>
    </w:rPr>
  </w:style>
  <w:style w:type="paragraph" w:styleId="a6">
    <w:name w:val="footer"/>
    <w:basedOn w:val="a"/>
    <w:link w:val="Char0"/>
    <w:uiPriority w:val="99"/>
    <w:semiHidden/>
    <w:unhideWhenUsed/>
    <w:rsid w:val="00244D3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44D3A"/>
    <w:rPr>
      <w:sz w:val="18"/>
      <w:szCs w:val="18"/>
    </w:rPr>
  </w:style>
</w:styles>
</file>

<file path=word/webSettings.xml><?xml version="1.0" encoding="utf-8"?>
<w:webSettings xmlns:r="http://schemas.openxmlformats.org/officeDocument/2006/relationships" xmlns:w="http://schemas.openxmlformats.org/wordprocessingml/2006/main">
  <w:divs>
    <w:div w:id="306934990">
      <w:bodyDiv w:val="1"/>
      <w:marLeft w:val="0"/>
      <w:marRight w:val="0"/>
      <w:marTop w:val="0"/>
      <w:marBottom w:val="0"/>
      <w:divBdr>
        <w:top w:val="none" w:sz="0" w:space="0" w:color="auto"/>
        <w:left w:val="none" w:sz="0" w:space="0" w:color="auto"/>
        <w:bottom w:val="none" w:sz="0" w:space="0" w:color="auto"/>
        <w:right w:val="none" w:sz="0" w:space="0" w:color="auto"/>
      </w:divBdr>
    </w:div>
    <w:div w:id="521362576">
      <w:bodyDiv w:val="1"/>
      <w:marLeft w:val="0"/>
      <w:marRight w:val="0"/>
      <w:marTop w:val="0"/>
      <w:marBottom w:val="0"/>
      <w:divBdr>
        <w:top w:val="none" w:sz="0" w:space="0" w:color="auto"/>
        <w:left w:val="none" w:sz="0" w:space="0" w:color="auto"/>
        <w:bottom w:val="none" w:sz="0" w:space="0" w:color="auto"/>
        <w:right w:val="none" w:sz="0" w:space="0" w:color="auto"/>
      </w:divBdr>
    </w:div>
    <w:div w:id="1368292297">
      <w:bodyDiv w:val="1"/>
      <w:marLeft w:val="0"/>
      <w:marRight w:val="0"/>
      <w:marTop w:val="0"/>
      <w:marBottom w:val="0"/>
      <w:divBdr>
        <w:top w:val="none" w:sz="0" w:space="0" w:color="auto"/>
        <w:left w:val="none" w:sz="0" w:space="0" w:color="auto"/>
        <w:bottom w:val="none" w:sz="0" w:space="0" w:color="auto"/>
        <w:right w:val="none" w:sz="0" w:space="0" w:color="auto"/>
      </w:divBdr>
    </w:div>
    <w:div w:id="1551766573">
      <w:bodyDiv w:val="1"/>
      <w:marLeft w:val="0"/>
      <w:marRight w:val="0"/>
      <w:marTop w:val="0"/>
      <w:marBottom w:val="0"/>
      <w:divBdr>
        <w:top w:val="none" w:sz="0" w:space="0" w:color="auto"/>
        <w:left w:val="none" w:sz="0" w:space="0" w:color="auto"/>
        <w:bottom w:val="none" w:sz="0" w:space="0" w:color="auto"/>
        <w:right w:val="none" w:sz="0" w:space="0" w:color="auto"/>
      </w:divBdr>
    </w:div>
    <w:div w:id="1595281073">
      <w:bodyDiv w:val="1"/>
      <w:marLeft w:val="0"/>
      <w:marRight w:val="0"/>
      <w:marTop w:val="0"/>
      <w:marBottom w:val="0"/>
      <w:divBdr>
        <w:top w:val="none" w:sz="0" w:space="0" w:color="auto"/>
        <w:left w:val="none" w:sz="0" w:space="0" w:color="auto"/>
        <w:bottom w:val="none" w:sz="0" w:space="0" w:color="auto"/>
        <w:right w:val="none" w:sz="0" w:space="0" w:color="auto"/>
      </w:divBdr>
    </w:div>
    <w:div w:id="162480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4</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Dcc</cp:lastModifiedBy>
  <cp:revision>6</cp:revision>
  <dcterms:created xsi:type="dcterms:W3CDTF">2023-07-04T14:28:00Z</dcterms:created>
  <dcterms:modified xsi:type="dcterms:W3CDTF">2023-07-04T16:23:00Z</dcterms:modified>
</cp:coreProperties>
</file>