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56" w:line="203" w:lineRule="auto"/>
        <w:ind w:right="363"/>
        <w:jc w:val="right"/>
        <w:rPr>
          <w:rFonts w:ascii="微软雅黑" w:hAnsi="微软雅黑" w:eastAsia="微软雅黑" w:cs="微软雅黑"/>
          <w:spacing w:val="-18"/>
          <w:sz w:val="31"/>
          <w:szCs w:val="31"/>
        </w:rPr>
      </w:pPr>
    </w:p>
    <w:p>
      <w:pPr>
        <w:spacing w:before="356" w:line="203" w:lineRule="auto"/>
        <w:ind w:right="363"/>
        <w:jc w:val="right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18"/>
          <w:sz w:val="31"/>
          <w:szCs w:val="31"/>
        </w:rPr>
        <w:t>皖</w:t>
      </w:r>
      <w:r>
        <w:rPr>
          <w:rFonts w:ascii="微软雅黑" w:hAnsi="微软雅黑" w:eastAsia="微软雅黑" w:cs="微软雅黑"/>
          <w:spacing w:val="-12"/>
          <w:sz w:val="31"/>
          <w:szCs w:val="31"/>
        </w:rPr>
        <w:t>教</w:t>
      </w:r>
      <w:r>
        <w:rPr>
          <w:rFonts w:ascii="微软雅黑" w:hAnsi="微软雅黑" w:eastAsia="微软雅黑" w:cs="微软雅黑"/>
          <w:spacing w:val="-9"/>
          <w:sz w:val="31"/>
          <w:szCs w:val="31"/>
        </w:rPr>
        <w:t xml:space="preserve">秘政法〔 </w:t>
      </w:r>
      <w:r>
        <w:rPr>
          <w:rFonts w:ascii="Arial" w:hAnsi="Arial" w:eastAsia="Arial" w:cs="Arial"/>
          <w:spacing w:val="-9"/>
          <w:sz w:val="31"/>
          <w:szCs w:val="31"/>
        </w:rPr>
        <w:t>2023</w:t>
      </w:r>
      <w:r>
        <w:rPr>
          <w:rFonts w:ascii="微软雅黑" w:hAnsi="微软雅黑" w:eastAsia="微软雅黑" w:cs="微软雅黑"/>
          <w:spacing w:val="-9"/>
          <w:sz w:val="31"/>
          <w:szCs w:val="31"/>
        </w:rPr>
        <w:t>〕</w:t>
      </w:r>
      <w:r>
        <w:rPr>
          <w:rFonts w:ascii="Arial" w:hAnsi="Arial" w:eastAsia="Arial" w:cs="Arial"/>
          <w:spacing w:val="-9"/>
          <w:sz w:val="31"/>
          <w:szCs w:val="31"/>
        </w:rPr>
        <w:t xml:space="preserve">45 </w:t>
      </w:r>
      <w:r>
        <w:rPr>
          <w:rFonts w:ascii="微软雅黑" w:hAnsi="微软雅黑" w:eastAsia="微软雅黑" w:cs="微软雅黑"/>
          <w:spacing w:val="-9"/>
          <w:sz w:val="31"/>
          <w:szCs w:val="31"/>
        </w:rPr>
        <w:t>号</w:t>
      </w: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85" w:line="227" w:lineRule="auto"/>
        <w:ind w:left="2031" w:right="1101" w:hanging="885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0"/>
          <w:sz w:val="43"/>
          <w:szCs w:val="43"/>
        </w:rPr>
        <w:t>安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徽</w:t>
      </w:r>
      <w:r>
        <w:rPr>
          <w:rFonts w:ascii="微软雅黑" w:hAnsi="微软雅黑" w:eastAsia="微软雅黑" w:cs="微软雅黑"/>
          <w:spacing w:val="5"/>
          <w:sz w:val="43"/>
          <w:szCs w:val="43"/>
        </w:rPr>
        <w:t>省教育厅关于开展第八届全省学生</w:t>
      </w:r>
      <w:r>
        <w:rPr>
          <w:rFonts w:ascii="微软雅黑" w:hAnsi="微软雅黑" w:eastAsia="微软雅黑" w:cs="微软雅黑"/>
          <w:sz w:val="43"/>
          <w:szCs w:val="43"/>
        </w:rPr>
        <w:t xml:space="preserve"> </w:t>
      </w:r>
      <w:r>
        <w:rPr>
          <w:rFonts w:ascii="微软雅黑" w:hAnsi="微软雅黑" w:eastAsia="微软雅黑" w:cs="微软雅黑"/>
          <w:spacing w:val="12"/>
          <w:sz w:val="43"/>
          <w:szCs w:val="43"/>
        </w:rPr>
        <w:t>“学宪法讲宪法" 活动的通</w:t>
      </w:r>
      <w:r>
        <w:rPr>
          <w:rFonts w:ascii="微软雅黑" w:hAnsi="微软雅黑" w:eastAsia="微软雅黑" w:cs="微软雅黑"/>
          <w:spacing w:val="11"/>
          <w:sz w:val="43"/>
          <w:szCs w:val="43"/>
        </w:rPr>
        <w:t>知</w:t>
      </w:r>
    </w:p>
    <w:p>
      <w:pPr>
        <w:spacing w:line="336" w:lineRule="auto"/>
        <w:rPr>
          <w:rFonts w:ascii="Arial"/>
          <w:sz w:val="21"/>
        </w:rPr>
      </w:pPr>
    </w:p>
    <w:p>
      <w:pPr>
        <w:spacing w:before="133" w:line="262" w:lineRule="auto"/>
        <w:ind w:left="446" w:right="367" w:hanging="18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23"/>
          <w:sz w:val="31"/>
          <w:szCs w:val="31"/>
        </w:rPr>
        <w:t>各</w:t>
      </w:r>
      <w:r>
        <w:rPr>
          <w:rFonts w:ascii="微软雅黑" w:hAnsi="微软雅黑" w:eastAsia="微软雅黑" w:cs="微软雅黑"/>
          <w:spacing w:val="14"/>
          <w:sz w:val="31"/>
          <w:szCs w:val="31"/>
        </w:rPr>
        <w:t>市、省直管县 (市)教育局 ,  中国科学技术大学、合肥工业大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学、省属各高等学校 , 厅直属中专学校:</w:t>
      </w:r>
    </w:p>
    <w:p>
      <w:pPr>
        <w:spacing w:before="4" w:line="261" w:lineRule="auto"/>
        <w:ind w:left="428" w:right="367" w:firstLine="65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7"/>
          <w:sz w:val="31"/>
          <w:szCs w:val="31"/>
        </w:rPr>
        <w:t>为全面学习贯彻党的二十大精神 , 深入学习贯彻习近平法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治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6"/>
          <w:sz w:val="31"/>
          <w:szCs w:val="31"/>
        </w:rPr>
        <w:t>思想</w:t>
      </w:r>
      <w:r>
        <w:rPr>
          <w:rFonts w:ascii="微软雅黑" w:hAnsi="微软雅黑" w:eastAsia="微软雅黑" w:cs="微软雅黑"/>
          <w:spacing w:val="15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, 推动青少年宪法宜传教育常态化长效化 , 教育部将举办第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3"/>
          <w:sz w:val="31"/>
          <w:szCs w:val="31"/>
        </w:rPr>
        <w:t>八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届全国学生</w:t>
      </w:r>
      <w:r>
        <w:rPr>
          <w:rFonts w:ascii="Arial" w:hAnsi="Arial" w:eastAsia="Arial" w:cs="Arial"/>
          <w:spacing w:val="9"/>
          <w:sz w:val="31"/>
          <w:szCs w:val="31"/>
        </w:rPr>
        <w:t>"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学宪法讲宪法</w:t>
      </w:r>
      <w:r>
        <w:rPr>
          <w:rFonts w:ascii="Arial" w:hAnsi="Arial" w:eastAsia="Arial" w:cs="Arial"/>
          <w:spacing w:val="9"/>
          <w:sz w:val="31"/>
          <w:szCs w:val="31"/>
        </w:rPr>
        <w:t>"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系列活动。为组织开展好我省第八</w:t>
      </w:r>
    </w:p>
    <w:p>
      <w:pPr>
        <w:spacing w:before="1" w:line="203" w:lineRule="auto"/>
        <w:ind w:left="430"/>
        <w:outlineLvl w:val="0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21"/>
          <w:sz w:val="31"/>
          <w:szCs w:val="31"/>
        </w:rPr>
        <w:t>届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学生</w:t>
      </w:r>
      <w:r>
        <w:rPr>
          <w:rFonts w:ascii="Arial" w:hAnsi="Arial" w:eastAsia="Arial" w:cs="Arial"/>
          <w:spacing w:val="11"/>
          <w:sz w:val="31"/>
          <w:szCs w:val="31"/>
        </w:rPr>
        <w:t>"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学宪法讲宪法</w:t>
      </w:r>
      <w:r>
        <w:rPr>
          <w:rFonts w:ascii="Arial" w:hAnsi="Arial" w:eastAsia="Arial" w:cs="Arial"/>
          <w:spacing w:val="11"/>
          <w:sz w:val="31"/>
          <w:szCs w:val="31"/>
        </w:rPr>
        <w:t>"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活动 , 现将有关事宜通知如下:</w:t>
      </w:r>
    </w:p>
    <w:p>
      <w:pPr>
        <w:spacing w:before="137" w:line="491" w:lineRule="exact"/>
        <w:ind w:left="1060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pacing w:val="5"/>
          <w:position w:val="3"/>
          <w:sz w:val="31"/>
          <w:szCs w:val="31"/>
        </w:rPr>
        <w:t>一</w:t>
      </w:r>
      <w:r>
        <w:rPr>
          <w:rFonts w:ascii="SimHei" w:hAnsi="SimHei" w:eastAsia="SimHei" w:cs="SimHei"/>
          <w:spacing w:val="3"/>
          <w:position w:val="3"/>
          <w:sz w:val="31"/>
          <w:szCs w:val="31"/>
        </w:rPr>
        <w:t>、活动时间</w:t>
      </w:r>
    </w:p>
    <w:p>
      <w:pPr>
        <w:spacing w:before="82" w:line="203" w:lineRule="auto"/>
        <w:ind w:left="1130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8"/>
          <w:sz w:val="31"/>
          <w:szCs w:val="31"/>
        </w:rPr>
        <w:t>自</w:t>
      </w:r>
      <w:r>
        <w:rPr>
          <w:rFonts w:ascii="微软雅黑" w:hAnsi="微软雅黑" w:eastAsia="微软雅黑" w:cs="微软雅黑"/>
          <w:spacing w:val="-4"/>
          <w:sz w:val="31"/>
          <w:szCs w:val="31"/>
        </w:rPr>
        <w:t xml:space="preserve">通知印发之日至今年 </w:t>
      </w:r>
      <w:r>
        <w:rPr>
          <w:rFonts w:ascii="Arial" w:hAnsi="Arial" w:eastAsia="Arial" w:cs="Arial"/>
          <w:spacing w:val="-4"/>
          <w:sz w:val="31"/>
          <w:szCs w:val="31"/>
        </w:rPr>
        <w:t xml:space="preserve">12 </w:t>
      </w:r>
      <w:r>
        <w:rPr>
          <w:rFonts w:ascii="微软雅黑" w:hAnsi="微软雅黑" w:eastAsia="微软雅黑" w:cs="微软雅黑"/>
          <w:spacing w:val="-4"/>
          <w:sz w:val="31"/>
          <w:szCs w:val="31"/>
        </w:rPr>
        <w:t>月。</w:t>
      </w:r>
    </w:p>
    <w:p>
      <w:pPr>
        <w:spacing w:before="145" w:line="229" w:lineRule="auto"/>
        <w:ind w:left="1060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pacing w:val="5"/>
          <w:sz w:val="31"/>
          <w:szCs w:val="31"/>
        </w:rPr>
        <w:t>二</w:t>
      </w:r>
      <w:r>
        <w:rPr>
          <w:rFonts w:ascii="SimHei" w:hAnsi="SimHei" w:eastAsia="SimHei" w:cs="SimHei"/>
          <w:spacing w:val="3"/>
          <w:sz w:val="31"/>
          <w:szCs w:val="31"/>
        </w:rPr>
        <w:t>、总体要求</w:t>
      </w:r>
    </w:p>
    <w:p>
      <w:pPr>
        <w:spacing w:before="177" w:line="269" w:lineRule="auto"/>
        <w:ind w:left="428" w:right="369" w:firstLine="653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2"/>
          <w:sz w:val="31"/>
          <w:szCs w:val="31"/>
        </w:rPr>
        <w:t>坚持以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习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近平新时代中国特色社会主义思想为指导 , 将学习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4"/>
          <w:sz w:val="31"/>
          <w:szCs w:val="31"/>
        </w:rPr>
        <w:t>宜传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贯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彻党的二十大精神作为首要政治任务 , 深入贯彻落实习近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平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总书记发表的关于纪念现行宪法公布施行四十周年重要署名文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章精</w:t>
      </w:r>
      <w:r>
        <w:rPr>
          <w:rFonts w:ascii="微软雅黑" w:hAnsi="微软雅黑" w:eastAsia="微软雅黑" w:cs="微软雅黑"/>
          <w:sz w:val="31"/>
          <w:szCs w:val="31"/>
        </w:rPr>
        <w:t xml:space="preserve">神 ,  坚持知识普及、观念引导、  习惯养成一体推进 , 持续深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入开展青少年宪法宜传教育 , 逐步健全常态化长效化机制 ,  不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断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1" w:line="106" w:lineRule="exact"/>
        <w:textAlignment w:val="center"/>
      </w:pPr>
      <w:r>
        <w:drawing>
          <wp:inline distT="0" distB="0" distL="0" distR="0">
            <wp:extent cx="6122035" cy="67310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22159" cy="6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headerReference r:id="rId5" w:type="default"/>
          <w:pgSz w:w="11907" w:h="16840"/>
          <w:pgMar w:top="2978" w:right="1134" w:bottom="0" w:left="1120" w:header="1668" w:footer="0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33" w:line="262" w:lineRule="auto"/>
        <w:ind w:left="12" w:right="124" w:firstLine="3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4"/>
          <w:sz w:val="31"/>
          <w:szCs w:val="31"/>
        </w:rPr>
        <w:t>增强针对性和实效性 ,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 xml:space="preserve">  引导青少年从小树立宪法法治意识 ,  自觉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养成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尊法学法守法用法的良好习惯。</w:t>
      </w:r>
    </w:p>
    <w:p>
      <w:pPr>
        <w:spacing w:before="12" w:line="261" w:lineRule="auto"/>
        <w:ind w:firstLine="774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8"/>
          <w:sz w:val="31"/>
          <w:szCs w:val="31"/>
        </w:rPr>
        <w:t>(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一 ) 结合学习宣传贯彻党的二十大精神深入开展宪法宣传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教育</w:t>
      </w:r>
      <w:r>
        <w:rPr>
          <w:rFonts w:ascii="微软雅黑" w:hAnsi="微软雅黑" w:eastAsia="微软雅黑" w:cs="微软雅黑"/>
          <w:sz w:val="31"/>
          <w:szCs w:val="31"/>
        </w:rPr>
        <w:t xml:space="preserve">。  围绕新时代十年的伟大变革及其里程碑意义、马克思主义 中国化时代化的最新成果、新时代新征程中国共产党的使命任务、 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中国式现代化的中国特色和本质要求等内容 , 深入宜传宪法的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性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6"/>
          <w:sz w:val="31"/>
          <w:szCs w:val="31"/>
        </w:rPr>
        <w:t>质、地位和重要</w:t>
      </w:r>
      <w:r>
        <w:rPr>
          <w:rFonts w:ascii="微软雅黑" w:hAnsi="微软雅黑" w:eastAsia="微软雅黑" w:cs="微软雅黑"/>
          <w:spacing w:val="-4"/>
          <w:sz w:val="31"/>
          <w:szCs w:val="31"/>
        </w:rPr>
        <w:t>作</w:t>
      </w:r>
      <w:r>
        <w:rPr>
          <w:rFonts w:ascii="微软雅黑" w:hAnsi="微软雅黑" w:eastAsia="微软雅黑" w:cs="微软雅黑"/>
          <w:spacing w:val="-3"/>
          <w:sz w:val="31"/>
          <w:szCs w:val="31"/>
        </w:rPr>
        <w:t>用 , 引导青少年深刻理解</w:t>
      </w:r>
      <w:r>
        <w:rPr>
          <w:rFonts w:ascii="Arial" w:hAnsi="Arial" w:eastAsia="Arial" w:cs="Arial"/>
          <w:spacing w:val="-3"/>
          <w:sz w:val="31"/>
          <w:szCs w:val="31"/>
        </w:rPr>
        <w:t xml:space="preserve">" </w:t>
      </w:r>
      <w:r>
        <w:rPr>
          <w:rFonts w:ascii="微软雅黑" w:hAnsi="微软雅黑" w:eastAsia="微软雅黑" w:cs="微软雅黑"/>
          <w:spacing w:val="-3"/>
          <w:sz w:val="31"/>
          <w:szCs w:val="31"/>
        </w:rPr>
        <w:t>中国共产党为什么能 ,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中国特色社会主义为什么好 ,  归根到底是马克思主义行 , 是中国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化时代化的马克思主义行</w:t>
      </w:r>
      <w:r>
        <w:rPr>
          <w:rFonts w:ascii="Arial" w:hAnsi="Arial" w:eastAsia="Arial" w:cs="Arial"/>
          <w:spacing w:val="2"/>
          <w:sz w:val="31"/>
          <w:szCs w:val="31"/>
        </w:rPr>
        <w:t>"</w:t>
      </w:r>
      <w:r>
        <w:rPr>
          <w:rFonts w:ascii="Arial" w:hAnsi="Arial" w:eastAsia="Arial" w:cs="Arial"/>
          <w:spacing w:val="1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的重大论断 , 厚植爱党爱国爱社会主义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情怀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 xml:space="preserve"> ,  坚定不移听党话、跟党走。</w:t>
      </w:r>
    </w:p>
    <w:p>
      <w:pPr>
        <w:spacing w:before="9" w:line="261" w:lineRule="auto"/>
        <w:ind w:left="12" w:firstLine="759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8"/>
          <w:sz w:val="31"/>
          <w:szCs w:val="31"/>
        </w:rPr>
        <w:t>(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二 ) 推动习近平法治思想学习宣传走深走实。全面推进习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近平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法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治思想进教材、进课程、进头脑 ,  重点宜传习近平法治思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4"/>
          <w:sz w:val="31"/>
          <w:szCs w:val="31"/>
        </w:rPr>
        <w:t>想的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重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大意义、核心要义、精神实质、丰富内涵、实践要求 , 特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别是关于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宪法的重要论述 , 推动青少年进一步强化宪法意识 ,  坚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 xml:space="preserve">定宪法自信 ,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自觉成为社会主义法治的忠实崇尚者、自觉遵守者、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坚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定捍卫者。</w:t>
      </w:r>
    </w:p>
    <w:p>
      <w:pPr>
        <w:spacing w:before="8" w:line="268" w:lineRule="auto"/>
        <w:ind w:left="9" w:firstLine="76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8"/>
          <w:sz w:val="31"/>
          <w:szCs w:val="31"/>
        </w:rPr>
        <w:t>(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三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 xml:space="preserve"> ) 加强宪法相关法律法规学习宣传。根据青少年成长特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 xml:space="preserve">点和教育规律 ,  以培育和践行社会主义核心价值观为主线 ,  </w:t>
      </w:r>
      <w:r>
        <w:rPr>
          <w:rFonts w:ascii="微软雅黑" w:hAnsi="微软雅黑" w:eastAsia="微软雅黑" w:cs="微软雅黑"/>
          <w:sz w:val="31"/>
          <w:szCs w:val="31"/>
        </w:rPr>
        <w:t xml:space="preserve">以民 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法典教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育为重点 ,  围绕国家安全、劳动教育、公共卫生、科技普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及、生态文明、家庭美</w:t>
      </w:r>
      <w:r>
        <w:rPr>
          <w:rFonts w:ascii="微软雅黑" w:hAnsi="微软雅黑" w:eastAsia="微软雅黑" w:cs="微软雅黑"/>
          <w:sz w:val="31"/>
          <w:szCs w:val="31"/>
        </w:rPr>
        <w:t xml:space="preserve">德以及未成年人保护相关的交通消防安全、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食品安全、  网络安全、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校园欺凌等内容 , 结合国情教育、党史教</w:t>
      </w:r>
    </w:p>
    <w:p>
      <w:pPr>
        <w:sectPr>
          <w:headerReference r:id="rId6" w:type="default"/>
          <w:footerReference r:id="rId7" w:type="default"/>
          <w:pgSz w:w="11907" w:h="16840"/>
          <w:pgMar w:top="400" w:right="1380" w:bottom="1900" w:left="1536" w:header="0" w:footer="1617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33" w:line="262" w:lineRule="auto"/>
        <w:ind w:left="1" w:right="1" w:firstLine="13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2"/>
          <w:sz w:val="31"/>
          <w:szCs w:val="31"/>
        </w:rPr>
        <w:t>育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和行为养成教育 ,  重点宜传与青少年 日常学习生活密切相关的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法律法规 , 让青少年进一步增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强国家安全、  中华民族共同体、规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>则、平等、诚信、程序等意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识 ,  了解掌握自我保护、  防范不法侵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害、预防欺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诈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拐卖等知识和技能 , 从小树立法治思维和法治观念</w:t>
      </w:r>
      <w:r>
        <w:rPr>
          <w:rFonts w:ascii="Arial" w:hAnsi="Arial" w:eastAsia="Arial" w:cs="Arial"/>
          <w:spacing w:val="4"/>
          <w:sz w:val="31"/>
          <w:szCs w:val="31"/>
        </w:rPr>
        <w:t>,</w:t>
      </w:r>
      <w:r>
        <w:rPr>
          <w:rFonts w:ascii="Arial" w:hAnsi="Arial" w:eastAsia="Arial" w:cs="Arial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2"/>
          <w:sz w:val="31"/>
          <w:szCs w:val="31"/>
        </w:rPr>
        <w:t>逐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步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养成自觉守法、遇事找法、解决问题靠法的思维习惯和行为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方式。</w:t>
      </w:r>
    </w:p>
    <w:p>
      <w:pPr>
        <w:spacing w:before="14" w:line="261" w:lineRule="auto"/>
        <w:ind w:left="5" w:right="2" w:firstLine="760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8"/>
          <w:sz w:val="31"/>
          <w:szCs w:val="31"/>
        </w:rPr>
        <w:t>(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四 ) 建立宪法宣传教育常态化长效化机制。各地各校根据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实际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情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况 ,  坚持日常教育与集中教育相结合、线上教育和线下教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育相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结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合、校内教育与校外教育相结合 ,  不断完善宪法宜传教育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6"/>
          <w:sz w:val="31"/>
          <w:szCs w:val="31"/>
        </w:rPr>
        <w:t>机制</w:t>
      </w:r>
      <w:r>
        <w:rPr>
          <w:rFonts w:ascii="微软雅黑" w:hAnsi="微软雅黑" w:eastAsia="微软雅黑" w:cs="微软雅黑"/>
          <w:spacing w:val="14"/>
          <w:sz w:val="31"/>
          <w:szCs w:val="31"/>
        </w:rPr>
        <w:t>。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充分发挥课堂教学主渠道作用 , 科学设计教育内容 , 通过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2"/>
          <w:sz w:val="31"/>
          <w:szCs w:val="31"/>
        </w:rPr>
        <w:t>多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种方式探索开展互动式、体验式教学。推进宪法教育与信息技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 xml:space="preserve">术深度融合 ,  与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日常教学、课外活动、课后服务、暑期作业、志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愿服务、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社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会实践等有机融合 ,  组织开展相关法治文化活动 , 进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2"/>
          <w:sz w:val="31"/>
          <w:szCs w:val="31"/>
        </w:rPr>
        <w:t>一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步增强宪法学习宜传的影响力和感染力。有条件的地方要将法</w:t>
      </w:r>
    </w:p>
    <w:p>
      <w:pPr>
        <w:spacing w:before="2" w:line="202" w:lineRule="auto"/>
        <w:ind w:left="24"/>
        <w:outlineLvl w:val="0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7"/>
          <w:sz w:val="31"/>
          <w:szCs w:val="31"/>
        </w:rPr>
        <w:t>治实践教育作为中小学综合实践活动的重要内容 , 纳入中小学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课</w:t>
      </w:r>
    </w:p>
    <w:p>
      <w:pPr>
        <w:spacing w:before="131" w:line="203" w:lineRule="auto"/>
        <w:ind w:left="15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8"/>
          <w:sz w:val="31"/>
          <w:szCs w:val="31"/>
        </w:rPr>
        <w:t>后服务范围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 xml:space="preserve"> , 推动学生每年接受不少于 </w:t>
      </w:r>
      <w:r>
        <w:rPr>
          <w:rFonts w:ascii="Arial" w:hAnsi="Arial" w:eastAsia="Arial" w:cs="Arial"/>
          <w:spacing w:val="4"/>
          <w:sz w:val="31"/>
          <w:szCs w:val="31"/>
        </w:rPr>
        <w:t xml:space="preserve">2 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课时的法治实践教育。</w:t>
      </w:r>
    </w:p>
    <w:p>
      <w:pPr>
        <w:spacing w:before="141" w:line="224" w:lineRule="auto"/>
        <w:ind w:left="706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pacing w:val="4"/>
          <w:sz w:val="31"/>
          <w:szCs w:val="31"/>
        </w:rPr>
        <w:t>三</w:t>
      </w:r>
      <w:r>
        <w:rPr>
          <w:rFonts w:ascii="SimHei" w:hAnsi="SimHei" w:eastAsia="SimHei" w:cs="SimHei"/>
          <w:spacing w:val="3"/>
          <w:sz w:val="31"/>
          <w:szCs w:val="31"/>
        </w:rPr>
        <w:t>、主要活动</w:t>
      </w:r>
    </w:p>
    <w:p>
      <w:pPr>
        <w:spacing w:before="190" w:line="262" w:lineRule="auto"/>
        <w:ind w:firstLine="833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2"/>
          <w:sz w:val="31"/>
          <w:szCs w:val="31"/>
          <w14:textOutline w14:w="5836" w14:cap="flat" w14:cmpd="sng">
            <w14:solidFill>
              <w14:srgbClr w14:val="000000"/>
            </w14:solidFill>
            <w14:prstDash w14:val="solid"/>
            <w14:miter w14:val="10"/>
          </w14:textOutline>
        </w:rPr>
        <w:t>(一</w:t>
      </w:r>
      <w:r>
        <w:rPr>
          <w:rFonts w:ascii="微软雅黑" w:hAnsi="微软雅黑" w:eastAsia="微软雅黑" w:cs="微软雅黑"/>
          <w:spacing w:val="12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9"/>
          <w:sz w:val="31"/>
          <w:szCs w:val="31"/>
          <w14:textOutline w14:w="5836" w14:cap="flat" w14:cmpd="sng">
            <w14:solidFill>
              <w14:srgbClr w14:val="000000"/>
            </w14:solidFill>
            <w14:prstDash w14:val="solid"/>
            <w14:miter w14:val="10"/>
          </w14:textOutline>
        </w:rPr>
        <w:t>)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 xml:space="preserve"> 实施</w:t>
      </w:r>
      <w:r>
        <w:rPr>
          <w:rFonts w:ascii="Arial" w:hAnsi="Arial" w:eastAsia="Arial" w:cs="Arial"/>
          <w:spacing w:val="6"/>
          <w:sz w:val="31"/>
          <w:szCs w:val="31"/>
        </w:rPr>
        <w:t>"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宪法卫士</w:t>
      </w:r>
      <w:r>
        <w:rPr>
          <w:rFonts w:ascii="Arial" w:hAnsi="Arial" w:eastAsia="Arial" w:cs="Arial"/>
          <w:spacing w:val="6"/>
          <w:sz w:val="31"/>
          <w:szCs w:val="31"/>
        </w:rPr>
        <w:t xml:space="preserve">"2023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年行动计划。</w:t>
      </w:r>
      <w:r>
        <w:rPr>
          <w:rFonts w:ascii="Arial" w:hAnsi="Arial" w:eastAsia="Arial" w:cs="Arial"/>
          <w:spacing w:val="6"/>
          <w:sz w:val="31"/>
          <w:szCs w:val="31"/>
        </w:rPr>
        <w:t xml:space="preserve">5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月 , 教育部全国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0"/>
          <w:sz w:val="31"/>
          <w:szCs w:val="31"/>
        </w:rPr>
        <w:t>青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少年普法网 ( 以下简称教育部普法网) 将设立第八届全国学生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Arial" w:hAnsi="Arial" w:eastAsia="Arial" w:cs="Arial"/>
          <w:spacing w:val="10"/>
          <w:sz w:val="31"/>
          <w:szCs w:val="31"/>
        </w:rPr>
        <w:t xml:space="preserve">" 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学宪法讲宪法</w:t>
      </w:r>
      <w:r>
        <w:rPr>
          <w:rFonts w:ascii="Arial" w:hAnsi="Arial" w:eastAsia="Arial" w:cs="Arial"/>
          <w:spacing w:val="10"/>
          <w:sz w:val="31"/>
          <w:szCs w:val="31"/>
        </w:rPr>
        <w:t>"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活动</w:t>
      </w:r>
      <w:r>
        <w:rPr>
          <w:rFonts w:ascii="Arial" w:hAnsi="Arial" w:eastAsia="Arial" w:cs="Arial"/>
          <w:spacing w:val="10"/>
          <w:sz w:val="31"/>
          <w:szCs w:val="31"/>
        </w:rPr>
        <w:t>"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宪法卫士</w:t>
      </w:r>
      <w:r>
        <w:rPr>
          <w:rFonts w:ascii="Arial" w:hAnsi="Arial" w:eastAsia="Arial" w:cs="Arial"/>
          <w:spacing w:val="10"/>
          <w:sz w:val="31"/>
          <w:szCs w:val="31"/>
        </w:rPr>
        <w:t>"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专栏 , 分学段为大中小学生免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费</w:t>
      </w:r>
    </w:p>
    <w:p>
      <w:pPr>
        <w:spacing w:line="203" w:lineRule="auto"/>
        <w:ind w:left="5"/>
        <w:outlineLvl w:val="0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8"/>
          <w:sz w:val="31"/>
          <w:szCs w:val="31"/>
        </w:rPr>
        <w:t>提供图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文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课、录播课、直播课、互动视频课等宪法学习资源 ,  完</w:t>
      </w:r>
    </w:p>
    <w:p>
      <w:pPr>
        <w:sectPr>
          <w:footerReference r:id="rId8" w:type="default"/>
          <w:pgSz w:w="11907" w:h="16840"/>
          <w:pgMar w:top="400" w:right="1501" w:bottom="1922" w:left="1541" w:header="0" w:footer="1639" w:gutter="0"/>
          <w:cols w:space="720" w:num="1"/>
        </w:sect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before="133" w:line="262" w:lineRule="auto"/>
        <w:ind w:firstLine="9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9"/>
          <w:sz w:val="31"/>
          <w:szCs w:val="31"/>
        </w:rPr>
        <w:t>成学习任务并达到要求的学生授予</w:t>
      </w:r>
      <w:r>
        <w:rPr>
          <w:rFonts w:ascii="Arial" w:hAnsi="Arial" w:eastAsia="Arial" w:cs="Arial"/>
          <w:spacing w:val="9"/>
          <w:sz w:val="31"/>
          <w:szCs w:val="31"/>
        </w:rPr>
        <w:t>"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宪法卫士</w:t>
      </w:r>
      <w:r>
        <w:rPr>
          <w:rFonts w:ascii="Arial" w:hAnsi="Arial" w:eastAsia="Arial" w:cs="Arial"/>
          <w:spacing w:val="9"/>
          <w:sz w:val="31"/>
          <w:szCs w:val="31"/>
        </w:rPr>
        <w:t>"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标识。各地各校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要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4"/>
          <w:sz w:val="31"/>
          <w:szCs w:val="31"/>
        </w:rPr>
        <w:t>按照</w:t>
      </w:r>
      <w:r>
        <w:rPr>
          <w:rFonts w:ascii="微软雅黑" w:hAnsi="微软雅黑" w:eastAsia="微软雅黑" w:cs="微软雅黑"/>
          <w:spacing w:val="12"/>
          <w:sz w:val="31"/>
          <w:szCs w:val="31"/>
        </w:rPr>
        <w:t>教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育部</w:t>
      </w:r>
      <w:r>
        <w:rPr>
          <w:rFonts w:ascii="Arial" w:hAnsi="Arial" w:eastAsia="Arial" w:cs="Arial"/>
          <w:spacing w:val="7"/>
          <w:sz w:val="31"/>
          <w:szCs w:val="31"/>
        </w:rPr>
        <w:t>"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宪法卫士</w:t>
      </w:r>
      <w:r>
        <w:rPr>
          <w:rFonts w:ascii="Arial" w:hAnsi="Arial" w:eastAsia="Arial" w:cs="Arial"/>
          <w:spacing w:val="7"/>
          <w:sz w:val="31"/>
          <w:szCs w:val="31"/>
        </w:rPr>
        <w:t>"2023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年行动计划要求 , 将网上学习过程与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2"/>
          <w:sz w:val="31"/>
          <w:szCs w:val="31"/>
        </w:rPr>
        <w:t>中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小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学道德与法治课、思想政治理论课、综合实践活动课等课程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 xml:space="preserve">教学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,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 xml:space="preserve">  与晨读、班会队会、课外活动、暑期作业、志愿服务等活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动统筹安排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 xml:space="preserve"> , 通过集体组织或者学生自主学习等方式 ,  动员学生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参加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活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动 ,  争创</w:t>
      </w:r>
      <w:r>
        <w:rPr>
          <w:rFonts w:ascii="Arial" w:hAnsi="Arial" w:eastAsia="Arial" w:cs="Arial"/>
          <w:spacing w:val="4"/>
          <w:sz w:val="31"/>
          <w:szCs w:val="31"/>
        </w:rPr>
        <w:t>"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宪法卫士</w:t>
      </w:r>
      <w:r>
        <w:rPr>
          <w:rFonts w:ascii="Arial" w:hAnsi="Arial" w:eastAsia="Arial" w:cs="Arial"/>
          <w:spacing w:val="4"/>
          <w:sz w:val="31"/>
          <w:szCs w:val="31"/>
        </w:rPr>
        <w:t xml:space="preserve">" 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。要结合实际制订切实可行的具体实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6"/>
          <w:sz w:val="31"/>
          <w:szCs w:val="31"/>
        </w:rPr>
        <w:t>施方</w:t>
      </w:r>
      <w:r>
        <w:rPr>
          <w:rFonts w:ascii="微软雅黑" w:hAnsi="微软雅黑" w:eastAsia="微软雅黑" w:cs="微软雅黑"/>
          <w:spacing w:val="14"/>
          <w:sz w:val="31"/>
          <w:szCs w:val="31"/>
        </w:rPr>
        <w:t>案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 xml:space="preserve"> , 组织实施好</w:t>
      </w:r>
      <w:r>
        <w:rPr>
          <w:rFonts w:ascii="Arial" w:hAnsi="Arial" w:eastAsia="Arial" w:cs="Arial"/>
          <w:spacing w:val="8"/>
          <w:sz w:val="31"/>
          <w:szCs w:val="31"/>
        </w:rPr>
        <w:t>"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宪法卫士</w:t>
      </w:r>
      <w:r>
        <w:rPr>
          <w:rFonts w:ascii="Arial" w:hAnsi="Arial" w:eastAsia="Arial" w:cs="Arial"/>
          <w:spacing w:val="8"/>
          <w:sz w:val="31"/>
          <w:szCs w:val="31"/>
        </w:rPr>
        <w:t>"2023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年行动计划 , 确保学生参与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率不低于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 xml:space="preserve"> </w:t>
      </w:r>
      <w:r>
        <w:rPr>
          <w:rFonts w:ascii="Arial" w:hAnsi="Arial" w:eastAsia="Arial" w:cs="Arial"/>
          <w:spacing w:val="5"/>
          <w:sz w:val="31"/>
          <w:szCs w:val="31"/>
        </w:rPr>
        <w:t xml:space="preserve">35%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, 并努力扩大学生参与面 , 不断提升在校学生宪法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学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习的主动性和积极性。</w:t>
      </w:r>
    </w:p>
    <w:p>
      <w:pPr>
        <w:spacing w:before="14" w:line="261" w:lineRule="auto"/>
        <w:ind w:left="2" w:right="2" w:firstLine="759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7"/>
          <w:sz w:val="31"/>
          <w:szCs w:val="31"/>
        </w:rPr>
        <w:t>(</w:t>
      </w:r>
      <w:r>
        <w:rPr>
          <w:rFonts w:ascii="微软雅黑" w:hAnsi="微软雅黑" w:eastAsia="微软雅黑" w:cs="微软雅黑"/>
          <w:spacing w:val="12"/>
          <w:sz w:val="31"/>
          <w:szCs w:val="31"/>
        </w:rPr>
        <w:t>二 ) 举办全省学生</w:t>
      </w:r>
      <w:r>
        <w:rPr>
          <w:rFonts w:ascii="Arial" w:hAnsi="Arial" w:eastAsia="Arial" w:cs="Arial"/>
          <w:spacing w:val="12"/>
          <w:sz w:val="31"/>
          <w:szCs w:val="31"/>
        </w:rPr>
        <w:t>"</w:t>
      </w:r>
      <w:r>
        <w:rPr>
          <w:rFonts w:ascii="微软雅黑" w:hAnsi="微软雅黑" w:eastAsia="微软雅黑" w:cs="微软雅黑"/>
          <w:spacing w:val="12"/>
          <w:sz w:val="31"/>
          <w:szCs w:val="31"/>
        </w:rPr>
        <w:t>学宪法讲宪法</w:t>
      </w:r>
      <w:r>
        <w:rPr>
          <w:rFonts w:ascii="Arial" w:hAnsi="Arial" w:eastAsia="Arial" w:cs="Arial"/>
          <w:spacing w:val="12"/>
          <w:sz w:val="31"/>
          <w:szCs w:val="31"/>
        </w:rPr>
        <w:t>"</w:t>
      </w:r>
      <w:r>
        <w:rPr>
          <w:rFonts w:ascii="微软雅黑" w:hAnsi="微软雅黑" w:eastAsia="微软雅黑" w:cs="微软雅黑"/>
          <w:spacing w:val="12"/>
          <w:sz w:val="31"/>
          <w:szCs w:val="31"/>
        </w:rPr>
        <w:t>比赛。各地各校要在前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期广泛开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展宪法学习宜传的基础上 ,  围绕学习重点内容 , 结合学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生 日常生活遇到的实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际问题 ,  自行组织开展学讲宪法演讲比赛和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素养竞赛等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活动 。</w:t>
      </w:r>
      <w:r>
        <w:rPr>
          <w:rFonts w:ascii="Arial" w:hAnsi="Arial" w:eastAsia="Arial" w:cs="Arial"/>
          <w:spacing w:val="5"/>
          <w:sz w:val="31"/>
          <w:szCs w:val="31"/>
        </w:rPr>
        <w:t xml:space="preserve">9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月底前 , 各市完成学讲宪法演讲比赛和素养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竞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赛活动 (广德市、宿松县分别参加宜城市、安庆市比赛活动 ,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2"/>
          <w:sz w:val="31"/>
          <w:szCs w:val="31"/>
        </w:rPr>
        <w:t>厅属中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专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学校参加学校所在地市级比赛)。</w:t>
      </w:r>
      <w:r>
        <w:rPr>
          <w:rFonts w:ascii="Arial" w:hAnsi="Arial" w:eastAsia="Arial" w:cs="Arial"/>
          <w:spacing w:val="6"/>
          <w:sz w:val="31"/>
          <w:szCs w:val="31"/>
        </w:rPr>
        <w:t xml:space="preserve">10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月上旬 ,  省教育厅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将组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织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开展全省学生学讲宪法比赛活动。</w:t>
      </w:r>
      <w:r>
        <w:rPr>
          <w:rFonts w:ascii="Arial" w:hAnsi="Arial" w:eastAsia="Arial" w:cs="Arial"/>
          <w:spacing w:val="3"/>
          <w:sz w:val="31"/>
          <w:szCs w:val="31"/>
        </w:rPr>
        <w:t xml:space="preserve">10 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月底 , 组织我省学生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参加教育部普法办开展的学讲宪法活动全国总决赛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。</w:t>
      </w:r>
    </w:p>
    <w:p>
      <w:pPr>
        <w:spacing w:before="1" w:line="202" w:lineRule="auto"/>
        <w:ind w:left="658"/>
        <w:outlineLvl w:val="0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2"/>
          <w:sz w:val="31"/>
          <w:szCs w:val="31"/>
        </w:rPr>
        <w:t>总决赛包括演讲比赛和素养竞赛两个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项 目。每个参赛项目代</w:t>
      </w:r>
    </w:p>
    <w:p>
      <w:pPr>
        <w:spacing w:before="129" w:line="272" w:lineRule="auto"/>
        <w:ind w:left="8" w:hanging="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32"/>
          <w:sz w:val="31"/>
          <w:szCs w:val="31"/>
        </w:rPr>
        <w:t>表</w:t>
      </w:r>
      <w:r>
        <w:rPr>
          <w:rFonts w:ascii="微软雅黑" w:hAnsi="微软雅黑" w:eastAsia="微软雅黑" w:cs="微软雅黑"/>
          <w:spacing w:val="23"/>
          <w:sz w:val="31"/>
          <w:szCs w:val="31"/>
        </w:rPr>
        <w:t>队</w:t>
      </w:r>
      <w:r>
        <w:rPr>
          <w:rFonts w:ascii="微软雅黑" w:hAnsi="微软雅黑" w:eastAsia="微软雅黑" w:cs="微软雅黑"/>
          <w:spacing w:val="16"/>
          <w:sz w:val="31"/>
          <w:szCs w:val="31"/>
        </w:rPr>
        <w:t>包括小学组、初中组、高中组 (含中职) 和高校组 (本科或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专科在校学生 ,  不含研究生) 优秀学生各一人 (选手可同时参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加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>两个项 目 )。各地前期学习活动情况将作为比赛的重要参考 , 具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体</w:t>
      </w:r>
    </w:p>
    <w:p>
      <w:pPr>
        <w:sectPr>
          <w:footerReference r:id="rId9" w:type="default"/>
          <w:pgSz w:w="11907" w:h="16840"/>
          <w:pgMar w:top="400" w:right="1501" w:bottom="1867" w:left="1546" w:header="0" w:footer="1581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33" w:line="262" w:lineRule="auto"/>
        <w:ind w:left="45" w:right="188" w:hanging="33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0"/>
          <w:sz w:val="31"/>
          <w:szCs w:val="31"/>
        </w:rPr>
        <w:t>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求参照教育部普法网公布的实施细则。根据教育部通知规定 ,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中国科学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技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术大学、合肥工业大学参与我省优秀学生遴选工作。</w:t>
      </w:r>
    </w:p>
    <w:p>
      <w:pPr>
        <w:spacing w:before="14" w:line="261" w:lineRule="auto"/>
        <w:ind w:left="3" w:firstLine="659"/>
        <w:rPr>
          <w:rFonts w:ascii="Arial" w:hAnsi="Arial" w:eastAsia="Arial" w:cs="Arial"/>
          <w:sz w:val="31"/>
          <w:szCs w:val="31"/>
        </w:rPr>
      </w:pPr>
      <w:r>
        <w:rPr>
          <w:rFonts w:ascii="Arial" w:hAnsi="Arial" w:eastAsia="Arial" w:cs="Arial"/>
          <w:spacing w:val="12"/>
          <w:sz w:val="31"/>
          <w:szCs w:val="31"/>
        </w:rPr>
        <w:t>1</w:t>
      </w:r>
      <w:r>
        <w:rPr>
          <w:rFonts w:ascii="Arial" w:hAnsi="Arial" w:eastAsia="Arial" w:cs="Arial"/>
          <w:spacing w:val="8"/>
          <w:sz w:val="31"/>
          <w:szCs w:val="31"/>
        </w:rPr>
        <w:t>.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组织开展学生</w:t>
      </w:r>
      <w:r>
        <w:rPr>
          <w:rFonts w:ascii="Arial" w:hAnsi="Arial" w:eastAsia="Arial" w:cs="Arial"/>
          <w:spacing w:val="6"/>
          <w:sz w:val="31"/>
          <w:szCs w:val="31"/>
        </w:rPr>
        <w:t>"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学宪法讲宪法</w:t>
      </w:r>
      <w:r>
        <w:rPr>
          <w:rFonts w:ascii="Arial" w:hAnsi="Arial" w:eastAsia="Arial" w:cs="Arial"/>
          <w:spacing w:val="6"/>
          <w:sz w:val="31"/>
          <w:szCs w:val="31"/>
        </w:rPr>
        <w:t>"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素养竞赛 。在广泛学习宜传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6"/>
          <w:sz w:val="31"/>
          <w:szCs w:val="31"/>
        </w:rPr>
        <w:t>宪法</w:t>
      </w:r>
      <w:r>
        <w:rPr>
          <w:rFonts w:ascii="微软雅黑" w:hAnsi="微软雅黑" w:eastAsia="微软雅黑" w:cs="微软雅黑"/>
          <w:spacing w:val="14"/>
          <w:sz w:val="31"/>
          <w:szCs w:val="31"/>
        </w:rPr>
        <w:t>的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基础上 , 各地各校根据实际 , 结合宪法发展史知识、诚实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守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信、规则意识、文明素养、劳动教育、公共卫生、环境保护、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未成年人保护、交通消防安全、</w:t>
      </w:r>
      <w:r>
        <w:rPr>
          <w:rFonts w:ascii="微软雅黑" w:hAnsi="微软雅黑" w:eastAsia="微软雅黑" w:cs="微软雅黑"/>
          <w:sz w:val="31"/>
          <w:szCs w:val="31"/>
        </w:rPr>
        <w:t xml:space="preserve">食品安全、网络安全、应急管理、 </w:t>
      </w:r>
      <w:r>
        <w:rPr>
          <w:rFonts w:ascii="微软雅黑" w:hAnsi="微软雅黑" w:eastAsia="微软雅黑" w:cs="微软雅黑"/>
          <w:spacing w:val="14"/>
          <w:sz w:val="31"/>
          <w:szCs w:val="31"/>
        </w:rPr>
        <w:t>防范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校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园欺凌、禁毒和预防沉迷网络等内容 , 组织开展</w:t>
      </w:r>
      <w:bookmarkStart w:id="0" w:name="_GoBack"/>
      <w:bookmarkEnd w:id="0"/>
      <w:r>
        <w:rPr>
          <w:rFonts w:ascii="微软雅黑" w:hAnsi="微软雅黑" w:eastAsia="微软雅黑" w:cs="微软雅黑"/>
          <w:spacing w:val="7"/>
          <w:sz w:val="31"/>
          <w:szCs w:val="31"/>
        </w:rPr>
        <w:t>学生宪法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法律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素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养竞赛。</w:t>
      </w:r>
      <w:r>
        <w:rPr>
          <w:rFonts w:ascii="Arial" w:hAnsi="Arial" w:eastAsia="Arial" w:cs="Arial"/>
          <w:spacing w:val="5"/>
          <w:sz w:val="31"/>
          <w:szCs w:val="31"/>
        </w:rPr>
        <w:t xml:space="preserve">9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月底前 , 各市遴选小学组、初中组、高中组(含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 xml:space="preserve">中职 , 下同) 各组各 </w:t>
      </w:r>
      <w:r>
        <w:rPr>
          <w:rFonts w:ascii="Arial" w:hAnsi="Arial" w:eastAsia="Arial" w:cs="Arial"/>
          <w:spacing w:val="10"/>
          <w:sz w:val="31"/>
          <w:szCs w:val="31"/>
        </w:rPr>
        <w:t xml:space="preserve">1 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名学生参加省级比赛 , 并将参赛学生及其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Arial" w:hAnsi="Arial" w:eastAsia="Arial" w:cs="Arial"/>
          <w:spacing w:val="-2"/>
          <w:sz w:val="31"/>
          <w:szCs w:val="31"/>
        </w:rPr>
        <w:t xml:space="preserve">1 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>名指导老师的名单报送省教育厅政策法规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处 。  中国科学技术大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 xml:space="preserve">学、合肥工业大学、省属各高等学校各遴选 </w:t>
      </w:r>
      <w:r>
        <w:rPr>
          <w:rFonts w:ascii="Arial" w:hAnsi="Arial" w:eastAsia="Arial" w:cs="Arial"/>
          <w:spacing w:val="1"/>
          <w:sz w:val="31"/>
          <w:szCs w:val="31"/>
        </w:rPr>
        <w:t xml:space="preserve">1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 xml:space="preserve">名学生 , 于 </w:t>
      </w:r>
      <w:r>
        <w:rPr>
          <w:rFonts w:ascii="Arial" w:hAnsi="Arial" w:eastAsia="Arial" w:cs="Arial"/>
          <w:sz w:val="31"/>
          <w:szCs w:val="31"/>
        </w:rPr>
        <w:t xml:space="preserve">9 </w:t>
      </w:r>
      <w:r>
        <w:rPr>
          <w:rFonts w:ascii="微软雅黑" w:hAnsi="微软雅黑" w:eastAsia="微软雅黑" w:cs="微软雅黑"/>
          <w:sz w:val="31"/>
          <w:szCs w:val="31"/>
        </w:rPr>
        <w:t xml:space="preserve">月 </w:t>
      </w:r>
      <w:r>
        <w:rPr>
          <w:rFonts w:ascii="Arial" w:hAnsi="Arial" w:eastAsia="Arial" w:cs="Arial"/>
          <w:sz w:val="31"/>
          <w:szCs w:val="31"/>
        </w:rPr>
        <w:t>28</w:t>
      </w:r>
    </w:p>
    <w:p>
      <w:pPr>
        <w:spacing w:before="7" w:line="261" w:lineRule="auto"/>
        <w:ind w:right="121" w:firstLine="75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6"/>
          <w:sz w:val="31"/>
          <w:szCs w:val="31"/>
        </w:rPr>
        <w:t>日</w:t>
      </w:r>
      <w:r>
        <w:rPr>
          <w:rFonts w:ascii="微软雅黑" w:hAnsi="微软雅黑" w:eastAsia="微软雅黑" w:cs="微软雅黑"/>
          <w:spacing w:val="14"/>
          <w:sz w:val="31"/>
          <w:szCs w:val="31"/>
        </w:rPr>
        <w:t>前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将学生名单报送省教育厅政策法规处; 省教育厅将组织素养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竞赛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测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 xml:space="preserve">试 , 遴选 </w:t>
      </w:r>
      <w:r>
        <w:rPr>
          <w:rFonts w:ascii="Arial" w:hAnsi="Arial" w:eastAsia="Arial" w:cs="Arial"/>
          <w:spacing w:val="3"/>
          <w:sz w:val="31"/>
          <w:szCs w:val="31"/>
        </w:rPr>
        <w:t xml:space="preserve">16 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名大学生参加省级高校组知识竞赛 。</w:t>
      </w:r>
      <w:r>
        <w:rPr>
          <w:rFonts w:ascii="Arial" w:hAnsi="Arial" w:eastAsia="Arial" w:cs="Arial"/>
          <w:spacing w:val="3"/>
          <w:sz w:val="31"/>
          <w:szCs w:val="31"/>
        </w:rPr>
        <w:t xml:space="preserve">10 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月上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旬 ,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 xml:space="preserve"> 组织省级</w:t>
      </w:r>
      <w:r>
        <w:rPr>
          <w:rFonts w:ascii="Arial" w:hAnsi="Arial" w:eastAsia="Arial" w:cs="Arial"/>
          <w:spacing w:val="5"/>
          <w:sz w:val="31"/>
          <w:szCs w:val="31"/>
        </w:rPr>
        <w:t xml:space="preserve">"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学宪法讲宪法</w:t>
      </w:r>
      <w:r>
        <w:rPr>
          <w:rFonts w:ascii="Arial" w:hAnsi="Arial" w:eastAsia="Arial" w:cs="Arial"/>
          <w:spacing w:val="5"/>
          <w:sz w:val="31"/>
          <w:szCs w:val="31"/>
        </w:rPr>
        <w:t>"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素养竞赛 , 遴选小学组、初中组、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高中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组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 xml:space="preserve"> 、高校组各 </w:t>
      </w:r>
      <w:r>
        <w:rPr>
          <w:rFonts w:ascii="Arial" w:hAnsi="Arial" w:eastAsia="Arial" w:cs="Arial"/>
          <w:spacing w:val="4"/>
          <w:sz w:val="31"/>
          <w:szCs w:val="31"/>
        </w:rPr>
        <w:t xml:space="preserve">1 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 xml:space="preserve">名学生 , </w:t>
      </w:r>
      <w:r>
        <w:rPr>
          <w:rFonts w:ascii="Arial" w:hAnsi="Arial" w:eastAsia="Arial" w:cs="Arial"/>
          <w:spacing w:val="4"/>
          <w:sz w:val="31"/>
          <w:szCs w:val="31"/>
        </w:rPr>
        <w:t xml:space="preserve">4 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人组成省级代表队参加全国总决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3"/>
          <w:sz w:val="31"/>
          <w:szCs w:val="31"/>
        </w:rPr>
        <w:t>赛。</w:t>
      </w:r>
    </w:p>
    <w:p>
      <w:pPr>
        <w:spacing w:before="7" w:line="268" w:lineRule="auto"/>
        <w:ind w:left="3" w:right="121" w:firstLine="619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Arial" w:hAnsi="Arial" w:eastAsia="Arial" w:cs="Arial"/>
          <w:spacing w:val="14"/>
          <w:sz w:val="31"/>
          <w:szCs w:val="31"/>
        </w:rPr>
        <w:t>2.</w:t>
      </w:r>
      <w:r>
        <w:rPr>
          <w:rFonts w:ascii="微软雅黑" w:hAnsi="微软雅黑" w:eastAsia="微软雅黑" w:cs="微软雅黑"/>
          <w:spacing w:val="12"/>
          <w:sz w:val="31"/>
          <w:szCs w:val="31"/>
        </w:rPr>
        <w:t>组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织开展学生</w:t>
      </w:r>
      <w:r>
        <w:rPr>
          <w:rFonts w:ascii="Arial" w:hAnsi="Arial" w:eastAsia="Arial" w:cs="Arial"/>
          <w:spacing w:val="7"/>
          <w:sz w:val="31"/>
          <w:szCs w:val="31"/>
        </w:rPr>
        <w:t>"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学宪法讲宪法</w:t>
      </w:r>
      <w:r>
        <w:rPr>
          <w:rFonts w:ascii="Arial" w:hAnsi="Arial" w:eastAsia="Arial" w:cs="Arial"/>
          <w:spacing w:val="7"/>
          <w:sz w:val="31"/>
          <w:szCs w:val="31"/>
        </w:rPr>
        <w:t>"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演讲比赛 。在广泛学习宜传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0"/>
          <w:sz w:val="31"/>
          <w:szCs w:val="31"/>
        </w:rPr>
        <w:t>宪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法的基础上 , 各地各校组织开展</w:t>
      </w:r>
      <w:r>
        <w:rPr>
          <w:rFonts w:ascii="Arial" w:hAnsi="Arial" w:eastAsia="Arial" w:cs="Arial"/>
          <w:spacing w:val="11"/>
          <w:sz w:val="31"/>
          <w:szCs w:val="31"/>
        </w:rPr>
        <w:t>"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学宪法讲宪法</w:t>
      </w:r>
      <w:r>
        <w:rPr>
          <w:rFonts w:ascii="Arial" w:hAnsi="Arial" w:eastAsia="Arial" w:cs="Arial"/>
          <w:spacing w:val="11"/>
          <w:sz w:val="31"/>
          <w:szCs w:val="31"/>
        </w:rPr>
        <w:t>"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演讲比赛 。</w:t>
      </w:r>
      <w:r>
        <w:rPr>
          <w:rFonts w:ascii="Arial" w:hAnsi="Arial" w:eastAsia="Arial" w:cs="Arial"/>
          <w:spacing w:val="11"/>
          <w:sz w:val="31"/>
          <w:szCs w:val="31"/>
        </w:rPr>
        <w:t>9</w:t>
      </w:r>
      <w:r>
        <w:rPr>
          <w:rFonts w:ascii="Arial" w:hAnsi="Arial" w:eastAsia="Arial" w:cs="Arial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 xml:space="preserve">月底前 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,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 xml:space="preserve"> 各市遴选小学组、初中组、高中组各组各 </w:t>
      </w:r>
      <w:r>
        <w:rPr>
          <w:rFonts w:ascii="Arial" w:hAnsi="Arial" w:eastAsia="Arial" w:cs="Arial"/>
          <w:spacing w:val="5"/>
          <w:sz w:val="31"/>
          <w:szCs w:val="31"/>
        </w:rPr>
        <w:t xml:space="preserve">1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名学生参加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省级比赛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 xml:space="preserve">, 并将参赛学生及其 </w:t>
      </w:r>
      <w:r>
        <w:rPr>
          <w:rFonts w:ascii="Arial" w:hAnsi="Arial" w:eastAsia="Arial" w:cs="Arial"/>
          <w:spacing w:val="5"/>
          <w:sz w:val="31"/>
          <w:szCs w:val="31"/>
        </w:rPr>
        <w:t xml:space="preserve">1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名指导老师的名单报送省教育厅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政策法规处。  中</w:t>
      </w:r>
      <w:r>
        <w:rPr>
          <w:rFonts w:ascii="微软雅黑" w:hAnsi="微软雅黑" w:eastAsia="微软雅黑" w:cs="微软雅黑"/>
          <w:sz w:val="31"/>
          <w:szCs w:val="31"/>
        </w:rPr>
        <w:t>国科学技术大学、合肥工业大学、省属各高等学</w:t>
      </w:r>
    </w:p>
    <w:p>
      <w:pPr>
        <w:sectPr>
          <w:footerReference r:id="rId10" w:type="default"/>
          <w:pgSz w:w="11907" w:h="16840"/>
          <w:pgMar w:top="400" w:right="1380" w:bottom="1920" w:left="1546" w:header="0" w:footer="1639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33" w:line="262" w:lineRule="auto"/>
        <w:ind w:firstLine="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8"/>
          <w:sz w:val="31"/>
          <w:szCs w:val="31"/>
        </w:rPr>
        <w:t>校各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遴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 xml:space="preserve">选 </w:t>
      </w:r>
      <w:r>
        <w:rPr>
          <w:rFonts w:ascii="Arial" w:hAnsi="Arial" w:eastAsia="Arial" w:cs="Arial"/>
          <w:spacing w:val="4"/>
          <w:sz w:val="31"/>
          <w:szCs w:val="31"/>
        </w:rPr>
        <w:t xml:space="preserve">1 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 xml:space="preserve">名学生 , 将学生名单及其 </w:t>
      </w:r>
      <w:r>
        <w:rPr>
          <w:rFonts w:ascii="Arial" w:hAnsi="Arial" w:eastAsia="Arial" w:cs="Arial"/>
          <w:spacing w:val="4"/>
          <w:sz w:val="31"/>
          <w:szCs w:val="31"/>
        </w:rPr>
        <w:t xml:space="preserve">1 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名指导老师、演讲视频于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Arial" w:hAnsi="Arial" w:eastAsia="Arial" w:cs="Arial"/>
          <w:spacing w:val="4"/>
          <w:sz w:val="31"/>
          <w:szCs w:val="31"/>
        </w:rPr>
        <w:t>9</w:t>
      </w:r>
      <w:r>
        <w:rPr>
          <w:rFonts w:ascii="Arial" w:hAnsi="Arial" w:eastAsia="Arial" w:cs="Arial"/>
          <w:spacing w:val="3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 xml:space="preserve">月 </w:t>
      </w:r>
      <w:r>
        <w:rPr>
          <w:rFonts w:ascii="Arial" w:hAnsi="Arial" w:eastAsia="Arial" w:cs="Arial"/>
          <w:spacing w:val="2"/>
          <w:sz w:val="31"/>
          <w:szCs w:val="31"/>
        </w:rPr>
        <w:t xml:space="preserve">28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日前报送省教育厅政策法规处 , 省教育厅组织专家评委对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演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 xml:space="preserve">讲视频进行评审 , 遴选 </w:t>
      </w:r>
      <w:r>
        <w:rPr>
          <w:rFonts w:ascii="Arial" w:hAnsi="Arial" w:eastAsia="Arial" w:cs="Arial"/>
          <w:spacing w:val="4"/>
          <w:sz w:val="31"/>
          <w:szCs w:val="31"/>
        </w:rPr>
        <w:t xml:space="preserve">16 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名大学生参加省级高校组演讲比赛。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Arial" w:hAnsi="Arial" w:eastAsia="Arial" w:cs="Arial"/>
          <w:spacing w:val="14"/>
          <w:sz w:val="31"/>
          <w:szCs w:val="31"/>
        </w:rPr>
        <w:t>1</w:t>
      </w:r>
      <w:r>
        <w:rPr>
          <w:rFonts w:ascii="Arial" w:hAnsi="Arial" w:eastAsia="Arial" w:cs="Arial"/>
          <w:spacing w:val="8"/>
          <w:sz w:val="31"/>
          <w:szCs w:val="31"/>
        </w:rPr>
        <w:t>0</w:t>
      </w:r>
      <w:r>
        <w:rPr>
          <w:rFonts w:ascii="Arial" w:hAnsi="Arial" w:eastAsia="Arial" w:cs="Arial"/>
          <w:spacing w:val="7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月上旬 , 组织省级</w:t>
      </w:r>
      <w:r>
        <w:rPr>
          <w:rFonts w:ascii="Arial" w:hAnsi="Arial" w:eastAsia="Arial" w:cs="Arial"/>
          <w:spacing w:val="7"/>
          <w:sz w:val="31"/>
          <w:szCs w:val="31"/>
        </w:rPr>
        <w:t>"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学宪法讲宪法</w:t>
      </w:r>
      <w:r>
        <w:rPr>
          <w:rFonts w:ascii="Arial" w:hAnsi="Arial" w:eastAsia="Arial" w:cs="Arial"/>
          <w:spacing w:val="7"/>
          <w:sz w:val="31"/>
          <w:szCs w:val="31"/>
        </w:rPr>
        <w:t>"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演讲比赛 , 遴选小学组、初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 xml:space="preserve">中组、高中组、高校组各 </w:t>
      </w:r>
      <w:r>
        <w:rPr>
          <w:rFonts w:ascii="Arial" w:hAnsi="Arial" w:eastAsia="Arial" w:cs="Arial"/>
          <w:spacing w:val="3"/>
          <w:sz w:val="31"/>
          <w:szCs w:val="31"/>
        </w:rPr>
        <w:t xml:space="preserve">1 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 xml:space="preserve">名学生 , </w:t>
      </w:r>
      <w:r>
        <w:rPr>
          <w:rFonts w:ascii="Arial" w:hAnsi="Arial" w:eastAsia="Arial" w:cs="Arial"/>
          <w:spacing w:val="3"/>
          <w:sz w:val="31"/>
          <w:szCs w:val="31"/>
        </w:rPr>
        <w:t xml:space="preserve">4 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 xml:space="preserve">人组成省级代表队参加 </w:t>
      </w:r>
      <w:r>
        <w:rPr>
          <w:rFonts w:ascii="Arial" w:hAnsi="Arial" w:eastAsia="Arial" w:cs="Arial"/>
          <w:spacing w:val="3"/>
          <w:sz w:val="31"/>
          <w:szCs w:val="31"/>
        </w:rPr>
        <w:t>1</w:t>
      </w:r>
      <w:r>
        <w:rPr>
          <w:rFonts w:ascii="Arial" w:hAnsi="Arial" w:eastAsia="Arial" w:cs="Arial"/>
          <w:sz w:val="31"/>
          <w:szCs w:val="31"/>
        </w:rPr>
        <w:t xml:space="preserve">1 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月份的全国总决赛。</w:t>
      </w:r>
    </w:p>
    <w:p>
      <w:pPr>
        <w:spacing w:before="2" w:line="261" w:lineRule="auto"/>
        <w:ind w:left="15" w:right="117" w:firstLine="62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4"/>
          <w:sz w:val="31"/>
          <w:szCs w:val="31"/>
        </w:rPr>
        <w:t>省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级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比赛规则遵照全国总决赛规则 , 各学段参赛选手具体要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求详见教育部普法网公布的实施细则。教育部普法网将提供活</w:t>
      </w:r>
      <w:r>
        <w:rPr>
          <w:rFonts w:ascii="微软雅黑" w:hAnsi="微软雅黑" w:eastAsia="微软雅黑" w:cs="微软雅黑"/>
          <w:sz w:val="31"/>
          <w:szCs w:val="31"/>
        </w:rPr>
        <w:t xml:space="preserve">动 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宜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传海报及比赛背景板电子文件 , 供学校免费下载使用。</w:t>
      </w:r>
    </w:p>
    <w:p>
      <w:pPr>
        <w:spacing w:before="9" w:line="261" w:lineRule="auto"/>
        <w:ind w:left="3" w:right="139" w:firstLine="760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8"/>
          <w:sz w:val="31"/>
          <w:szCs w:val="31"/>
        </w:rPr>
        <w:t>(</w:t>
      </w:r>
      <w:r>
        <w:rPr>
          <w:rFonts w:ascii="微软雅黑" w:hAnsi="微软雅黑" w:eastAsia="微软雅黑" w:cs="微软雅黑"/>
          <w:spacing w:val="12"/>
          <w:sz w:val="31"/>
          <w:szCs w:val="31"/>
        </w:rPr>
        <w:t>三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 xml:space="preserve"> ) 积极参加学讲宪法</w:t>
      </w:r>
      <w:r>
        <w:rPr>
          <w:rFonts w:ascii="Arial" w:hAnsi="Arial" w:eastAsia="Arial" w:cs="Arial"/>
          <w:spacing w:val="9"/>
          <w:sz w:val="31"/>
          <w:szCs w:val="31"/>
        </w:rPr>
        <w:t>"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网络风采展示</w:t>
      </w:r>
      <w:r>
        <w:rPr>
          <w:rFonts w:ascii="Arial" w:hAnsi="Arial" w:eastAsia="Arial" w:cs="Arial"/>
          <w:spacing w:val="9"/>
          <w:sz w:val="31"/>
          <w:szCs w:val="31"/>
        </w:rPr>
        <w:t>"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活动。6 月 , 教育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6"/>
          <w:sz w:val="31"/>
          <w:szCs w:val="31"/>
        </w:rPr>
        <w:t>部</w:t>
      </w:r>
      <w:r>
        <w:rPr>
          <w:rFonts w:ascii="微软雅黑" w:hAnsi="微软雅黑" w:eastAsia="微软雅黑" w:cs="微软雅黑"/>
          <w:spacing w:val="17"/>
          <w:sz w:val="31"/>
          <w:szCs w:val="31"/>
        </w:rPr>
        <w:t>普</w:t>
      </w:r>
      <w:r>
        <w:rPr>
          <w:rFonts w:ascii="微软雅黑" w:hAnsi="微软雅黑" w:eastAsia="微软雅黑" w:cs="微软雅黑"/>
          <w:spacing w:val="13"/>
          <w:sz w:val="31"/>
          <w:szCs w:val="31"/>
        </w:rPr>
        <w:t>法网将设立学讲宪法"网络风采展示"专栏 , 学生在完成"宪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法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卫士" 行动计划学习任务并达到相应要求后 ,  可以自主通过专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>栏参与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展示。根据命题演讲项 目 中人工智能与专家评判的综合结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2"/>
          <w:sz w:val="31"/>
          <w:szCs w:val="31"/>
        </w:rPr>
        <w:t>果 ,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教育部普法网将分别遴选各学段优秀学生直接参加总决赛演</w:t>
      </w:r>
    </w:p>
    <w:p>
      <w:pPr>
        <w:spacing w:before="1" w:line="202" w:lineRule="auto"/>
        <w:ind w:left="4"/>
        <w:outlineLvl w:val="0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8"/>
          <w:sz w:val="31"/>
          <w:szCs w:val="31"/>
        </w:rPr>
        <w:t>讲比</w:t>
      </w:r>
      <w:r>
        <w:rPr>
          <w:rFonts w:ascii="微软雅黑" w:hAnsi="微软雅黑" w:eastAsia="微软雅黑" w:cs="微软雅黑"/>
          <w:spacing w:val="14"/>
          <w:sz w:val="31"/>
          <w:szCs w:val="31"/>
        </w:rPr>
        <w:t>赛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项目。各地各校要积极响应 , 扎实推进 "学宪法讲宪法"</w:t>
      </w:r>
    </w:p>
    <w:p>
      <w:pPr>
        <w:spacing w:before="130" w:line="262" w:lineRule="auto"/>
        <w:ind w:left="22" w:right="141" w:hanging="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9"/>
          <w:sz w:val="31"/>
          <w:szCs w:val="31"/>
        </w:rPr>
        <w:t>活动 , 认真组织学生参加 "网络风采展示"  ,  为学生提供更多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的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>学习机会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。</w:t>
      </w:r>
    </w:p>
    <w:p>
      <w:pPr>
        <w:spacing w:before="3" w:line="270" w:lineRule="auto"/>
        <w:ind w:left="10" w:right="115" w:firstLine="753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2"/>
          <w:sz w:val="31"/>
          <w:szCs w:val="31"/>
        </w:rPr>
        <w:t>(四 ) 组织开展国家宪法日</w:t>
      </w:r>
      <w:r>
        <w:rPr>
          <w:rFonts w:ascii="Arial" w:hAnsi="Arial" w:eastAsia="Arial" w:cs="Arial"/>
          <w:spacing w:val="2"/>
          <w:sz w:val="31"/>
          <w:szCs w:val="31"/>
        </w:rPr>
        <w:t>"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宪法晨读</w:t>
      </w:r>
      <w:r>
        <w:rPr>
          <w:rFonts w:ascii="Arial" w:hAnsi="Arial" w:eastAsia="Arial" w:cs="Arial"/>
          <w:spacing w:val="2"/>
          <w:sz w:val="31"/>
          <w:szCs w:val="31"/>
        </w:rPr>
        <w:t>"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 xml:space="preserve">活动 。    </w:t>
      </w:r>
      <w:r>
        <w:rPr>
          <w:rFonts w:ascii="Arial" w:hAnsi="Arial" w:eastAsia="Arial" w:cs="Arial"/>
          <w:spacing w:val="2"/>
          <w:sz w:val="31"/>
          <w:szCs w:val="31"/>
        </w:rPr>
        <w:t xml:space="preserve">12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月上旬</w:t>
      </w:r>
      <w:r>
        <w:rPr>
          <w:rFonts w:ascii="微软雅黑" w:hAnsi="微软雅黑" w:eastAsia="微软雅黑" w:cs="微软雅黑"/>
          <w:sz w:val="31"/>
          <w:szCs w:val="31"/>
        </w:rPr>
        <w:t xml:space="preserve"> ,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结合第十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个国家宪法 日 暨教育系统宪法学习周活动 , 教育部将组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织开展教育系统</w:t>
      </w:r>
      <w:r>
        <w:rPr>
          <w:rFonts w:ascii="Arial" w:hAnsi="Arial" w:eastAsia="Arial" w:cs="Arial"/>
          <w:spacing w:val="11"/>
          <w:sz w:val="31"/>
          <w:szCs w:val="31"/>
        </w:rPr>
        <w:t>"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宪法晨读</w:t>
      </w:r>
      <w:r>
        <w:rPr>
          <w:rFonts w:ascii="Arial" w:hAnsi="Arial" w:eastAsia="Arial" w:cs="Arial"/>
          <w:spacing w:val="11"/>
          <w:sz w:val="31"/>
          <w:szCs w:val="31"/>
        </w:rPr>
        <w:t>"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活动 , 通过营造仪式感 , 让学生感受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宪法的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尊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严 。教育系统</w:t>
      </w:r>
      <w:r>
        <w:rPr>
          <w:rFonts w:ascii="Arial" w:hAnsi="Arial" w:eastAsia="Arial" w:cs="Arial"/>
          <w:spacing w:val="5"/>
          <w:sz w:val="31"/>
          <w:szCs w:val="31"/>
        </w:rPr>
        <w:t>"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宪法晨读</w:t>
      </w:r>
      <w:r>
        <w:rPr>
          <w:rFonts w:ascii="Arial" w:hAnsi="Arial" w:eastAsia="Arial" w:cs="Arial"/>
          <w:spacing w:val="5"/>
          <w:sz w:val="31"/>
          <w:szCs w:val="31"/>
        </w:rPr>
        <w:t>"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活动将由教育部负责同志领读</w:t>
      </w:r>
    </w:p>
    <w:p>
      <w:pPr>
        <w:sectPr>
          <w:footerReference r:id="rId11" w:type="default"/>
          <w:pgSz w:w="11907" w:h="16840"/>
          <w:pgMar w:top="400" w:right="1386" w:bottom="1867" w:left="1544" w:header="0" w:footer="1584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33" w:line="262" w:lineRule="auto"/>
        <w:ind w:right="121" w:firstLine="14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2"/>
          <w:sz w:val="31"/>
          <w:szCs w:val="31"/>
        </w:rPr>
        <w:t>宪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法部分条款 , 通过网络视频同步直播方式组织全国广大师生共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同参与诵读。各地各校要结合实际 , 精心组织 , 制定开展第十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个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国家宪法 日 暨教育系统宪法学习周活动的实</w:t>
      </w:r>
      <w:r>
        <w:rPr>
          <w:rFonts w:ascii="微软雅黑" w:hAnsi="微软雅黑" w:eastAsia="微软雅黑" w:cs="微软雅黑"/>
          <w:sz w:val="31"/>
          <w:szCs w:val="31"/>
        </w:rPr>
        <w:t xml:space="preserve">施方案和工作计划 , 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按照规定的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时间节点及有关要求 , 设立分会场 ,  组织实施好国家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宪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法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日</w:t>
      </w:r>
      <w:r>
        <w:rPr>
          <w:rFonts w:ascii="Arial" w:hAnsi="Arial" w:eastAsia="Arial" w:cs="Arial"/>
          <w:spacing w:val="5"/>
          <w:sz w:val="31"/>
          <w:szCs w:val="31"/>
        </w:rPr>
        <w:t>"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宪法晨读</w:t>
      </w:r>
      <w:r>
        <w:rPr>
          <w:rFonts w:ascii="Arial" w:hAnsi="Arial" w:eastAsia="Arial" w:cs="Arial"/>
          <w:spacing w:val="5"/>
          <w:sz w:val="31"/>
          <w:szCs w:val="31"/>
        </w:rPr>
        <w:t>"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活动。届时省教育厅将设立国家宪法日</w:t>
      </w:r>
      <w:r>
        <w:rPr>
          <w:rFonts w:ascii="Arial" w:hAnsi="Arial" w:eastAsia="Arial" w:cs="Arial"/>
          <w:spacing w:val="5"/>
          <w:sz w:val="31"/>
          <w:szCs w:val="31"/>
        </w:rPr>
        <w:t>"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宪法晨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读</w:t>
      </w:r>
      <w:r>
        <w:rPr>
          <w:rFonts w:ascii="Arial" w:hAnsi="Arial" w:eastAsia="Arial" w:cs="Arial"/>
          <w:spacing w:val="6"/>
          <w:sz w:val="31"/>
          <w:szCs w:val="31"/>
        </w:rPr>
        <w:t>"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活动省分会场。</w:t>
      </w:r>
    </w:p>
    <w:p>
      <w:pPr>
        <w:spacing w:before="11" w:line="266" w:lineRule="auto"/>
        <w:ind w:left="6" w:firstLine="75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8"/>
          <w:sz w:val="31"/>
          <w:szCs w:val="31"/>
        </w:rPr>
        <w:t>(五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)积极参加法治动漫微视频征集活动。为普及宪法知识、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4"/>
          <w:sz w:val="31"/>
          <w:szCs w:val="31"/>
        </w:rPr>
        <w:t>弘</w:t>
      </w:r>
      <w:r>
        <w:rPr>
          <w:rFonts w:ascii="微软雅黑" w:hAnsi="微软雅黑" w:eastAsia="微软雅黑" w:cs="微软雅黑"/>
          <w:spacing w:val="12"/>
          <w:sz w:val="31"/>
          <w:szCs w:val="31"/>
        </w:rPr>
        <w:t>扬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宪法精神 , 教育部普法网继续面向教育系统干部师生征集法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治动漫微视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频 , 深入宜传我国宪法和相关法律法规的地位、作用、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主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要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内容等 , 挖掘和传承中华优秀传统法律文化 。微视频作品通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4"/>
          <w:sz w:val="31"/>
          <w:szCs w:val="31"/>
        </w:rPr>
        <w:t>过</w:t>
      </w:r>
      <w:r>
        <w:rPr>
          <w:rFonts w:ascii="微软雅黑" w:hAnsi="微软雅黑" w:eastAsia="微软雅黑" w:cs="微软雅黑"/>
          <w:spacing w:val="12"/>
          <w:sz w:val="31"/>
          <w:szCs w:val="31"/>
        </w:rPr>
        <w:t>教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育部普法网上传 , 微视频作品征集情况作为各地学习活动情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况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参考。各地各校要倡导、动员干部师生积极制作和报送法治动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漫微视频作品。具体要求详见教育部普法网后期通知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。</w:t>
      </w:r>
    </w:p>
    <w:p>
      <w:pPr>
        <w:spacing w:before="20" w:line="267" w:lineRule="auto"/>
        <w:ind w:left="1" w:right="147" w:firstLine="760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23"/>
          <w:sz w:val="31"/>
          <w:szCs w:val="31"/>
        </w:rPr>
        <w:t>(</w:t>
      </w:r>
      <w:r>
        <w:rPr>
          <w:rFonts w:ascii="微软雅黑" w:hAnsi="微软雅黑" w:eastAsia="微软雅黑" w:cs="微软雅黑"/>
          <w:spacing w:val="16"/>
          <w:sz w:val="31"/>
          <w:szCs w:val="31"/>
        </w:rPr>
        <w:t>六)积极参加法治实践教育精品案例征集活动。根据教育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6"/>
          <w:sz w:val="31"/>
          <w:szCs w:val="31"/>
        </w:rPr>
        <w:t>系</w:t>
      </w:r>
      <w:r>
        <w:rPr>
          <w:rFonts w:ascii="微软雅黑" w:hAnsi="微软雅黑" w:eastAsia="微软雅黑" w:cs="微软雅黑"/>
          <w:spacing w:val="13"/>
          <w:sz w:val="31"/>
          <w:szCs w:val="31"/>
        </w:rPr>
        <w:t>统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 xml:space="preserve"> "八五" 普法规划相关要求 ,  面向教育系统干部师生及相关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2"/>
          <w:sz w:val="31"/>
          <w:szCs w:val="31"/>
        </w:rPr>
        <w:t>部门、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单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位和个人征集法治实践教育精品案例素材 , 进一步推进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青少年法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治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实践教育。各地各校要按照教育部普法网报送要求 ,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2"/>
          <w:sz w:val="31"/>
          <w:szCs w:val="31"/>
        </w:rPr>
        <w:t>动员、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引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导干部师生积极制作和报送法治实践教育精品案例 , 展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示我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省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教育法治实践教育成果。具体要求将通过教育部普法网适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时发布。</w:t>
      </w:r>
    </w:p>
    <w:p>
      <w:pPr>
        <w:sectPr>
          <w:footerReference r:id="rId12" w:type="default"/>
          <w:pgSz w:w="11907" w:h="16840"/>
          <w:pgMar w:top="400" w:right="1380" w:bottom="1920" w:left="1546" w:header="0" w:footer="1639" w:gutter="0"/>
          <w:cols w:space="720" w:num="1"/>
        </w:sect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01" w:line="219" w:lineRule="auto"/>
        <w:ind w:left="648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pacing w:val="1"/>
          <w:sz w:val="31"/>
          <w:szCs w:val="31"/>
        </w:rPr>
        <w:t>四、工作</w:t>
      </w:r>
      <w:r>
        <w:rPr>
          <w:rFonts w:ascii="SimHei" w:hAnsi="SimHei" w:eastAsia="SimHei" w:cs="SimHei"/>
          <w:sz w:val="31"/>
          <w:szCs w:val="31"/>
        </w:rPr>
        <w:t>要求</w:t>
      </w:r>
    </w:p>
    <w:p>
      <w:pPr>
        <w:spacing w:before="200" w:line="262" w:lineRule="auto"/>
        <w:ind w:left="12" w:firstLine="59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6"/>
          <w:sz w:val="31"/>
          <w:szCs w:val="31"/>
        </w:rPr>
        <w:t>(一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)提高认识 , 增强政治自觉。各地各校要深刻认识加强宪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4"/>
          <w:sz w:val="31"/>
          <w:szCs w:val="31"/>
        </w:rPr>
        <w:t>法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学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习宜传教育的重要意义 , 把宪法学习宜传教育作为教育系统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深入学习贯彻党的二十大精神、学习宜传习近平法治思想的重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要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9"/>
          <w:sz w:val="31"/>
          <w:szCs w:val="31"/>
        </w:rPr>
        <w:t>内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容 , 深刻领会 "两个确立" 的决定性意义 , 增强 "四个意识" 、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8"/>
          <w:sz w:val="31"/>
          <w:szCs w:val="31"/>
        </w:rPr>
        <w:t>坚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定 "四个自信"  、做到 "两个维护"  ,  组织引导广大师生深入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>学习、广泛参与 ,  深刻理解宪法确立的指导思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想、  中国共产党领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4"/>
          <w:sz w:val="31"/>
          <w:szCs w:val="31"/>
        </w:rPr>
        <w:t>导地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位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以及国家根本任务、发展道路、奋斗目标等内涵要义 , 推</w:t>
      </w:r>
    </w:p>
    <w:p>
      <w:pPr>
        <w:spacing w:line="203" w:lineRule="auto"/>
        <w:ind w:left="19"/>
        <w:outlineLvl w:val="0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6"/>
          <w:sz w:val="31"/>
          <w:szCs w:val="31"/>
        </w:rPr>
        <w:t>动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宪法学习宜传教育入脑入心。</w:t>
      </w:r>
    </w:p>
    <w:p>
      <w:pPr>
        <w:spacing w:before="125" w:line="262" w:lineRule="auto"/>
        <w:ind w:right="147" w:firstLine="763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2"/>
          <w:sz w:val="31"/>
          <w:szCs w:val="31"/>
        </w:rPr>
        <w:t>(二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) 加强统筹 ,  落实活动责任。各地各校要高度重视、周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4"/>
          <w:sz w:val="31"/>
          <w:szCs w:val="31"/>
        </w:rPr>
        <w:t>密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部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署 , 健全工作机制 , 细化责任分工 , 制定工作方案 ,  落实条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 xml:space="preserve">件保障 ,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推动宪法学习宜传教育广覆盖见实效。要加强沟通协调 ,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注重与法院、检察院、司法行政部门加强合作 , 推动形成多方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齐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抓共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管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、协同推进青少年宪法学习宜传教育的良好工作格局。为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保证工作联络顺畅 , 请各市教育局、各高校法治工作机构将负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责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30"/>
          <w:sz w:val="31"/>
          <w:szCs w:val="31"/>
        </w:rPr>
        <w:t>本</w:t>
      </w:r>
      <w:r>
        <w:rPr>
          <w:rFonts w:ascii="微软雅黑" w:hAnsi="微软雅黑" w:eastAsia="微软雅黑" w:cs="微软雅黑"/>
          <w:spacing w:val="19"/>
          <w:sz w:val="31"/>
          <w:szCs w:val="31"/>
        </w:rPr>
        <w:t>届</w:t>
      </w:r>
      <w:r>
        <w:rPr>
          <w:rFonts w:ascii="微软雅黑" w:hAnsi="微软雅黑" w:eastAsia="微软雅黑" w:cs="微软雅黑"/>
          <w:spacing w:val="15"/>
          <w:sz w:val="31"/>
          <w:szCs w:val="31"/>
        </w:rPr>
        <w:t>学生</w:t>
      </w:r>
      <w:r>
        <w:rPr>
          <w:rFonts w:ascii="Arial" w:hAnsi="Arial" w:eastAsia="Arial" w:cs="Arial"/>
          <w:spacing w:val="15"/>
          <w:sz w:val="31"/>
          <w:szCs w:val="31"/>
        </w:rPr>
        <w:t>"</w:t>
      </w:r>
      <w:r>
        <w:rPr>
          <w:rFonts w:ascii="微软雅黑" w:hAnsi="微软雅黑" w:eastAsia="微软雅黑" w:cs="微软雅黑"/>
          <w:spacing w:val="15"/>
          <w:sz w:val="31"/>
          <w:szCs w:val="31"/>
        </w:rPr>
        <w:t>学宪法讲宪法</w:t>
      </w:r>
      <w:r>
        <w:rPr>
          <w:rFonts w:ascii="Arial" w:hAnsi="Arial" w:eastAsia="Arial" w:cs="Arial"/>
          <w:spacing w:val="15"/>
          <w:sz w:val="31"/>
          <w:szCs w:val="31"/>
        </w:rPr>
        <w:t>"</w:t>
      </w:r>
      <w:r>
        <w:rPr>
          <w:rFonts w:ascii="微软雅黑" w:hAnsi="微软雅黑" w:eastAsia="微软雅黑" w:cs="微软雅黑"/>
          <w:spacing w:val="15"/>
          <w:sz w:val="31"/>
          <w:szCs w:val="31"/>
        </w:rPr>
        <w:t>活动的具体工作人员信息 (详见附件)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 xml:space="preserve">于 </w:t>
      </w:r>
      <w:r>
        <w:rPr>
          <w:rFonts w:ascii="Arial" w:hAnsi="Arial" w:eastAsia="Arial" w:cs="Arial"/>
          <w:spacing w:val="-1"/>
          <w:sz w:val="31"/>
          <w:szCs w:val="31"/>
        </w:rPr>
        <w:t xml:space="preserve">6 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月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Arial" w:hAnsi="Arial" w:eastAsia="Arial" w:cs="Arial"/>
          <w:sz w:val="31"/>
          <w:szCs w:val="31"/>
        </w:rPr>
        <w:t xml:space="preserve">20 </w:t>
      </w:r>
      <w:r>
        <w:rPr>
          <w:rFonts w:ascii="微软雅黑" w:hAnsi="微软雅黑" w:eastAsia="微软雅黑" w:cs="微软雅黑"/>
          <w:sz w:val="31"/>
          <w:szCs w:val="31"/>
        </w:rPr>
        <w:t>日前报送省教育厅政策法规处。</w:t>
      </w:r>
    </w:p>
    <w:p>
      <w:pPr>
        <w:spacing w:before="3" w:line="270" w:lineRule="auto"/>
        <w:ind w:left="5" w:right="121" w:firstLine="758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4"/>
          <w:sz w:val="31"/>
          <w:szCs w:val="31"/>
        </w:rPr>
        <w:t>(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三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 xml:space="preserve"> ) 创新形式 ,  注重活动实效。各地各校要深入探索适合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青少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年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特点的宪法教育新途径、新方式 ,  坚持重在普及、贵在参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与 , 扩大宪法学习宜传教育活动的覆盖面。要着力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改革创新形式 ,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把叙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事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与具象表达结合起来 , 使得宪法真正走入广大师生的 日常</w:t>
      </w:r>
    </w:p>
    <w:p>
      <w:pPr>
        <w:sectPr>
          <w:footerReference r:id="rId13" w:type="default"/>
          <w:pgSz w:w="11907" w:h="16840"/>
          <w:pgMar w:top="400" w:right="1380" w:bottom="1867" w:left="1545" w:header="0" w:footer="1584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33" w:line="262" w:lineRule="auto"/>
        <w:ind w:left="6" w:firstLine="19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7"/>
          <w:sz w:val="31"/>
          <w:szCs w:val="31"/>
        </w:rPr>
        <w:t>生活。要合理安排好学生学习时间和学习内容 , 将学讲宪法有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关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活动和大中小学 日常教学、课外活动、社会实践有机融合。各</w:t>
      </w:r>
      <w:r>
        <w:rPr>
          <w:rFonts w:ascii="微软雅黑" w:hAnsi="微软雅黑" w:eastAsia="微软雅黑" w:cs="微软雅黑"/>
          <w:sz w:val="31"/>
          <w:szCs w:val="31"/>
        </w:rPr>
        <w:t xml:space="preserve">地 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各校在青少年成人礼仪式、毕业仪式等活动</w:t>
      </w:r>
      <w:r>
        <w:rPr>
          <w:rFonts w:ascii="微软雅黑" w:hAnsi="微软雅黑" w:eastAsia="微软雅黑" w:cs="微软雅黑"/>
          <w:sz w:val="31"/>
          <w:szCs w:val="31"/>
        </w:rPr>
        <w:t xml:space="preserve">中设置礼敬宪法环节。 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要不断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增强宪法学习宜传教育活动的针对性和实效性 ,  力戒形式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2"/>
          <w:sz w:val="31"/>
          <w:szCs w:val="31"/>
        </w:rPr>
        <w:t>主义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官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僚主义 , 避免增加学校、教师、学生以及家长负担。</w:t>
      </w:r>
    </w:p>
    <w:p>
      <w:pPr>
        <w:spacing w:before="12" w:line="261" w:lineRule="auto"/>
        <w:ind w:left="8" w:right="115" w:firstLine="759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4"/>
          <w:sz w:val="31"/>
          <w:szCs w:val="31"/>
        </w:rPr>
        <w:t>(四</w:t>
      </w:r>
      <w:r>
        <w:rPr>
          <w:rFonts w:ascii="微软雅黑" w:hAnsi="微软雅黑" w:eastAsia="微软雅黑" w:cs="微软雅黑"/>
          <w:spacing w:val="13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)增进共识 , 加强活动宣传。各地各校要坚持正确导向 ,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4"/>
          <w:sz w:val="31"/>
          <w:szCs w:val="31"/>
        </w:rPr>
        <w:t>加强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舆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论宜传 , 及时总结和报道宪法学习宜传教育的优秀成果、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经验做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法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和先进典型 , 扩大辐射面 , 提高影响力 , 增进社会共识 ,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努力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营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造宪法学习宜传教育的良好氛围 ,  不断提高活动感染力和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4"/>
          <w:sz w:val="31"/>
          <w:szCs w:val="31"/>
        </w:rPr>
        <w:t>吸</w:t>
      </w:r>
      <w:r>
        <w:rPr>
          <w:rFonts w:ascii="微软雅黑" w:hAnsi="微软雅黑" w:eastAsia="微软雅黑" w:cs="微软雅黑"/>
          <w:spacing w:val="13"/>
          <w:sz w:val="31"/>
          <w:szCs w:val="31"/>
        </w:rPr>
        <w:t>引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力 , 让尊法学法守法用法在我省教育系统蔚然成风。安徽教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育网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等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媒体将及时报道各地各校活动开展情况 ,  欢迎各地各校积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2"/>
          <w:sz w:val="31"/>
          <w:szCs w:val="31"/>
        </w:rPr>
        <w:t>极报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送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相关信息 , 全方位展示宪法学习宜传教育成果。</w:t>
      </w:r>
    </w:p>
    <w:p>
      <w:pPr>
        <w:spacing w:before="5" w:line="261" w:lineRule="auto"/>
        <w:ind w:left="2" w:right="139" w:firstLine="624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Arial" w:hAnsi="Arial" w:eastAsia="Arial" w:cs="Arial"/>
          <w:spacing w:val="2"/>
          <w:sz w:val="31"/>
          <w:szCs w:val="31"/>
        </w:rPr>
        <w:t xml:space="preserve">2023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 xml:space="preserve">年 </w:t>
      </w:r>
      <w:r>
        <w:rPr>
          <w:rFonts w:ascii="Arial" w:hAnsi="Arial" w:eastAsia="Arial" w:cs="Arial"/>
          <w:spacing w:val="2"/>
          <w:sz w:val="31"/>
          <w:szCs w:val="31"/>
        </w:rPr>
        <w:t xml:space="preserve">11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月底 , 请各市、各高校将本地本校的阶段性活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动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4"/>
          <w:sz w:val="31"/>
          <w:szCs w:val="31"/>
        </w:rPr>
        <w:t>总</w:t>
      </w:r>
      <w:r>
        <w:rPr>
          <w:rFonts w:ascii="微软雅黑" w:hAnsi="微软雅黑" w:eastAsia="微软雅黑" w:cs="微软雅黑"/>
          <w:spacing w:val="22"/>
          <w:sz w:val="31"/>
          <w:szCs w:val="31"/>
        </w:rPr>
        <w:t>结</w:t>
      </w:r>
      <w:r>
        <w:rPr>
          <w:rFonts w:ascii="微软雅黑" w:hAnsi="微软雅黑" w:eastAsia="微软雅黑" w:cs="微软雅黑"/>
          <w:spacing w:val="12"/>
          <w:sz w:val="31"/>
          <w:szCs w:val="31"/>
        </w:rPr>
        <w:t xml:space="preserve"> (工作进展、存在问题及工作建议) 、活动中的先进案例或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7"/>
          <w:sz w:val="31"/>
          <w:szCs w:val="31"/>
        </w:rPr>
        <w:t>典</w:t>
      </w:r>
      <w:r>
        <w:rPr>
          <w:rFonts w:ascii="微软雅黑" w:hAnsi="微软雅黑" w:eastAsia="微软雅黑" w:cs="微软雅黑"/>
          <w:spacing w:val="13"/>
          <w:sz w:val="31"/>
          <w:szCs w:val="31"/>
        </w:rPr>
        <w:t xml:space="preserve">型经验及 </w:t>
      </w:r>
      <w:r>
        <w:rPr>
          <w:rFonts w:ascii="Arial" w:hAnsi="Arial" w:eastAsia="Arial" w:cs="Arial"/>
          <w:spacing w:val="13"/>
          <w:sz w:val="31"/>
          <w:szCs w:val="31"/>
        </w:rPr>
        <w:t>2024</w:t>
      </w:r>
      <w:r>
        <w:rPr>
          <w:rFonts w:ascii="微软雅黑" w:hAnsi="微软雅黑" w:eastAsia="微软雅黑" w:cs="微软雅黑"/>
          <w:spacing w:val="13"/>
          <w:sz w:val="31"/>
          <w:szCs w:val="31"/>
        </w:rPr>
        <w:t>年工作思路(包括纸质材料和电子版)报送省教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育厅政策法规处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。</w:t>
      </w:r>
    </w:p>
    <w:p>
      <w:pPr>
        <w:spacing w:line="262" w:lineRule="auto"/>
        <w:ind w:right="23" w:firstLine="654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28"/>
          <w:sz w:val="31"/>
          <w:szCs w:val="31"/>
        </w:rPr>
        <w:t>省</w:t>
      </w:r>
      <w:r>
        <w:rPr>
          <w:rFonts w:ascii="微软雅黑" w:hAnsi="微软雅黑" w:eastAsia="微软雅黑" w:cs="微软雅黑"/>
          <w:spacing w:val="15"/>
          <w:sz w:val="31"/>
          <w:szCs w:val="31"/>
        </w:rPr>
        <w:t>教</w:t>
      </w:r>
      <w:r>
        <w:rPr>
          <w:rFonts w:ascii="微软雅黑" w:hAnsi="微软雅黑" w:eastAsia="微软雅黑" w:cs="微软雅黑"/>
          <w:spacing w:val="14"/>
          <w:sz w:val="31"/>
          <w:szCs w:val="31"/>
        </w:rPr>
        <w:t>育厅政策法规处联系人:  韩传宇 、王奎 ,  联系电话:</w:t>
      </w:r>
      <w:r>
        <w:rPr>
          <w:rFonts w:ascii="微软雅黑" w:hAnsi="微软雅黑" w:eastAsia="微软雅黑" w:cs="微软雅黑"/>
          <w:sz w:val="31"/>
          <w:szCs w:val="31"/>
        </w:rPr>
        <w:t xml:space="preserve">   </w:t>
      </w:r>
      <w:r>
        <w:rPr>
          <w:rFonts w:ascii="Arial" w:hAnsi="Arial" w:eastAsia="Arial" w:cs="Arial"/>
          <w:spacing w:val="-20"/>
          <w:sz w:val="31"/>
          <w:szCs w:val="31"/>
        </w:rPr>
        <w:t>05</w:t>
      </w:r>
      <w:r>
        <w:rPr>
          <w:rFonts w:ascii="Arial" w:hAnsi="Arial" w:eastAsia="Arial" w:cs="Arial"/>
          <w:spacing w:val="-19"/>
          <w:sz w:val="31"/>
          <w:szCs w:val="31"/>
        </w:rPr>
        <w:t>5</w:t>
      </w:r>
      <w:r>
        <w:rPr>
          <w:rFonts w:ascii="Arial" w:hAnsi="Arial" w:eastAsia="Arial" w:cs="Arial"/>
          <w:spacing w:val="-10"/>
          <w:sz w:val="31"/>
          <w:szCs w:val="31"/>
        </w:rPr>
        <w:t>1.62831813</w:t>
      </w:r>
      <w:r>
        <w:rPr>
          <w:rFonts w:ascii="微软雅黑" w:hAnsi="微软雅黑" w:eastAsia="微软雅黑" w:cs="微软雅黑"/>
          <w:spacing w:val="-10"/>
          <w:sz w:val="31"/>
          <w:szCs w:val="31"/>
        </w:rPr>
        <w:t>、</w:t>
      </w:r>
      <w:r>
        <w:rPr>
          <w:rFonts w:ascii="Arial" w:hAnsi="Arial" w:eastAsia="Arial" w:cs="Arial"/>
          <w:spacing w:val="-10"/>
          <w:sz w:val="31"/>
          <w:szCs w:val="31"/>
        </w:rPr>
        <w:t xml:space="preserve">62818020 </w:t>
      </w:r>
      <w:r>
        <w:rPr>
          <w:rFonts w:ascii="微软雅黑" w:hAnsi="微软雅黑" w:eastAsia="微软雅黑" w:cs="微软雅黑"/>
          <w:spacing w:val="-10"/>
          <w:sz w:val="31"/>
          <w:szCs w:val="31"/>
        </w:rPr>
        <w:t xml:space="preserve">联系邮箱: </w:t>
      </w:r>
      <w:r>
        <w:rPr>
          <w:rFonts w:ascii="Arial" w:hAnsi="Arial" w:eastAsia="Arial" w:cs="Arial"/>
          <w:spacing w:val="-10"/>
          <w:sz w:val="31"/>
          <w:szCs w:val="31"/>
        </w:rPr>
        <w:t>hanchuanyu@ahedu.gov.cn</w:t>
      </w:r>
      <w:r>
        <w:rPr>
          <w:rFonts w:ascii="微软雅黑" w:hAnsi="微软雅黑" w:eastAsia="微软雅黑" w:cs="微软雅黑"/>
          <w:spacing w:val="-10"/>
          <w:sz w:val="31"/>
          <w:szCs w:val="31"/>
        </w:rPr>
        <w:t>。</w:t>
      </w:r>
    </w:p>
    <w:p>
      <w:pPr>
        <w:spacing w:line="278" w:lineRule="auto"/>
        <w:ind w:right="279" w:firstLine="644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4"/>
          <w:sz w:val="31"/>
          <w:szCs w:val="31"/>
        </w:rPr>
        <w:t>教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育 部 全 国 青 少 年 普 法 网 联 系 电 话 :  活 动 统 筹 ,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Arial" w:hAnsi="Arial" w:eastAsia="Arial" w:cs="Arial"/>
          <w:spacing w:val="-1"/>
          <w:sz w:val="31"/>
          <w:szCs w:val="31"/>
        </w:rPr>
        <w:t>010.88819626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 xml:space="preserve">; 用户支持与新闻报送 , </w:t>
      </w:r>
      <w:r>
        <w:rPr>
          <w:rFonts w:ascii="Arial" w:hAnsi="Arial" w:eastAsia="Arial" w:cs="Arial"/>
          <w:spacing w:val="-1"/>
          <w:sz w:val="31"/>
          <w:szCs w:val="31"/>
        </w:rPr>
        <w:t>010.888</w:t>
      </w:r>
      <w:r>
        <w:rPr>
          <w:rFonts w:ascii="Arial" w:hAnsi="Arial" w:eastAsia="Arial" w:cs="Arial"/>
          <w:sz w:val="31"/>
          <w:szCs w:val="31"/>
        </w:rPr>
        <w:t>19614</w:t>
      </w:r>
      <w:r>
        <w:rPr>
          <w:rFonts w:ascii="微软雅黑" w:hAnsi="微软雅黑" w:eastAsia="微软雅黑" w:cs="微软雅黑"/>
          <w:sz w:val="31"/>
          <w:szCs w:val="31"/>
        </w:rPr>
        <w:t>。</w:t>
      </w:r>
    </w:p>
    <w:p>
      <w:pPr>
        <w:sectPr>
          <w:footerReference r:id="rId14" w:type="default"/>
          <w:pgSz w:w="11907" w:h="16840"/>
          <w:pgMar w:top="400" w:right="1386" w:bottom="1922" w:left="1542" w:header="0" w:footer="1639" w:gutter="0"/>
          <w:cols w:space="720" w:num="1"/>
        </w:sectPr>
      </w:pPr>
    </w:p>
    <w:p>
      <w:pPr>
        <w:spacing w:line="241" w:lineRule="auto"/>
        <w:rPr>
          <w:rFonts w:ascii="Arial"/>
          <w:sz w:val="21"/>
        </w:rPr>
      </w:pPr>
      <w:r>
        <w:pict>
          <v:shape id="_x0000_s1026" o:spid="_x0000_s1026" o:spt="202" type="#_x0000_t202" style="position:absolute;left:0pt;margin-left:106.65pt;margin-top:284.55pt;height:24.05pt;width:126.05pt;mso-position-horizontal-relative:page;mso-position-vertical-relative:page;z-index:2516592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tabs>
                      <w:tab w:val="left" w:pos="175"/>
                    </w:tabs>
                    <w:spacing w:before="19" w:line="199" w:lineRule="auto"/>
                    <w:ind w:left="20"/>
                    <w:rPr>
                      <w:rFonts w:ascii="微软雅黑" w:hAnsi="微软雅黑" w:eastAsia="微软雅黑" w:cs="微软雅黑"/>
                      <w:sz w:val="31"/>
                      <w:szCs w:val="31"/>
                    </w:rPr>
                  </w:pPr>
                  <w:r>
                    <w:rPr>
                      <w:rFonts w:ascii="微软雅黑" w:hAnsi="微软雅黑" w:eastAsia="微软雅黑" w:cs="微软雅黑"/>
                      <w:sz w:val="31"/>
                      <w:szCs w:val="31"/>
                    </w:rPr>
                    <w:tab/>
                  </w:r>
                  <w:r>
                    <w:rPr>
                      <w:rFonts w:ascii="微软雅黑" w:hAnsi="微软雅黑" w:eastAsia="微软雅黑" w:cs="微软雅黑"/>
                      <w:spacing w:val="34"/>
                      <w:sz w:val="31"/>
                      <w:szCs w:val="31"/>
                    </w:rPr>
                    <w:t>(</w:t>
                  </w:r>
                  <w:r>
                    <w:rPr>
                      <w:rFonts w:ascii="微软雅黑" w:hAnsi="微软雅黑" w:eastAsia="微软雅黑" w:cs="微软雅黑"/>
                      <w:spacing w:val="32"/>
                      <w:sz w:val="31"/>
                      <w:szCs w:val="31"/>
                    </w:rPr>
                    <w:t>此件主动公开)</w:t>
                  </w:r>
                </w:p>
              </w:txbxContent>
            </v:textbox>
          </v:shape>
        </w:pic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33" w:line="203" w:lineRule="auto"/>
        <w:ind w:left="428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4"/>
          <w:sz w:val="31"/>
          <w:szCs w:val="31"/>
        </w:rPr>
        <w:t>附件</w:t>
      </w:r>
      <w:r>
        <w:rPr>
          <w:rFonts w:ascii="微软雅黑" w:hAnsi="微软雅黑" w:eastAsia="微软雅黑" w:cs="微软雅黑"/>
          <w:spacing w:val="9"/>
          <w:sz w:val="31"/>
          <w:szCs w:val="31"/>
        </w:rPr>
        <w:t>: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 xml:space="preserve">  安徽省第八届学生</w:t>
      </w:r>
      <w:r>
        <w:rPr>
          <w:rFonts w:ascii="Arial" w:hAnsi="Arial" w:eastAsia="Arial" w:cs="Arial"/>
          <w:spacing w:val="7"/>
          <w:sz w:val="31"/>
          <w:szCs w:val="31"/>
        </w:rPr>
        <w:t>"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学宪法讲宪法</w:t>
      </w:r>
      <w:r>
        <w:rPr>
          <w:rFonts w:ascii="Arial" w:hAnsi="Arial" w:eastAsia="Arial" w:cs="Arial"/>
          <w:spacing w:val="7"/>
          <w:sz w:val="31"/>
          <w:szCs w:val="31"/>
        </w:rPr>
        <w:t>"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活动各地各校</w:t>
      </w:r>
    </w:p>
    <w:p>
      <w:pPr>
        <w:spacing w:before="127" w:line="203" w:lineRule="auto"/>
        <w:ind w:left="1350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4"/>
          <w:sz w:val="31"/>
          <w:szCs w:val="31"/>
        </w:rPr>
        <w:t>工作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人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员登记表</w:t>
      </w:r>
    </w:p>
    <w:p>
      <w:pPr>
        <w:spacing w:line="318" w:lineRule="auto"/>
        <w:rPr>
          <w:rFonts w:ascii="Arial"/>
          <w:sz w:val="21"/>
        </w:rPr>
      </w:pPr>
    </w:p>
    <w:p>
      <w:pPr>
        <w:spacing w:line="2268" w:lineRule="exact"/>
        <w:ind w:firstLine="4970"/>
        <w:textAlignment w:val="center"/>
      </w:pPr>
      <w:r>
        <w:pict>
          <v:group id="_x0000_s1027" o:spid="_x0000_s1027" o:spt="203" style="height:113.45pt;width:122.45pt;" coordsize="2448,2268">
            <o:lock v:ext="edit"/>
            <v:shape id="_x0000_s1028" o:spid="_x0000_s1028" o:spt="75" type="#_x0000_t75" style="position:absolute;left:127;top:0;height:2268;width:2268;" filled="f" stroked="f" coordsize="21600,21600">
              <v:path/>
              <v:fill on="f" focussize="0,0"/>
              <v:stroke on="f"/>
              <v:imagedata r:id="rId19" o:title=""/>
              <o:lock v:ext="edit" aspectratio="t"/>
            </v:shape>
            <v:shape id="_x0000_s1029" o:spid="_x0000_s1029" o:spt="202" type="#_x0000_t202" style="position:absolute;left:-20;top:-20;height:2408;width:2488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84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84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85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before="133" w:line="279" w:lineRule="auto"/>
                      <w:ind w:left="20" w:right="20" w:firstLine="336"/>
                      <w:rPr>
                        <w:rFonts w:ascii="微软雅黑" w:hAnsi="微软雅黑" w:eastAsia="微软雅黑" w:cs="微软雅黑"/>
                        <w:sz w:val="31"/>
                        <w:szCs w:val="31"/>
                      </w:rPr>
                    </w:pPr>
                    <w:r>
                      <w:rPr>
                        <w:rFonts w:ascii="微软雅黑" w:hAnsi="微软雅黑" w:eastAsia="微软雅黑" w:cs="微软雅黑"/>
                        <w:spacing w:val="2"/>
                        <w:sz w:val="31"/>
                        <w:szCs w:val="31"/>
                      </w:rPr>
                      <w:t>安徽省教育厅</w:t>
                    </w:r>
                    <w:r>
                      <w:rPr>
                        <w:rFonts w:ascii="微软雅黑" w:hAnsi="微软雅黑" w:eastAsia="微软雅黑" w:cs="微软雅黑"/>
                        <w:sz w:val="31"/>
                        <w:szCs w:val="31"/>
                      </w:rPr>
                      <w:t xml:space="preserve">  </w:t>
                    </w:r>
                    <w:r>
                      <w:rPr>
                        <w:rFonts w:ascii="Arial" w:hAnsi="Arial" w:eastAsia="Arial" w:cs="Arial"/>
                        <w:spacing w:val="-16"/>
                        <w:sz w:val="31"/>
                        <w:szCs w:val="31"/>
                      </w:rPr>
                      <w:t>2</w:t>
                    </w:r>
                    <w:r>
                      <w:rPr>
                        <w:rFonts w:ascii="Arial" w:hAnsi="Arial" w:eastAsia="Arial" w:cs="Arial"/>
                        <w:spacing w:val="-11"/>
                        <w:sz w:val="31"/>
                        <w:szCs w:val="31"/>
                      </w:rPr>
                      <w:t>0</w:t>
                    </w:r>
                    <w:r>
                      <w:rPr>
                        <w:rFonts w:ascii="Arial" w:hAnsi="Arial" w:eastAsia="Arial" w:cs="Arial"/>
                        <w:spacing w:val="-8"/>
                        <w:sz w:val="31"/>
                        <w:szCs w:val="31"/>
                      </w:rPr>
                      <w:t xml:space="preserve">23 </w:t>
                    </w:r>
                    <w:r>
                      <w:rPr>
                        <w:rFonts w:ascii="微软雅黑" w:hAnsi="微软雅黑" w:eastAsia="微软雅黑" w:cs="微软雅黑"/>
                        <w:spacing w:val="-8"/>
                        <w:sz w:val="31"/>
                        <w:szCs w:val="31"/>
                      </w:rPr>
                      <w:t xml:space="preserve">年 </w:t>
                    </w:r>
                    <w:r>
                      <w:rPr>
                        <w:rFonts w:ascii="Arial" w:hAnsi="Arial" w:eastAsia="Arial" w:cs="Arial"/>
                        <w:spacing w:val="-8"/>
                        <w:sz w:val="31"/>
                        <w:szCs w:val="31"/>
                      </w:rPr>
                      <w:t xml:space="preserve">5 </w:t>
                    </w:r>
                    <w:r>
                      <w:rPr>
                        <w:rFonts w:ascii="微软雅黑" w:hAnsi="微软雅黑" w:eastAsia="微软雅黑" w:cs="微软雅黑"/>
                        <w:spacing w:val="-8"/>
                        <w:sz w:val="31"/>
                        <w:szCs w:val="31"/>
                      </w:rPr>
                      <w:t xml:space="preserve">月 </w:t>
                    </w:r>
                    <w:r>
                      <w:rPr>
                        <w:rFonts w:ascii="Arial" w:hAnsi="Arial" w:eastAsia="Arial" w:cs="Arial"/>
                        <w:spacing w:val="-8"/>
                        <w:sz w:val="31"/>
                        <w:szCs w:val="31"/>
                      </w:rPr>
                      <w:t xml:space="preserve">19 </w:t>
                    </w:r>
                    <w:r>
                      <w:rPr>
                        <w:rFonts w:ascii="微软雅黑" w:hAnsi="微软雅黑" w:eastAsia="微软雅黑" w:cs="微软雅黑"/>
                        <w:spacing w:val="-8"/>
                        <w:sz w:val="31"/>
                        <w:szCs w:val="31"/>
                      </w:rPr>
                      <w:t>日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ectPr>
          <w:footerReference r:id="rId15" w:type="default"/>
          <w:pgSz w:w="11907" w:h="16840"/>
          <w:pgMar w:top="400" w:right="1786" w:bottom="1868" w:left="1786" w:header="0" w:footer="1584" w:gutter="0"/>
          <w:cols w:space="720" w:num="1"/>
        </w:sectPr>
      </w:pPr>
    </w:p>
    <w:p>
      <w:pPr>
        <w:spacing w:line="295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before="133" w:line="206" w:lineRule="auto"/>
        <w:ind w:left="215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9"/>
          <w:sz w:val="31"/>
          <w:szCs w:val="31"/>
        </w:rPr>
        <w:t>附</w:t>
      </w:r>
      <w:r>
        <w:rPr>
          <w:rFonts w:ascii="微软雅黑" w:hAnsi="微软雅黑" w:eastAsia="微软雅黑" w:cs="微软雅黑"/>
          <w:spacing w:val="-8"/>
          <w:sz w:val="31"/>
          <w:szCs w:val="31"/>
        </w:rPr>
        <w:t>件</w:t>
      </w:r>
    </w:p>
    <w:p>
      <w:pPr>
        <w:spacing w:before="46" w:line="197" w:lineRule="auto"/>
        <w:ind w:left="2838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0"/>
          <w:sz w:val="43"/>
          <w:szCs w:val="43"/>
        </w:rPr>
        <w:t>安徽</w:t>
      </w:r>
      <w:r>
        <w:rPr>
          <w:rFonts w:ascii="微软雅黑" w:hAnsi="微软雅黑" w:eastAsia="微软雅黑" w:cs="微软雅黑"/>
          <w:spacing w:val="6"/>
          <w:sz w:val="43"/>
          <w:szCs w:val="43"/>
        </w:rPr>
        <w:t>省</w:t>
      </w:r>
      <w:r>
        <w:rPr>
          <w:rFonts w:ascii="微软雅黑" w:hAnsi="微软雅黑" w:eastAsia="微软雅黑" w:cs="微软雅黑"/>
          <w:spacing w:val="5"/>
          <w:sz w:val="43"/>
          <w:szCs w:val="43"/>
        </w:rPr>
        <w:t>第八届学生"学宪法讲宪法"活动</w:t>
      </w:r>
    </w:p>
    <w:p>
      <w:pPr>
        <w:spacing w:line="199" w:lineRule="auto"/>
        <w:ind w:left="4109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7"/>
          <w:sz w:val="43"/>
          <w:szCs w:val="43"/>
        </w:rPr>
        <w:t>各</w:t>
      </w:r>
      <w:r>
        <w:rPr>
          <w:rFonts w:ascii="微软雅黑" w:hAnsi="微软雅黑" w:eastAsia="微软雅黑" w:cs="微软雅黑"/>
          <w:spacing w:val="6"/>
          <w:sz w:val="43"/>
          <w:szCs w:val="43"/>
        </w:rPr>
        <w:t>地各校工作人员登记表</w:t>
      </w:r>
    </w:p>
    <w:p>
      <w:pPr>
        <w:spacing w:line="193" w:lineRule="auto"/>
        <w:ind w:left="35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5"/>
          <w:sz w:val="31"/>
          <w:szCs w:val="31"/>
        </w:rPr>
        <w:t>填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 xml:space="preserve">报单位 ( 学校) </w:t>
      </w:r>
      <w:r>
        <w:rPr>
          <w:rFonts w:ascii="Arial" w:hAnsi="Arial" w:eastAsia="Arial" w:cs="Arial"/>
          <w:spacing w:val="8"/>
          <w:sz w:val="31"/>
          <w:szCs w:val="31"/>
        </w:rPr>
        <w:t>(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>盖章):</w:t>
      </w:r>
      <w:r>
        <w:rPr>
          <w:rFonts w:ascii="微软雅黑" w:hAnsi="微软雅黑" w:eastAsia="微软雅黑" w:cs="微软雅黑"/>
          <w:sz w:val="31"/>
          <w:szCs w:val="31"/>
          <w:u w:val="single" w:color="auto"/>
        </w:rPr>
        <w:t xml:space="preserve">                      </w:t>
      </w:r>
    </w:p>
    <w:p>
      <w:pPr>
        <w:spacing w:line="37" w:lineRule="exact"/>
      </w:pPr>
    </w:p>
    <w:tbl>
      <w:tblPr>
        <w:tblStyle w:val="4"/>
        <w:tblW w:w="1343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1"/>
        <w:gridCol w:w="1785"/>
        <w:gridCol w:w="1964"/>
        <w:gridCol w:w="2204"/>
        <w:gridCol w:w="1890"/>
        <w:gridCol w:w="2099"/>
        <w:gridCol w:w="2024"/>
        <w:gridCol w:w="78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681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86" w:line="172" w:lineRule="auto"/>
              <w:ind w:left="364"/>
              <w:rPr>
                <w:rFonts w:ascii="微软雅黑" w:hAnsi="微软雅黑" w:eastAsia="微软雅黑" w:cs="微软雅黑"/>
                <w:sz w:val="30"/>
                <w:szCs w:val="30"/>
              </w:rPr>
            </w:pPr>
            <w:r>
              <w:rPr>
                <w:rFonts w:ascii="微软雅黑" w:hAnsi="微软雅黑" w:eastAsia="微软雅黑" w:cs="微软雅黑"/>
                <w:spacing w:val="35"/>
                <w:sz w:val="30"/>
                <w:szCs w:val="30"/>
              </w:rPr>
              <w:t>序</w:t>
            </w:r>
            <w:r>
              <w:rPr>
                <w:rFonts w:ascii="微软雅黑" w:hAnsi="微软雅黑" w:eastAsia="微软雅黑" w:cs="微软雅黑"/>
                <w:spacing w:val="32"/>
                <w:sz w:val="30"/>
                <w:szCs w:val="30"/>
              </w:rPr>
              <w:t xml:space="preserve">  号</w:t>
            </w:r>
          </w:p>
        </w:tc>
        <w:tc>
          <w:tcPr>
            <w:tcW w:w="1785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128" w:line="199" w:lineRule="auto"/>
              <w:ind w:left="538"/>
              <w:rPr>
                <w:rFonts w:ascii="微软雅黑" w:hAnsi="微软雅黑" w:eastAsia="微软雅黑" w:cs="微软雅黑"/>
                <w:sz w:val="30"/>
                <w:szCs w:val="30"/>
              </w:rPr>
            </w:pPr>
            <w:r>
              <w:rPr>
                <w:rFonts w:ascii="微软雅黑" w:hAnsi="微软雅黑" w:eastAsia="微软雅黑" w:cs="微软雅黑"/>
                <w:spacing w:val="18"/>
                <w:sz w:val="30"/>
                <w:szCs w:val="30"/>
              </w:rPr>
              <w:t>姓 名</w:t>
            </w:r>
          </w:p>
        </w:tc>
        <w:tc>
          <w:tcPr>
            <w:tcW w:w="4168" w:type="dxa"/>
            <w:gridSpan w:val="2"/>
            <w:vAlign w:val="top"/>
          </w:tcPr>
          <w:p>
            <w:pPr>
              <w:spacing w:before="230" w:line="194" w:lineRule="auto"/>
              <w:ind w:left="183"/>
              <w:rPr>
                <w:rFonts w:ascii="微软雅黑" w:hAnsi="微软雅黑" w:eastAsia="微软雅黑" w:cs="微软雅黑"/>
                <w:sz w:val="30"/>
                <w:szCs w:val="30"/>
              </w:rPr>
            </w:pPr>
            <w:r>
              <w:rPr>
                <w:rFonts w:ascii="微软雅黑" w:hAnsi="微软雅黑" w:eastAsia="微软雅黑" w:cs="微软雅黑"/>
                <w:spacing w:val="23"/>
                <w:sz w:val="30"/>
                <w:szCs w:val="30"/>
              </w:rPr>
              <w:t>所</w:t>
            </w:r>
            <w:r>
              <w:rPr>
                <w:rFonts w:ascii="微软雅黑" w:hAnsi="微软雅黑" w:eastAsia="微软雅黑" w:cs="微软雅黑"/>
                <w:spacing w:val="17"/>
                <w:sz w:val="30"/>
                <w:szCs w:val="30"/>
              </w:rPr>
              <w:t>在单位 (学校)部门及职务</w:t>
            </w:r>
          </w:p>
        </w:tc>
        <w:tc>
          <w:tcPr>
            <w:tcW w:w="3989" w:type="dxa"/>
            <w:gridSpan w:val="2"/>
            <w:vAlign w:val="top"/>
          </w:tcPr>
          <w:p>
            <w:pPr>
              <w:spacing w:before="230" w:line="199" w:lineRule="auto"/>
              <w:ind w:left="1416"/>
              <w:rPr>
                <w:rFonts w:ascii="微软雅黑" w:hAnsi="微软雅黑" w:eastAsia="微软雅黑" w:cs="微软雅黑"/>
                <w:sz w:val="30"/>
                <w:szCs w:val="30"/>
              </w:rPr>
            </w:pPr>
            <w:r>
              <w:rPr>
                <w:rFonts w:ascii="微软雅黑" w:hAnsi="微软雅黑" w:eastAsia="微软雅黑" w:cs="微软雅黑"/>
                <w:spacing w:val="-7"/>
                <w:sz w:val="30"/>
                <w:szCs w:val="30"/>
              </w:rPr>
              <w:t>联</w:t>
            </w:r>
            <w:r>
              <w:rPr>
                <w:rFonts w:ascii="微软雅黑" w:hAnsi="微软雅黑" w:eastAsia="微软雅黑" w:cs="微软雅黑"/>
                <w:spacing w:val="-5"/>
                <w:sz w:val="30"/>
                <w:szCs w:val="30"/>
              </w:rPr>
              <w:t>系方式</w:t>
            </w:r>
          </w:p>
        </w:tc>
        <w:tc>
          <w:tcPr>
            <w:tcW w:w="2024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129" w:line="200" w:lineRule="auto"/>
              <w:ind w:left="757"/>
              <w:rPr>
                <w:rFonts w:ascii="微软雅黑" w:hAnsi="微软雅黑" w:eastAsia="微软雅黑" w:cs="微软雅黑"/>
                <w:sz w:val="30"/>
                <w:szCs w:val="30"/>
              </w:rPr>
            </w:pPr>
            <w:r>
              <w:rPr>
                <w:rFonts w:ascii="微软雅黑" w:hAnsi="微软雅黑" w:eastAsia="微软雅黑" w:cs="微软雅黑"/>
                <w:spacing w:val="-22"/>
                <w:sz w:val="30"/>
                <w:szCs w:val="30"/>
              </w:rPr>
              <w:t>邮</w:t>
            </w:r>
            <w:r>
              <w:rPr>
                <w:rFonts w:ascii="微软雅黑" w:hAnsi="微软雅黑" w:eastAsia="微软雅黑" w:cs="微软雅黑"/>
                <w:spacing w:val="-20"/>
                <w:sz w:val="30"/>
                <w:szCs w:val="30"/>
              </w:rPr>
              <w:t>箱</w:t>
            </w:r>
          </w:p>
        </w:tc>
        <w:tc>
          <w:tcPr>
            <w:tcW w:w="78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37" w:line="176" w:lineRule="auto"/>
              <w:ind w:left="364"/>
              <w:rPr>
                <w:rFonts w:ascii="微软雅黑" w:hAnsi="微软雅黑" w:eastAsia="微软雅黑" w:cs="微软雅黑"/>
                <w:sz w:val="30"/>
                <w:szCs w:val="30"/>
              </w:rPr>
            </w:pPr>
            <w:r>
              <w:rPr>
                <w:rFonts w:ascii="微软雅黑" w:hAnsi="微软雅黑" w:eastAsia="微软雅黑" w:cs="微软雅黑"/>
                <w:spacing w:val="9"/>
                <w:sz w:val="30"/>
                <w:szCs w:val="30"/>
              </w:rPr>
              <w:t>备</w:t>
            </w:r>
            <w:r>
              <w:rPr>
                <w:rFonts w:ascii="微软雅黑" w:hAnsi="微软雅黑" w:eastAsia="微软雅黑" w:cs="微软雅黑"/>
                <w:spacing w:val="6"/>
                <w:sz w:val="30"/>
                <w:szCs w:val="30"/>
              </w:rPr>
              <w:t xml:space="preserve">   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681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4" w:type="dxa"/>
            <w:vAlign w:val="top"/>
          </w:tcPr>
          <w:p>
            <w:pPr>
              <w:spacing w:before="255" w:line="200" w:lineRule="auto"/>
              <w:ind w:left="696"/>
              <w:rPr>
                <w:rFonts w:ascii="微软雅黑" w:hAnsi="微软雅黑" w:eastAsia="微软雅黑" w:cs="微软雅黑"/>
                <w:sz w:val="30"/>
                <w:szCs w:val="30"/>
              </w:rPr>
            </w:pPr>
            <w:r>
              <w:rPr>
                <w:rFonts w:ascii="微软雅黑" w:hAnsi="微软雅黑" w:eastAsia="微软雅黑" w:cs="微软雅黑"/>
                <w:spacing w:val="-9"/>
                <w:sz w:val="30"/>
                <w:szCs w:val="30"/>
              </w:rPr>
              <w:t>部</w:t>
            </w:r>
            <w:r>
              <w:rPr>
                <w:rFonts w:ascii="微软雅黑" w:hAnsi="微软雅黑" w:eastAsia="微软雅黑" w:cs="微软雅黑"/>
                <w:spacing w:val="-7"/>
                <w:sz w:val="30"/>
                <w:szCs w:val="30"/>
              </w:rPr>
              <w:t>门</w:t>
            </w:r>
          </w:p>
        </w:tc>
        <w:tc>
          <w:tcPr>
            <w:tcW w:w="2204" w:type="dxa"/>
            <w:vAlign w:val="top"/>
          </w:tcPr>
          <w:p>
            <w:pPr>
              <w:spacing w:before="254" w:line="199" w:lineRule="auto"/>
              <w:ind w:left="828"/>
              <w:rPr>
                <w:rFonts w:ascii="微软雅黑" w:hAnsi="微软雅黑" w:eastAsia="微软雅黑" w:cs="微软雅黑"/>
                <w:sz w:val="30"/>
                <w:szCs w:val="30"/>
              </w:rPr>
            </w:pPr>
            <w:r>
              <w:rPr>
                <w:rFonts w:ascii="微软雅黑" w:hAnsi="微软雅黑" w:eastAsia="微软雅黑" w:cs="微软雅黑"/>
                <w:spacing w:val="-13"/>
                <w:sz w:val="30"/>
                <w:szCs w:val="30"/>
              </w:rPr>
              <w:t>职务</w:t>
            </w:r>
          </w:p>
        </w:tc>
        <w:tc>
          <w:tcPr>
            <w:tcW w:w="1890" w:type="dxa"/>
            <w:vAlign w:val="top"/>
          </w:tcPr>
          <w:p>
            <w:pPr>
              <w:spacing w:before="255" w:line="200" w:lineRule="auto"/>
              <w:ind w:left="700"/>
              <w:rPr>
                <w:rFonts w:ascii="微软雅黑" w:hAnsi="微软雅黑" w:eastAsia="微软雅黑" w:cs="微软雅黑"/>
                <w:sz w:val="30"/>
                <w:szCs w:val="30"/>
              </w:rPr>
            </w:pPr>
            <w:r>
              <w:rPr>
                <w:rFonts w:ascii="微软雅黑" w:hAnsi="微软雅黑" w:eastAsia="微软雅黑" w:cs="微软雅黑"/>
                <w:spacing w:val="-27"/>
                <w:sz w:val="30"/>
                <w:szCs w:val="30"/>
              </w:rPr>
              <w:t>电</w:t>
            </w:r>
            <w:r>
              <w:rPr>
                <w:rFonts w:ascii="微软雅黑" w:hAnsi="微软雅黑" w:eastAsia="微软雅黑" w:cs="微软雅黑"/>
                <w:spacing w:val="-25"/>
                <w:sz w:val="30"/>
                <w:szCs w:val="30"/>
              </w:rPr>
              <w:t>话</w:t>
            </w:r>
          </w:p>
        </w:tc>
        <w:tc>
          <w:tcPr>
            <w:tcW w:w="2099" w:type="dxa"/>
            <w:vAlign w:val="top"/>
          </w:tcPr>
          <w:p>
            <w:pPr>
              <w:spacing w:before="255" w:line="199" w:lineRule="auto"/>
              <w:ind w:left="776"/>
              <w:rPr>
                <w:rFonts w:ascii="微软雅黑" w:hAnsi="微软雅黑" w:eastAsia="微软雅黑" w:cs="微软雅黑"/>
                <w:sz w:val="30"/>
                <w:szCs w:val="30"/>
              </w:rPr>
            </w:pPr>
            <w:r>
              <w:rPr>
                <w:rFonts w:ascii="微软雅黑" w:hAnsi="微软雅黑" w:eastAsia="微软雅黑" w:cs="微软雅黑"/>
                <w:spacing w:val="-13"/>
                <w:sz w:val="30"/>
                <w:szCs w:val="30"/>
              </w:rPr>
              <w:t>手</w:t>
            </w:r>
            <w:r>
              <w:rPr>
                <w:rFonts w:ascii="微软雅黑" w:hAnsi="微软雅黑" w:eastAsia="微软雅黑" w:cs="微软雅黑"/>
                <w:spacing w:val="-11"/>
                <w:sz w:val="30"/>
                <w:szCs w:val="30"/>
              </w:rPr>
              <w:t>机</w:t>
            </w:r>
          </w:p>
        </w:tc>
        <w:tc>
          <w:tcPr>
            <w:tcW w:w="20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</w:trPr>
        <w:tc>
          <w:tcPr>
            <w:tcW w:w="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footerReference r:id="rId16" w:type="default"/>
      <w:pgSz w:w="16840" w:h="11907"/>
      <w:pgMar w:top="400" w:right="1545" w:bottom="1827" w:left="1857" w:header="0" w:footer="154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im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270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— </w:t>
    </w:r>
    <w:r>
      <w:rPr>
        <w:rFonts w:ascii="宋体" w:hAnsi="宋体" w:eastAsia="宋体" w:cs="宋体"/>
        <w:sz w:val="28"/>
        <w:szCs w:val="28"/>
      </w:rPr>
      <w:t>2 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left="11556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 11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right="306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 3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274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— </w:t>
    </w:r>
    <w:r>
      <w:rPr>
        <w:rFonts w:ascii="宋体" w:hAnsi="宋体" w:eastAsia="宋体" w:cs="宋体"/>
        <w:sz w:val="28"/>
        <w:szCs w:val="28"/>
      </w:rPr>
      <w:t>4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right="427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 5 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276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— </w:t>
    </w:r>
    <w:r>
      <w:rPr>
        <w:rFonts w:ascii="宋体" w:hAnsi="宋体" w:eastAsia="宋体" w:cs="宋体"/>
        <w:sz w:val="28"/>
        <w:szCs w:val="28"/>
      </w:rPr>
      <w:t>6 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right="427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 7 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27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— </w:t>
    </w:r>
    <w:r>
      <w:rPr>
        <w:rFonts w:ascii="宋体" w:hAnsi="宋体" w:eastAsia="宋体" w:cs="宋体"/>
        <w:sz w:val="28"/>
        <w:szCs w:val="28"/>
      </w:rPr>
      <w:t>8 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right="421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 9 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left="34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 10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5" w:line="964" w:lineRule="exact"/>
      <w:ind w:firstLine="7885"/>
      <w:textAlignment w:val="center"/>
    </w:pPr>
    <w:r>
      <w:drawing>
        <wp:anchor distT="0" distB="0" distL="0" distR="0" simplePos="0" relativeHeight="251661312" behindDoc="0" locked="0" layoutInCell="0" allowOverlap="1">
          <wp:simplePos x="0" y="0"/>
          <wp:positionH relativeFrom="page">
            <wp:posOffset>1271270</wp:posOffset>
          </wp:positionH>
          <wp:positionV relativeFrom="page">
            <wp:posOffset>1066800</wp:posOffset>
          </wp:positionV>
          <wp:extent cx="586740" cy="599440"/>
          <wp:effectExtent l="0" t="0" r="0" b="0"/>
          <wp:wrapNone/>
          <wp:docPr id="1" name="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6651" cy="599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3360" behindDoc="0" locked="0" layoutInCell="0" allowOverlap="1">
          <wp:simplePos x="0" y="0"/>
          <wp:positionH relativeFrom="page">
            <wp:posOffset>3061335</wp:posOffset>
          </wp:positionH>
          <wp:positionV relativeFrom="page">
            <wp:posOffset>1066800</wp:posOffset>
          </wp:positionV>
          <wp:extent cx="565150" cy="605790"/>
          <wp:effectExtent l="0" t="0" r="0" b="0"/>
          <wp:wrapNone/>
          <wp:docPr id="2" name="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4943" cy="6060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0288" behindDoc="0" locked="0" layoutInCell="0" allowOverlap="1">
          <wp:simplePos x="0" y="0"/>
          <wp:positionH relativeFrom="page">
            <wp:posOffset>2160270</wp:posOffset>
          </wp:positionH>
          <wp:positionV relativeFrom="page">
            <wp:posOffset>1068070</wp:posOffset>
          </wp:positionV>
          <wp:extent cx="587375" cy="601980"/>
          <wp:effectExtent l="0" t="0" r="0" b="0"/>
          <wp:wrapNone/>
          <wp:docPr id="3" name="I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 3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87565" cy="601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2336" behindDoc="0" locked="0" layoutInCell="0" allowOverlap="1">
          <wp:simplePos x="0" y="0"/>
          <wp:positionH relativeFrom="page">
            <wp:posOffset>4841240</wp:posOffset>
          </wp:positionH>
          <wp:positionV relativeFrom="page">
            <wp:posOffset>1059180</wp:posOffset>
          </wp:positionV>
          <wp:extent cx="563245" cy="621665"/>
          <wp:effectExtent l="0" t="0" r="0" b="0"/>
          <wp:wrapNone/>
          <wp:docPr id="4" name="I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 4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63295" cy="6219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59264" behindDoc="0" locked="0" layoutInCell="0" allowOverlap="1">
          <wp:simplePos x="0" y="0"/>
          <wp:positionH relativeFrom="page">
            <wp:posOffset>3939540</wp:posOffset>
          </wp:positionH>
          <wp:positionV relativeFrom="page">
            <wp:posOffset>1073150</wp:posOffset>
          </wp:positionV>
          <wp:extent cx="593090" cy="600075"/>
          <wp:effectExtent l="0" t="0" r="0" b="0"/>
          <wp:wrapNone/>
          <wp:docPr id="5" name="I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 5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593407" cy="6002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inline distT="0" distB="0" distL="0" distR="0">
          <wp:extent cx="593090" cy="611505"/>
          <wp:effectExtent l="0" t="0" r="0" b="0"/>
          <wp:docPr id="6" name="I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 6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593623" cy="612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spacing w:before="226" w:line="104" w:lineRule="exact"/>
      <w:ind w:firstLine="13"/>
      <w:textAlignment w:val="center"/>
    </w:pPr>
    <w:r>
      <w:drawing>
        <wp:inline distT="0" distB="0" distL="0" distR="0">
          <wp:extent cx="6120765" cy="66040"/>
          <wp:effectExtent l="0" t="0" r="0" b="0"/>
          <wp:docPr id="7" name="IM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 7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6120889" cy="66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FhNmE5ZDgxMzUyMzAwOTdjNTQ3ZDc5ODgxZGY3YjgifQ=="/>
  </w:docVars>
  <w:rsids>
    <w:rsidRoot w:val="00000000"/>
    <w:rsid w:val="078A03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9.png"/><Relationship Id="rId18" Type="http://schemas.openxmlformats.org/officeDocument/2006/relationships/image" Target="media/image8.png"/><Relationship Id="rId17" Type="http://schemas.openxmlformats.org/officeDocument/2006/relationships/theme" Target="theme/theme1.xml"/><Relationship Id="rId16" Type="http://schemas.openxmlformats.org/officeDocument/2006/relationships/footer" Target="footer10.xml"/><Relationship Id="rId15" Type="http://schemas.openxmlformats.org/officeDocument/2006/relationships/footer" Target="footer9.xml"/><Relationship Id="rId14" Type="http://schemas.openxmlformats.org/officeDocument/2006/relationships/footer" Target="footer8.xml"/><Relationship Id="rId13" Type="http://schemas.openxmlformats.org/officeDocument/2006/relationships/footer" Target="footer7.xml"/><Relationship Id="rId12" Type="http://schemas.openxmlformats.org/officeDocument/2006/relationships/footer" Target="footer6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7" Type="http://schemas.openxmlformats.org/officeDocument/2006/relationships/image" Target="media/image7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8"/>
    <customShpInfo spid="_x0000_s1029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21</TotalTime>
  <ScaleCrop>false</ScaleCrop>
  <LinksUpToDate>false</LinksUpToDate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2023-05-22T17:07:00Z</dcterms:created>
  <dc:creator>邵明</dc:creator>
  <cp:keywords>邵明</cp:keywords>
  <cp:lastModifiedBy>丁婧</cp:lastModifiedBy>
  <dcterms:modified xsi:type="dcterms:W3CDTF">2023-06-05T03:38:49Z</dcterms:modified>
  <dc:subject>邵明</dc:subject>
  <dc:title>文件模板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2023-06-05T10:26:29Z</vt:filetime>
  </property>
  <property fmtid="{D5CDD505-2E9C-101B-9397-08002B2CF9AE}" pid="4" name="UsrData">
    <vt:lpwstr>647d47ba055031001f49cc2d</vt:lpwstr>
  </property>
  <property fmtid="{D5CDD505-2E9C-101B-9397-08002B2CF9AE}" pid="5" name="KSOProductBuildVer">
    <vt:lpwstr>2052-11.1.0.14309</vt:lpwstr>
  </property>
  <property fmtid="{D5CDD505-2E9C-101B-9397-08002B2CF9AE}" pid="6" name="ICV">
    <vt:lpwstr>9FBC335DD67C42A1BDEF7C23A55A5800_12</vt:lpwstr>
  </property>
</Properties>
</file>