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D86" w:rsidRDefault="00976D86" w:rsidP="00976D86">
      <w:pPr>
        <w:widowControl/>
        <w:spacing w:before="450"/>
        <w:jc w:val="center"/>
        <w:outlineLvl w:val="1"/>
        <w:rPr>
          <w:rFonts w:ascii="宋体" w:eastAsia="宋体" w:hAnsi="宋体" w:cs="宋体"/>
          <w:b/>
          <w:bCs/>
          <w:kern w:val="36"/>
          <w:sz w:val="52"/>
          <w:szCs w:val="52"/>
        </w:rPr>
      </w:pPr>
    </w:p>
    <w:p w:rsidR="008B7137" w:rsidRDefault="008B7137" w:rsidP="00976D86">
      <w:pPr>
        <w:widowControl/>
        <w:spacing w:before="450"/>
        <w:jc w:val="center"/>
        <w:outlineLvl w:val="1"/>
        <w:rPr>
          <w:rFonts w:ascii="宋体" w:eastAsia="宋体" w:hAnsi="宋体" w:cs="宋体"/>
          <w:b/>
          <w:bCs/>
          <w:kern w:val="36"/>
          <w:sz w:val="52"/>
          <w:szCs w:val="52"/>
        </w:rPr>
      </w:pPr>
    </w:p>
    <w:p w:rsidR="008B7137" w:rsidRPr="00E92F36" w:rsidRDefault="00E92F36" w:rsidP="00976D86">
      <w:pPr>
        <w:widowControl/>
        <w:spacing w:before="450"/>
        <w:jc w:val="center"/>
        <w:outlineLvl w:val="1"/>
        <w:rPr>
          <w:rFonts w:ascii="宋体" w:eastAsia="宋体" w:hAnsi="宋体" w:cs="宋体"/>
          <w:b/>
          <w:bCs/>
          <w:kern w:val="36"/>
          <w:sz w:val="72"/>
          <w:szCs w:val="72"/>
        </w:rPr>
      </w:pPr>
      <w:r w:rsidRPr="00E92F36">
        <w:rPr>
          <w:rFonts w:ascii="宋体" w:eastAsia="宋体" w:hAnsi="宋体" w:cs="宋体" w:hint="eastAsia"/>
          <w:b/>
          <w:bCs/>
          <w:kern w:val="36"/>
          <w:sz w:val="72"/>
          <w:szCs w:val="72"/>
        </w:rPr>
        <w:t>合肥学院</w:t>
      </w:r>
    </w:p>
    <w:p w:rsidR="008B7137" w:rsidRDefault="00E92F36" w:rsidP="00976D86">
      <w:pPr>
        <w:widowControl/>
        <w:spacing w:before="450"/>
        <w:jc w:val="center"/>
        <w:outlineLvl w:val="1"/>
        <w:rPr>
          <w:rFonts w:ascii="宋体" w:eastAsia="宋体" w:hAnsi="宋体" w:cs="宋体"/>
          <w:b/>
          <w:bCs/>
          <w:kern w:val="36"/>
          <w:sz w:val="52"/>
          <w:szCs w:val="52"/>
        </w:rPr>
      </w:pPr>
      <w:r>
        <w:rPr>
          <w:rFonts w:ascii="宋体" w:eastAsia="宋体" w:hAnsi="宋体" w:cs="宋体" w:hint="eastAsia"/>
          <w:b/>
          <w:bCs/>
          <w:kern w:val="36"/>
          <w:sz w:val="52"/>
          <w:szCs w:val="52"/>
        </w:rPr>
        <w:t>生物与环境工程系</w:t>
      </w:r>
      <w:r w:rsidRPr="00EB1DEC">
        <w:rPr>
          <w:rFonts w:ascii="宋体" w:eastAsia="宋体" w:hAnsi="宋体" w:cs="宋体" w:hint="eastAsia"/>
          <w:b/>
          <w:bCs/>
          <w:kern w:val="36"/>
          <w:sz w:val="52"/>
          <w:szCs w:val="52"/>
        </w:rPr>
        <w:t>实验室安全手册</w:t>
      </w:r>
    </w:p>
    <w:p w:rsidR="008B7137" w:rsidRDefault="008B7137" w:rsidP="00976D86">
      <w:pPr>
        <w:widowControl/>
        <w:spacing w:before="450"/>
        <w:jc w:val="center"/>
        <w:outlineLvl w:val="1"/>
        <w:rPr>
          <w:rFonts w:ascii="宋体" w:eastAsia="宋体" w:hAnsi="宋体" w:cs="宋体"/>
          <w:b/>
          <w:bCs/>
          <w:kern w:val="36"/>
          <w:sz w:val="52"/>
          <w:szCs w:val="52"/>
        </w:rPr>
      </w:pPr>
    </w:p>
    <w:p w:rsidR="008B7137" w:rsidRDefault="008B7137" w:rsidP="00976D86">
      <w:pPr>
        <w:widowControl/>
        <w:spacing w:before="450"/>
        <w:jc w:val="center"/>
        <w:outlineLvl w:val="1"/>
        <w:rPr>
          <w:rFonts w:ascii="宋体" w:eastAsia="宋体" w:hAnsi="宋体" w:cs="宋体"/>
          <w:b/>
          <w:bCs/>
          <w:kern w:val="36"/>
          <w:sz w:val="52"/>
          <w:szCs w:val="52"/>
        </w:rPr>
      </w:pPr>
    </w:p>
    <w:p w:rsidR="008B7137" w:rsidRDefault="008B7137" w:rsidP="00976D86">
      <w:pPr>
        <w:widowControl/>
        <w:spacing w:before="450"/>
        <w:jc w:val="center"/>
        <w:outlineLvl w:val="1"/>
        <w:rPr>
          <w:rFonts w:ascii="宋体" w:eastAsia="宋体" w:hAnsi="宋体" w:cs="宋体"/>
          <w:b/>
          <w:bCs/>
          <w:kern w:val="36"/>
          <w:sz w:val="52"/>
          <w:szCs w:val="52"/>
        </w:rPr>
      </w:pPr>
    </w:p>
    <w:p w:rsidR="008B7137" w:rsidRDefault="008B7137" w:rsidP="00976D86">
      <w:pPr>
        <w:widowControl/>
        <w:spacing w:before="450"/>
        <w:jc w:val="center"/>
        <w:outlineLvl w:val="1"/>
        <w:rPr>
          <w:rFonts w:ascii="宋体" w:eastAsia="宋体" w:hAnsi="宋体" w:cs="宋体"/>
          <w:b/>
          <w:bCs/>
          <w:kern w:val="36"/>
          <w:sz w:val="52"/>
          <w:szCs w:val="52"/>
        </w:rPr>
      </w:pPr>
    </w:p>
    <w:p w:rsidR="008B7137" w:rsidRDefault="00E92F36" w:rsidP="00976D86">
      <w:pPr>
        <w:widowControl/>
        <w:spacing w:before="450"/>
        <w:jc w:val="center"/>
        <w:outlineLvl w:val="1"/>
        <w:rPr>
          <w:rFonts w:ascii="宋体" w:eastAsia="宋体" w:hAnsi="宋体" w:cs="宋体"/>
          <w:b/>
          <w:bCs/>
          <w:kern w:val="36"/>
          <w:sz w:val="52"/>
          <w:szCs w:val="52"/>
        </w:rPr>
      </w:pPr>
      <w:r>
        <w:rPr>
          <w:rFonts w:ascii="宋体" w:eastAsia="宋体" w:hAnsi="宋体" w:cs="宋体" w:hint="eastAsia"/>
          <w:b/>
          <w:bCs/>
          <w:kern w:val="36"/>
          <w:sz w:val="52"/>
          <w:szCs w:val="52"/>
        </w:rPr>
        <w:t>生物与环境工程系</w:t>
      </w:r>
    </w:p>
    <w:p w:rsidR="008B7137" w:rsidRDefault="00E92F36" w:rsidP="00976D86">
      <w:pPr>
        <w:widowControl/>
        <w:spacing w:before="450"/>
        <w:jc w:val="center"/>
        <w:outlineLvl w:val="1"/>
        <w:rPr>
          <w:rFonts w:ascii="宋体" w:eastAsia="宋体" w:hAnsi="宋体" w:cs="宋体"/>
          <w:b/>
          <w:bCs/>
          <w:kern w:val="36"/>
          <w:sz w:val="52"/>
          <w:szCs w:val="52"/>
        </w:rPr>
      </w:pPr>
      <w:r>
        <w:rPr>
          <w:rFonts w:ascii="宋体" w:eastAsia="宋体" w:hAnsi="宋体" w:cs="宋体" w:hint="eastAsia"/>
          <w:b/>
          <w:bCs/>
          <w:kern w:val="36"/>
          <w:sz w:val="52"/>
          <w:szCs w:val="52"/>
        </w:rPr>
        <w:t>2019.1.1</w:t>
      </w:r>
    </w:p>
    <w:p w:rsidR="008B7137" w:rsidRDefault="008B7137" w:rsidP="00AC4A24">
      <w:pPr>
        <w:widowControl/>
        <w:spacing w:before="450" w:line="480" w:lineRule="auto"/>
        <w:jc w:val="center"/>
        <w:outlineLvl w:val="1"/>
        <w:rPr>
          <w:rFonts w:ascii="宋体" w:eastAsia="宋体" w:hAnsi="宋体" w:cs="宋体"/>
          <w:b/>
          <w:bCs/>
          <w:kern w:val="36"/>
          <w:sz w:val="52"/>
          <w:szCs w:val="52"/>
        </w:rPr>
      </w:pPr>
      <w:r>
        <w:rPr>
          <w:rFonts w:ascii="宋体" w:eastAsia="宋体" w:hAnsi="宋体" w:cs="宋体" w:hint="eastAsia"/>
          <w:b/>
          <w:bCs/>
          <w:kern w:val="36"/>
          <w:sz w:val="52"/>
          <w:szCs w:val="52"/>
        </w:rPr>
        <w:lastRenderedPageBreak/>
        <w:t>序言</w:t>
      </w:r>
    </w:p>
    <w:p w:rsidR="00AC4A24" w:rsidRDefault="008B7137" w:rsidP="00AC4A24">
      <w:pPr>
        <w:widowControl/>
        <w:spacing w:before="450" w:line="480" w:lineRule="auto"/>
        <w:ind w:firstLineChars="147" w:firstLine="472"/>
        <w:jc w:val="left"/>
        <w:outlineLvl w:val="1"/>
        <w:rPr>
          <w:rFonts w:ascii="宋体" w:eastAsia="宋体" w:hAnsi="宋体" w:cs="宋体"/>
          <w:b/>
          <w:bCs/>
          <w:kern w:val="36"/>
          <w:sz w:val="32"/>
          <w:szCs w:val="32"/>
        </w:rPr>
      </w:pPr>
      <w:r w:rsidRPr="00AC4A24">
        <w:rPr>
          <w:rFonts w:ascii="宋体" w:eastAsia="宋体" w:hAnsi="宋体" w:cs="宋体" w:hint="eastAsia"/>
          <w:b/>
          <w:bCs/>
          <w:kern w:val="36"/>
          <w:sz w:val="32"/>
          <w:szCs w:val="32"/>
        </w:rPr>
        <w:t>这本手册中的规章制度明确了我们每个人的责任，对责任的理解</w:t>
      </w:r>
      <w:r w:rsidR="009A449F" w:rsidRPr="00AC4A24">
        <w:rPr>
          <w:rFonts w:ascii="宋体" w:eastAsia="宋体" w:hAnsi="宋体" w:cs="宋体" w:hint="eastAsia"/>
          <w:b/>
          <w:bCs/>
          <w:kern w:val="36"/>
          <w:sz w:val="32"/>
          <w:szCs w:val="32"/>
        </w:rPr>
        <w:t>通常可以分为两个意义。一是指份内应做的事，如职责、应尽责任、岗位责任等。二是指因没有做好份内之事而应承担的后果或强制性义务。</w:t>
      </w:r>
    </w:p>
    <w:p w:rsidR="008B7137" w:rsidRPr="009A449F" w:rsidRDefault="009A449F" w:rsidP="00AC4A24">
      <w:pPr>
        <w:widowControl/>
        <w:spacing w:before="450" w:line="480" w:lineRule="auto"/>
        <w:ind w:firstLineChars="147" w:firstLine="1063"/>
        <w:jc w:val="left"/>
        <w:outlineLvl w:val="1"/>
        <w:rPr>
          <w:rFonts w:ascii="宋体" w:eastAsia="宋体" w:hAnsi="宋体" w:cs="宋体"/>
          <w:b/>
          <w:bCs/>
          <w:kern w:val="36"/>
          <w:sz w:val="72"/>
          <w:szCs w:val="72"/>
          <w:u w:val="single"/>
        </w:rPr>
      </w:pPr>
      <w:r w:rsidRPr="009A449F">
        <w:rPr>
          <w:rFonts w:ascii="宋体" w:eastAsia="宋体" w:hAnsi="宋体" w:cs="宋体" w:hint="eastAsia"/>
          <w:b/>
          <w:bCs/>
          <w:kern w:val="36"/>
          <w:sz w:val="72"/>
          <w:szCs w:val="72"/>
          <w:u w:val="single"/>
        </w:rPr>
        <w:t>尽职尽责、尽职无责</w:t>
      </w:r>
      <w:r w:rsidR="00E92F36">
        <w:rPr>
          <w:rFonts w:ascii="宋体" w:eastAsia="宋体" w:hAnsi="宋体" w:cs="宋体" w:hint="eastAsia"/>
          <w:b/>
          <w:bCs/>
          <w:kern w:val="36"/>
          <w:sz w:val="72"/>
          <w:szCs w:val="72"/>
          <w:u w:val="single"/>
        </w:rPr>
        <w:t>！！！</w:t>
      </w:r>
    </w:p>
    <w:p w:rsidR="009A449F" w:rsidRPr="00AC4A24" w:rsidRDefault="009A449F" w:rsidP="00AC4A24">
      <w:pPr>
        <w:widowControl/>
        <w:spacing w:before="450" w:line="480" w:lineRule="auto"/>
        <w:jc w:val="left"/>
        <w:outlineLvl w:val="1"/>
        <w:rPr>
          <w:rFonts w:ascii="宋体" w:eastAsia="宋体" w:hAnsi="宋体" w:cs="宋体"/>
          <w:b/>
          <w:bCs/>
          <w:kern w:val="36"/>
          <w:sz w:val="44"/>
          <w:szCs w:val="44"/>
          <w:u w:val="single"/>
        </w:rPr>
      </w:pPr>
      <w:r w:rsidRPr="00AC4A24">
        <w:rPr>
          <w:rFonts w:ascii="宋体" w:eastAsia="宋体" w:hAnsi="宋体" w:cs="宋体" w:hint="eastAsia"/>
          <w:b/>
          <w:bCs/>
          <w:kern w:val="36"/>
          <w:sz w:val="32"/>
          <w:szCs w:val="32"/>
        </w:rPr>
        <w:t>如对本手册有何意见或建议，</w:t>
      </w:r>
      <w:hyperlink r:id="rId7" w:history="1">
        <w:r w:rsidRPr="00AC4A24">
          <w:rPr>
            <w:rStyle w:val="a8"/>
            <w:rFonts w:ascii="宋体" w:eastAsia="宋体" w:hAnsi="宋体" w:cs="宋体" w:hint="eastAsia"/>
            <w:b/>
            <w:bCs/>
            <w:kern w:val="36"/>
            <w:sz w:val="32"/>
            <w:szCs w:val="32"/>
          </w:rPr>
          <w:t>请与liubingxi@hfuu.edu.cn</w:t>
        </w:r>
      </w:hyperlink>
      <w:r w:rsidRPr="00AC4A24">
        <w:rPr>
          <w:rFonts w:ascii="宋体" w:eastAsia="宋体" w:hAnsi="宋体" w:cs="宋体" w:hint="eastAsia"/>
          <w:b/>
          <w:bCs/>
          <w:kern w:val="36"/>
          <w:sz w:val="32"/>
          <w:szCs w:val="32"/>
        </w:rPr>
        <w:t xml:space="preserve"> 联系，</w:t>
      </w:r>
      <w:r w:rsidRPr="00AC4A24">
        <w:rPr>
          <w:rFonts w:ascii="宋体" w:eastAsia="宋体" w:hAnsi="宋体" w:cs="宋体" w:hint="eastAsia"/>
          <w:b/>
          <w:bCs/>
          <w:kern w:val="36"/>
          <w:sz w:val="44"/>
          <w:szCs w:val="44"/>
          <w:u w:val="single"/>
        </w:rPr>
        <w:t>希望我们可以比以前的人更安全，而将来的人会比我们更安全。</w:t>
      </w:r>
    </w:p>
    <w:p w:rsidR="008B7137" w:rsidRDefault="008B7137" w:rsidP="00AC4A24">
      <w:pPr>
        <w:widowControl/>
        <w:spacing w:before="450" w:line="360" w:lineRule="auto"/>
        <w:jc w:val="center"/>
        <w:outlineLvl w:val="1"/>
        <w:rPr>
          <w:rFonts w:ascii="宋体" w:eastAsia="宋体" w:hAnsi="宋体" w:cs="宋体"/>
          <w:b/>
          <w:bCs/>
          <w:noProof/>
          <w:kern w:val="36"/>
          <w:sz w:val="52"/>
          <w:szCs w:val="52"/>
        </w:rPr>
      </w:pPr>
    </w:p>
    <w:p w:rsidR="00E92F36" w:rsidRDefault="00E92F36" w:rsidP="00976D86">
      <w:pPr>
        <w:widowControl/>
        <w:spacing w:before="450"/>
        <w:jc w:val="center"/>
        <w:outlineLvl w:val="1"/>
        <w:rPr>
          <w:rFonts w:ascii="宋体" w:eastAsia="宋体" w:hAnsi="宋体" w:cs="宋体"/>
          <w:b/>
          <w:bCs/>
          <w:noProof/>
          <w:kern w:val="36"/>
          <w:sz w:val="52"/>
          <w:szCs w:val="52"/>
        </w:rPr>
      </w:pPr>
    </w:p>
    <w:p w:rsidR="00E92F36" w:rsidRDefault="00E92F36" w:rsidP="00976D86">
      <w:pPr>
        <w:widowControl/>
        <w:spacing w:before="450"/>
        <w:jc w:val="center"/>
        <w:outlineLvl w:val="1"/>
        <w:rPr>
          <w:rFonts w:ascii="宋体" w:eastAsia="宋体" w:hAnsi="宋体" w:cs="宋体"/>
          <w:b/>
          <w:bCs/>
          <w:noProof/>
          <w:kern w:val="36"/>
          <w:sz w:val="52"/>
          <w:szCs w:val="52"/>
        </w:rPr>
      </w:pPr>
    </w:p>
    <w:p w:rsidR="00E92F36" w:rsidRDefault="00E92F36" w:rsidP="00976D86">
      <w:pPr>
        <w:widowControl/>
        <w:spacing w:before="450"/>
        <w:jc w:val="center"/>
        <w:outlineLvl w:val="1"/>
        <w:rPr>
          <w:rFonts w:ascii="宋体" w:eastAsia="宋体" w:hAnsi="宋体" w:cs="宋体"/>
          <w:b/>
          <w:bCs/>
          <w:kern w:val="36"/>
          <w:sz w:val="52"/>
          <w:szCs w:val="52"/>
        </w:rPr>
      </w:pPr>
    </w:p>
    <w:p w:rsidR="00400E16" w:rsidRDefault="00400E16" w:rsidP="00F25BD6">
      <w:pPr>
        <w:spacing w:line="480" w:lineRule="exact"/>
        <w:jc w:val="center"/>
        <w:rPr>
          <w:rFonts w:ascii="宋体" w:hAnsi="宋体"/>
          <w:b/>
          <w:sz w:val="36"/>
          <w:szCs w:val="36"/>
        </w:rPr>
      </w:pPr>
    </w:p>
    <w:p w:rsidR="00F25BD6" w:rsidRPr="000E2D13" w:rsidRDefault="00F25BD6" w:rsidP="00F25BD6">
      <w:pPr>
        <w:spacing w:line="480" w:lineRule="exact"/>
        <w:jc w:val="center"/>
        <w:rPr>
          <w:rFonts w:ascii="宋体" w:hAnsi="宋体"/>
          <w:b/>
          <w:sz w:val="36"/>
          <w:szCs w:val="36"/>
        </w:rPr>
      </w:pPr>
      <w:r w:rsidRPr="000E2D13">
        <w:rPr>
          <w:rFonts w:ascii="宋体" w:hAnsi="宋体" w:hint="eastAsia"/>
          <w:b/>
          <w:sz w:val="36"/>
          <w:szCs w:val="36"/>
        </w:rPr>
        <w:lastRenderedPageBreak/>
        <w:t>合肥学院实验室安全、卫生管理规定</w:t>
      </w:r>
    </w:p>
    <w:p w:rsidR="00F25BD6" w:rsidRPr="000E2D13" w:rsidRDefault="00F25BD6" w:rsidP="00F25BD6">
      <w:pPr>
        <w:spacing w:line="480" w:lineRule="exact"/>
        <w:ind w:firstLineChars="200" w:firstLine="560"/>
        <w:jc w:val="left"/>
        <w:rPr>
          <w:rFonts w:ascii="宋体" w:hAnsi="宋体"/>
          <w:sz w:val="28"/>
          <w:szCs w:val="28"/>
        </w:rPr>
      </w:pPr>
      <w:r w:rsidRPr="000E2D13">
        <w:rPr>
          <w:rFonts w:ascii="宋体" w:hAnsi="宋体" w:hint="eastAsia"/>
          <w:sz w:val="28"/>
          <w:szCs w:val="28"/>
        </w:rPr>
        <w:t>第一条  实验室实行主任负责制，实验室主任全面负责实验室安全、卫生工作。实验室应确定一名安全员，具体负责实验室的安全工作，对不符合规定的操作或不利于安全的因素进行监督，有权停止有碍安全的操作。各级领导要支持安全员工作。</w:t>
      </w:r>
    </w:p>
    <w:p w:rsidR="00F25BD6" w:rsidRPr="000E2D13" w:rsidRDefault="00F25BD6" w:rsidP="00F25BD6">
      <w:pPr>
        <w:spacing w:line="480" w:lineRule="exact"/>
        <w:ind w:firstLineChars="200" w:firstLine="560"/>
        <w:jc w:val="left"/>
        <w:rPr>
          <w:rFonts w:ascii="宋体" w:hAnsi="宋体"/>
          <w:sz w:val="28"/>
          <w:szCs w:val="28"/>
        </w:rPr>
      </w:pPr>
      <w:r w:rsidRPr="000E2D13">
        <w:rPr>
          <w:rFonts w:ascii="宋体" w:hAnsi="宋体" w:hint="eastAsia"/>
          <w:sz w:val="28"/>
          <w:szCs w:val="28"/>
        </w:rPr>
        <w:t>第二条  实验室应坚持经常性的安全检查，落实防火、防爆、防盗、防破坏、防事故等方面的安全措施。学校每学期应对实验室安全技术管理工作执行情况进行一次检查。</w:t>
      </w:r>
    </w:p>
    <w:p w:rsidR="00F25BD6" w:rsidRPr="000E2D13" w:rsidRDefault="00F25BD6" w:rsidP="00F25BD6">
      <w:pPr>
        <w:spacing w:line="480" w:lineRule="exact"/>
        <w:ind w:firstLineChars="200" w:firstLine="560"/>
        <w:jc w:val="left"/>
        <w:rPr>
          <w:rFonts w:ascii="宋体" w:hAnsi="宋体"/>
          <w:sz w:val="28"/>
          <w:szCs w:val="28"/>
        </w:rPr>
      </w:pPr>
      <w:r w:rsidRPr="000E2D13">
        <w:rPr>
          <w:rFonts w:ascii="宋体" w:hAnsi="宋体" w:hint="eastAsia"/>
          <w:sz w:val="28"/>
          <w:szCs w:val="28"/>
        </w:rPr>
        <w:t>第三条  实验室的电、水、气等设施必须按规定安装，不得乱接临时线路。设备运行期间必须有人值班，严禁在实验室内私用电炉和其他电热器具，下班时必须切断电源，关好水源气源，并关窗锁门。</w:t>
      </w:r>
    </w:p>
    <w:p w:rsidR="00F25BD6" w:rsidRPr="000E2D13" w:rsidRDefault="00F25BD6" w:rsidP="00F25BD6">
      <w:pPr>
        <w:spacing w:line="480" w:lineRule="exact"/>
        <w:ind w:firstLineChars="200" w:firstLine="560"/>
        <w:jc w:val="left"/>
        <w:rPr>
          <w:rFonts w:ascii="宋体" w:hAnsi="宋体"/>
          <w:sz w:val="28"/>
          <w:szCs w:val="28"/>
        </w:rPr>
      </w:pPr>
      <w:r w:rsidRPr="000E2D13">
        <w:rPr>
          <w:rFonts w:ascii="宋体" w:hAnsi="宋体" w:hint="eastAsia"/>
          <w:sz w:val="28"/>
          <w:szCs w:val="28"/>
        </w:rPr>
        <w:t>第四条  实验室的大型、精密仪器设备应有安全操作规程，专人操作和管理，未经许可不得擅自操作和拆卸等。</w:t>
      </w:r>
    </w:p>
    <w:p w:rsidR="00F25BD6" w:rsidRPr="000E2D13" w:rsidRDefault="00F25BD6" w:rsidP="00F25BD6">
      <w:pPr>
        <w:spacing w:line="480" w:lineRule="exact"/>
        <w:ind w:firstLineChars="200" w:firstLine="560"/>
        <w:jc w:val="left"/>
        <w:rPr>
          <w:rFonts w:ascii="宋体" w:hAnsi="宋体"/>
          <w:sz w:val="28"/>
          <w:szCs w:val="28"/>
        </w:rPr>
      </w:pPr>
      <w:r w:rsidRPr="000E2D13">
        <w:rPr>
          <w:rFonts w:ascii="宋体" w:hAnsi="宋体" w:hint="eastAsia"/>
          <w:sz w:val="28"/>
          <w:szCs w:val="28"/>
        </w:rPr>
        <w:t>第五条  稀缺、贵重材料，剧毒、易燃、易爆等危险品必须分类存放，专人管理，坚持严格领发和回收手续。</w:t>
      </w:r>
    </w:p>
    <w:p w:rsidR="00F25BD6" w:rsidRPr="000E2D13" w:rsidRDefault="00F25BD6" w:rsidP="00F25BD6">
      <w:pPr>
        <w:spacing w:line="480" w:lineRule="exact"/>
        <w:ind w:firstLineChars="200" w:firstLine="560"/>
        <w:jc w:val="left"/>
        <w:rPr>
          <w:rFonts w:ascii="宋体" w:hAnsi="宋体"/>
          <w:sz w:val="28"/>
          <w:szCs w:val="28"/>
        </w:rPr>
      </w:pPr>
      <w:r w:rsidRPr="000E2D13">
        <w:rPr>
          <w:rFonts w:ascii="宋体" w:hAnsi="宋体" w:hint="eastAsia"/>
          <w:sz w:val="28"/>
          <w:szCs w:val="28"/>
        </w:rPr>
        <w:t>第六条  消防器材要放在规定的位置，便于取放，严禁将消防器材移作它用。实验室工作人员要熟悉安全措施和消防器材的使用方法，并经常进行安全教育。</w:t>
      </w:r>
    </w:p>
    <w:p w:rsidR="00F25BD6" w:rsidRPr="000E2D13" w:rsidRDefault="00F25BD6" w:rsidP="00F25BD6">
      <w:pPr>
        <w:spacing w:line="480" w:lineRule="exact"/>
        <w:ind w:firstLineChars="200" w:firstLine="560"/>
        <w:jc w:val="left"/>
        <w:rPr>
          <w:rFonts w:ascii="宋体" w:hAnsi="宋体"/>
          <w:sz w:val="28"/>
          <w:szCs w:val="28"/>
        </w:rPr>
      </w:pPr>
      <w:r w:rsidRPr="000E2D13">
        <w:rPr>
          <w:rFonts w:ascii="宋体" w:hAnsi="宋体" w:hint="eastAsia"/>
          <w:sz w:val="28"/>
          <w:szCs w:val="28"/>
        </w:rPr>
        <w:t>第七条  实验室工作人员要严格遵守国家和学校的有关安全法规和制度，认真执行安全操作规程，严禁违章作业。</w:t>
      </w:r>
    </w:p>
    <w:p w:rsidR="00F25BD6" w:rsidRPr="000E2D13" w:rsidRDefault="00F25BD6" w:rsidP="00F25BD6">
      <w:pPr>
        <w:spacing w:line="480" w:lineRule="exact"/>
        <w:ind w:firstLineChars="200" w:firstLine="560"/>
        <w:jc w:val="left"/>
        <w:rPr>
          <w:rFonts w:ascii="宋体" w:hAnsi="宋体"/>
          <w:sz w:val="28"/>
          <w:szCs w:val="28"/>
        </w:rPr>
      </w:pPr>
      <w:r w:rsidRPr="000E2D13">
        <w:rPr>
          <w:rFonts w:ascii="宋体" w:hAnsi="宋体" w:hint="eastAsia"/>
          <w:sz w:val="28"/>
          <w:szCs w:val="28"/>
        </w:rPr>
        <w:t>第八条  实验室内应窗明几净，地面、墙壁及天花板清洁卫生，无蛛网。仪器设备要做到布局合理、摆放整齐、经常擦拭、状态良好、干净无尘。</w:t>
      </w:r>
    </w:p>
    <w:p w:rsidR="00F25BD6" w:rsidRPr="000E2D13" w:rsidRDefault="00F25BD6" w:rsidP="00F25BD6">
      <w:pPr>
        <w:spacing w:line="480" w:lineRule="exact"/>
        <w:ind w:firstLineChars="200" w:firstLine="560"/>
        <w:jc w:val="left"/>
        <w:rPr>
          <w:rFonts w:ascii="宋体" w:hAnsi="宋体"/>
          <w:sz w:val="28"/>
          <w:szCs w:val="28"/>
        </w:rPr>
      </w:pPr>
      <w:r w:rsidRPr="000E2D13">
        <w:rPr>
          <w:rFonts w:ascii="宋体" w:hAnsi="宋体" w:hint="eastAsia"/>
          <w:sz w:val="28"/>
          <w:szCs w:val="28"/>
        </w:rPr>
        <w:t>第九条  实验室内及通道，不得堆放与工作无关杂物，更不得将实验室当作仓库使用。仪器设备及实验用品应妥善保管，不得随意堆放。</w:t>
      </w:r>
    </w:p>
    <w:p w:rsidR="00F25BD6" w:rsidRPr="000E2D13" w:rsidRDefault="00F25BD6" w:rsidP="00F25BD6">
      <w:pPr>
        <w:spacing w:line="480" w:lineRule="exact"/>
        <w:ind w:firstLineChars="200" w:firstLine="560"/>
        <w:jc w:val="left"/>
        <w:rPr>
          <w:rFonts w:ascii="宋体" w:hAnsi="宋体"/>
          <w:sz w:val="28"/>
          <w:szCs w:val="28"/>
        </w:rPr>
      </w:pPr>
      <w:r w:rsidRPr="000E2D13">
        <w:rPr>
          <w:rFonts w:ascii="宋体" w:hAnsi="宋体" w:hint="eastAsia"/>
          <w:sz w:val="28"/>
          <w:szCs w:val="28"/>
        </w:rPr>
        <w:t>第十条  各实验室应根据各自特点，制定出安全、卫生等具体要求和措施，并严格贯彻执行。实验室各种规章制度应挂在室内醒目处，门上玻璃不得用纸等物品遮挡。</w:t>
      </w:r>
    </w:p>
    <w:p w:rsidR="00F25BD6" w:rsidRPr="000E2D13" w:rsidRDefault="00F25BD6" w:rsidP="00F25BD6">
      <w:pPr>
        <w:spacing w:line="480" w:lineRule="exact"/>
        <w:ind w:firstLineChars="200" w:firstLine="560"/>
        <w:jc w:val="left"/>
        <w:rPr>
          <w:rFonts w:ascii="宋体" w:hAnsi="宋体"/>
          <w:sz w:val="28"/>
          <w:szCs w:val="28"/>
        </w:rPr>
      </w:pPr>
      <w:r w:rsidRPr="000E2D13">
        <w:rPr>
          <w:rFonts w:ascii="宋体" w:hAnsi="宋体" w:hint="eastAsia"/>
          <w:sz w:val="28"/>
          <w:szCs w:val="28"/>
        </w:rPr>
        <w:lastRenderedPageBreak/>
        <w:t>第十一条  实验室废气、废液、废渣要及时处理，分类排放，防止污染。</w:t>
      </w:r>
    </w:p>
    <w:p w:rsidR="00F25BD6" w:rsidRPr="000E2D13" w:rsidRDefault="00F25BD6" w:rsidP="00F25BD6">
      <w:pPr>
        <w:spacing w:line="480" w:lineRule="exact"/>
        <w:ind w:firstLineChars="200" w:firstLine="560"/>
        <w:jc w:val="left"/>
        <w:rPr>
          <w:rFonts w:ascii="宋体" w:hAnsi="宋体"/>
          <w:sz w:val="28"/>
          <w:szCs w:val="28"/>
        </w:rPr>
      </w:pPr>
      <w:r w:rsidRPr="000E2D13">
        <w:rPr>
          <w:rFonts w:ascii="宋体" w:hAnsi="宋体" w:hint="eastAsia"/>
          <w:sz w:val="28"/>
          <w:szCs w:val="28"/>
        </w:rPr>
        <w:t>第十二条  实验室如有盗窃或意外事故发生，必须保护好现场，并及时报告保卫部门和主管部门。</w:t>
      </w:r>
    </w:p>
    <w:p w:rsidR="00F25BD6" w:rsidRPr="00C05664" w:rsidRDefault="00F25BD6" w:rsidP="00F25BD6">
      <w:pPr>
        <w:spacing w:line="480" w:lineRule="exact"/>
        <w:ind w:firstLineChars="200" w:firstLine="560"/>
        <w:rPr>
          <w:rFonts w:ascii="仿宋_GB2312" w:eastAsia="仿宋_GB2312" w:hAnsi="宋体"/>
          <w:sz w:val="28"/>
          <w:szCs w:val="28"/>
        </w:rPr>
      </w:pPr>
      <w:r w:rsidRPr="000E2D13">
        <w:rPr>
          <w:rFonts w:ascii="宋体" w:hAnsi="宋体" w:hint="eastAsia"/>
          <w:sz w:val="28"/>
          <w:szCs w:val="28"/>
        </w:rPr>
        <w:t>第十三条  对违反操作，玩忽职守，忽视安全而造成火灾、被盗、污染、中毒、人身重大损伤，精密、贵重仪器和大型设备损坏等重大事故的，学校有关部门要及时作出严肃处理，追究相关人员责任。对隐瞒不报或缩小、扩大事故真相者，应予以从严处理。</w:t>
      </w:r>
    </w:p>
    <w:p w:rsidR="00F25BD6" w:rsidRDefault="00F25BD6" w:rsidP="00976D86">
      <w:pPr>
        <w:widowControl/>
        <w:spacing w:before="450"/>
        <w:jc w:val="center"/>
        <w:outlineLvl w:val="1"/>
        <w:rPr>
          <w:rFonts w:ascii="宋体" w:eastAsia="宋体" w:hAnsi="宋体" w:cs="宋体"/>
          <w:b/>
          <w:bCs/>
          <w:kern w:val="36"/>
          <w:sz w:val="52"/>
          <w:szCs w:val="52"/>
        </w:rPr>
      </w:pPr>
    </w:p>
    <w:p w:rsidR="00DF3A3F" w:rsidRDefault="00DF3A3F" w:rsidP="00976D86">
      <w:pPr>
        <w:widowControl/>
        <w:spacing w:before="450"/>
        <w:jc w:val="center"/>
        <w:outlineLvl w:val="1"/>
        <w:rPr>
          <w:rFonts w:ascii="宋体" w:eastAsia="宋体" w:hAnsi="宋体" w:cs="宋体"/>
          <w:b/>
          <w:bCs/>
          <w:kern w:val="36"/>
          <w:sz w:val="52"/>
          <w:szCs w:val="52"/>
        </w:rPr>
      </w:pPr>
    </w:p>
    <w:p w:rsidR="00C1497C" w:rsidRDefault="00C1497C" w:rsidP="00976D86">
      <w:pPr>
        <w:widowControl/>
        <w:spacing w:before="450"/>
        <w:jc w:val="center"/>
        <w:outlineLvl w:val="1"/>
        <w:rPr>
          <w:rFonts w:ascii="宋体" w:eastAsia="宋体" w:hAnsi="宋体" w:cs="宋体"/>
          <w:b/>
          <w:bCs/>
          <w:kern w:val="36"/>
          <w:sz w:val="52"/>
          <w:szCs w:val="52"/>
        </w:rPr>
      </w:pPr>
    </w:p>
    <w:p w:rsidR="00C1497C" w:rsidRDefault="00C1497C" w:rsidP="00976D86">
      <w:pPr>
        <w:widowControl/>
        <w:spacing w:before="450"/>
        <w:jc w:val="center"/>
        <w:outlineLvl w:val="1"/>
        <w:rPr>
          <w:rFonts w:ascii="宋体" w:eastAsia="宋体" w:hAnsi="宋体" w:cs="宋体"/>
          <w:b/>
          <w:bCs/>
          <w:kern w:val="36"/>
          <w:sz w:val="52"/>
          <w:szCs w:val="52"/>
        </w:rPr>
      </w:pPr>
    </w:p>
    <w:p w:rsidR="00C1497C" w:rsidRDefault="00C1497C" w:rsidP="00976D86">
      <w:pPr>
        <w:widowControl/>
        <w:spacing w:before="450"/>
        <w:jc w:val="center"/>
        <w:outlineLvl w:val="1"/>
        <w:rPr>
          <w:rFonts w:ascii="宋体" w:eastAsia="宋体" w:hAnsi="宋体" w:cs="宋体"/>
          <w:b/>
          <w:bCs/>
          <w:kern w:val="36"/>
          <w:sz w:val="52"/>
          <w:szCs w:val="52"/>
        </w:rPr>
      </w:pPr>
    </w:p>
    <w:p w:rsidR="00C1497C" w:rsidRDefault="00C1497C" w:rsidP="00976D86">
      <w:pPr>
        <w:widowControl/>
        <w:spacing w:before="450"/>
        <w:jc w:val="center"/>
        <w:outlineLvl w:val="1"/>
        <w:rPr>
          <w:rFonts w:ascii="宋体" w:eastAsia="宋体" w:hAnsi="宋体" w:cs="宋体"/>
          <w:b/>
          <w:bCs/>
          <w:kern w:val="36"/>
          <w:sz w:val="52"/>
          <w:szCs w:val="52"/>
        </w:rPr>
      </w:pPr>
    </w:p>
    <w:p w:rsidR="00C1497C" w:rsidRDefault="00C1497C" w:rsidP="00976D86">
      <w:pPr>
        <w:widowControl/>
        <w:spacing w:before="450"/>
        <w:jc w:val="center"/>
        <w:outlineLvl w:val="1"/>
        <w:rPr>
          <w:rFonts w:ascii="宋体" w:eastAsia="宋体" w:hAnsi="宋体" w:cs="宋体"/>
          <w:b/>
          <w:bCs/>
          <w:kern w:val="36"/>
          <w:sz w:val="52"/>
          <w:szCs w:val="52"/>
        </w:rPr>
      </w:pPr>
    </w:p>
    <w:p w:rsidR="00DF3A3F" w:rsidRPr="00C1497C" w:rsidRDefault="00C1497C" w:rsidP="00C1497C">
      <w:pPr>
        <w:widowControl/>
        <w:spacing w:before="450" w:line="240" w:lineRule="atLeast"/>
        <w:jc w:val="center"/>
        <w:outlineLvl w:val="1"/>
        <w:rPr>
          <w:rFonts w:ascii="宋体" w:eastAsia="宋体" w:hAnsi="宋体" w:cs="宋体"/>
          <w:b/>
          <w:bCs/>
          <w:kern w:val="36"/>
          <w:sz w:val="28"/>
          <w:szCs w:val="28"/>
        </w:rPr>
      </w:pPr>
      <w:r w:rsidRPr="00C1497C">
        <w:rPr>
          <w:rFonts w:ascii="宋体" w:eastAsia="宋体" w:hAnsi="宋体" w:cs="宋体" w:hint="eastAsia"/>
          <w:b/>
          <w:bCs/>
          <w:kern w:val="36"/>
          <w:sz w:val="28"/>
          <w:szCs w:val="28"/>
        </w:rPr>
        <w:lastRenderedPageBreak/>
        <w:t>合肥学院生物与环境工程系实验室安全管理制度</w:t>
      </w:r>
    </w:p>
    <w:p w:rsidR="00C1497C" w:rsidRPr="00C1497C" w:rsidRDefault="00C1497C" w:rsidP="00C1497C">
      <w:pPr>
        <w:widowControl/>
        <w:spacing w:before="450" w:line="240" w:lineRule="atLeast"/>
        <w:jc w:val="left"/>
        <w:outlineLvl w:val="1"/>
        <w:rPr>
          <w:rFonts w:ascii="宋体" w:eastAsia="宋体" w:hAnsi="宋体" w:cs="宋体"/>
          <w:b/>
          <w:bCs/>
          <w:kern w:val="36"/>
          <w:sz w:val="24"/>
          <w:szCs w:val="24"/>
        </w:rPr>
      </w:pPr>
      <w:r w:rsidRPr="00C1497C">
        <w:rPr>
          <w:rFonts w:ascii="宋体" w:eastAsia="宋体" w:hAnsi="宋体" w:cs="宋体" w:hint="eastAsia"/>
          <w:b/>
          <w:bCs/>
          <w:kern w:val="36"/>
          <w:sz w:val="24"/>
          <w:szCs w:val="24"/>
        </w:rPr>
        <w:t>目的：为保障生物与环境工程系实验室教学与科研工作安全有序，特制定本制度。</w:t>
      </w:r>
    </w:p>
    <w:p w:rsidR="00C1497C" w:rsidRPr="00C1497C" w:rsidRDefault="00C1497C" w:rsidP="00C1497C">
      <w:pPr>
        <w:widowControl/>
        <w:spacing w:before="450" w:line="240" w:lineRule="atLeast"/>
        <w:jc w:val="left"/>
        <w:outlineLvl w:val="1"/>
        <w:rPr>
          <w:rFonts w:ascii="宋体" w:eastAsia="宋体" w:hAnsi="宋体" w:cs="宋体"/>
          <w:b/>
          <w:bCs/>
          <w:kern w:val="36"/>
          <w:sz w:val="24"/>
          <w:szCs w:val="24"/>
        </w:rPr>
      </w:pPr>
      <w:r w:rsidRPr="00C1497C">
        <w:rPr>
          <w:rFonts w:ascii="宋体" w:eastAsia="宋体" w:hAnsi="宋体" w:cs="宋体" w:hint="eastAsia"/>
          <w:b/>
          <w:bCs/>
          <w:kern w:val="36"/>
          <w:sz w:val="24"/>
          <w:szCs w:val="24"/>
        </w:rPr>
        <w:t>适用范围：生物与环境工程系所属的实验室和科研教学支撑平台。</w:t>
      </w:r>
    </w:p>
    <w:p w:rsidR="00C1497C" w:rsidRDefault="00C1497C" w:rsidP="00C1497C">
      <w:pPr>
        <w:widowControl/>
        <w:spacing w:before="450" w:line="240" w:lineRule="atLeast"/>
        <w:jc w:val="left"/>
        <w:outlineLvl w:val="1"/>
        <w:rPr>
          <w:rFonts w:ascii="宋体" w:eastAsia="宋体" w:hAnsi="宋体" w:cs="宋体"/>
          <w:bCs/>
          <w:kern w:val="36"/>
          <w:sz w:val="24"/>
          <w:szCs w:val="24"/>
        </w:rPr>
      </w:pPr>
      <w:r w:rsidRPr="00C1497C">
        <w:rPr>
          <w:rFonts w:ascii="宋体" w:eastAsia="宋体" w:hAnsi="宋体" w:cs="宋体" w:hint="eastAsia"/>
          <w:bCs/>
          <w:kern w:val="36"/>
          <w:sz w:val="24"/>
          <w:szCs w:val="24"/>
        </w:rPr>
        <w:t>内容：</w:t>
      </w:r>
    </w:p>
    <w:p w:rsidR="00C1497C" w:rsidRPr="00C1497C" w:rsidRDefault="00C1497C" w:rsidP="00C1497C">
      <w:pPr>
        <w:pStyle w:val="a9"/>
        <w:widowControl/>
        <w:numPr>
          <w:ilvl w:val="0"/>
          <w:numId w:val="1"/>
        </w:numPr>
        <w:spacing w:before="450" w:line="240" w:lineRule="atLeast"/>
        <w:ind w:firstLineChars="0"/>
        <w:jc w:val="left"/>
        <w:outlineLvl w:val="1"/>
        <w:rPr>
          <w:rFonts w:ascii="宋体" w:eastAsia="宋体" w:hAnsi="宋体" w:cs="宋体"/>
          <w:bCs/>
          <w:kern w:val="36"/>
          <w:sz w:val="24"/>
          <w:szCs w:val="24"/>
        </w:rPr>
      </w:pPr>
      <w:r w:rsidRPr="00C1497C">
        <w:rPr>
          <w:rFonts w:ascii="宋体" w:eastAsia="宋体" w:hAnsi="宋体" w:cs="宋体" w:hint="eastAsia"/>
          <w:bCs/>
          <w:kern w:val="36"/>
          <w:sz w:val="24"/>
          <w:szCs w:val="24"/>
        </w:rPr>
        <w:t>实验分室负责人本实验室消防、治安与实验室安全的主要责任人，由系部根据工作需要进行安排。实验分室负责人应针对本实验室特点制定具体的安全管理措施，实验分室负责人具体负责实验室日常安全管理工作。</w:t>
      </w:r>
    </w:p>
    <w:p w:rsidR="00C1497C" w:rsidRDefault="00C1497C" w:rsidP="00C1497C">
      <w:pPr>
        <w:pStyle w:val="a9"/>
        <w:widowControl/>
        <w:numPr>
          <w:ilvl w:val="0"/>
          <w:numId w:val="1"/>
        </w:numPr>
        <w:spacing w:before="450" w:line="240" w:lineRule="atLeast"/>
        <w:ind w:firstLineChars="0"/>
        <w:jc w:val="left"/>
        <w:outlineLvl w:val="1"/>
        <w:rPr>
          <w:rFonts w:ascii="宋体" w:eastAsia="宋体" w:hAnsi="宋体" w:cs="宋体"/>
          <w:bCs/>
          <w:kern w:val="36"/>
          <w:sz w:val="24"/>
          <w:szCs w:val="24"/>
        </w:rPr>
      </w:pPr>
      <w:r>
        <w:rPr>
          <w:rFonts w:ascii="宋体" w:eastAsia="宋体" w:hAnsi="宋体" w:cs="宋体" w:hint="eastAsia"/>
          <w:bCs/>
          <w:kern w:val="36"/>
          <w:sz w:val="24"/>
          <w:szCs w:val="24"/>
        </w:rPr>
        <w:t>实验分室负责人要制定适合本实验室的安全教育方案，对本实验室学术和工作人员进行安全培训，并要求新进入实验室的人员，需参加安全培训并考核通过，并签订实验室安全承诺书。</w:t>
      </w:r>
    </w:p>
    <w:p w:rsidR="00C1497C" w:rsidRDefault="00C1497C" w:rsidP="00C1497C">
      <w:pPr>
        <w:pStyle w:val="a9"/>
        <w:widowControl/>
        <w:numPr>
          <w:ilvl w:val="0"/>
          <w:numId w:val="1"/>
        </w:numPr>
        <w:spacing w:before="450" w:line="240" w:lineRule="atLeast"/>
        <w:ind w:firstLineChars="0"/>
        <w:jc w:val="left"/>
        <w:outlineLvl w:val="1"/>
        <w:rPr>
          <w:rFonts w:ascii="宋体" w:eastAsia="宋体" w:hAnsi="宋体" w:cs="宋体"/>
          <w:bCs/>
          <w:kern w:val="36"/>
          <w:sz w:val="24"/>
          <w:szCs w:val="24"/>
        </w:rPr>
      </w:pPr>
      <w:r>
        <w:rPr>
          <w:rFonts w:ascii="宋体" w:eastAsia="宋体" w:hAnsi="宋体" w:cs="宋体" w:hint="eastAsia"/>
          <w:bCs/>
          <w:kern w:val="36"/>
          <w:sz w:val="24"/>
          <w:szCs w:val="24"/>
        </w:rPr>
        <w:t>实验分室负责人应教育本实验室人员遵纪守法、遵守学校和系部制定的安全管理制度，服从管理。</w:t>
      </w:r>
    </w:p>
    <w:p w:rsidR="00C1497C" w:rsidRDefault="00C1497C" w:rsidP="00C1497C">
      <w:pPr>
        <w:pStyle w:val="a9"/>
        <w:widowControl/>
        <w:numPr>
          <w:ilvl w:val="0"/>
          <w:numId w:val="1"/>
        </w:numPr>
        <w:spacing w:before="450" w:line="240" w:lineRule="atLeast"/>
        <w:ind w:firstLineChars="0"/>
        <w:jc w:val="left"/>
        <w:outlineLvl w:val="1"/>
        <w:rPr>
          <w:rFonts w:ascii="宋体" w:eastAsia="宋体" w:hAnsi="宋体" w:cs="宋体"/>
          <w:bCs/>
          <w:kern w:val="36"/>
          <w:sz w:val="24"/>
          <w:szCs w:val="24"/>
        </w:rPr>
      </w:pPr>
      <w:r>
        <w:rPr>
          <w:rFonts w:ascii="宋体" w:eastAsia="宋体" w:hAnsi="宋体" w:cs="宋体" w:hint="eastAsia"/>
          <w:bCs/>
          <w:kern w:val="36"/>
          <w:sz w:val="24"/>
          <w:szCs w:val="24"/>
        </w:rPr>
        <w:t>各实验室要定期</w:t>
      </w:r>
      <w:r w:rsidR="00AF5A3D">
        <w:rPr>
          <w:rFonts w:ascii="宋体" w:eastAsia="宋体" w:hAnsi="宋体" w:cs="宋体" w:hint="eastAsia"/>
          <w:bCs/>
          <w:kern w:val="36"/>
          <w:sz w:val="24"/>
          <w:szCs w:val="24"/>
        </w:rPr>
        <w:t>（每天）</w:t>
      </w:r>
      <w:r>
        <w:rPr>
          <w:rFonts w:ascii="宋体" w:eastAsia="宋体" w:hAnsi="宋体" w:cs="宋体" w:hint="eastAsia"/>
          <w:bCs/>
          <w:kern w:val="36"/>
          <w:sz w:val="24"/>
          <w:szCs w:val="24"/>
        </w:rPr>
        <w:t>进行安全检查，</w:t>
      </w:r>
      <w:r w:rsidR="00AF5A3D">
        <w:rPr>
          <w:rFonts w:ascii="宋体" w:eastAsia="宋体" w:hAnsi="宋体" w:cs="宋体" w:hint="eastAsia"/>
          <w:bCs/>
          <w:kern w:val="36"/>
          <w:sz w:val="24"/>
          <w:szCs w:val="24"/>
        </w:rPr>
        <w:t>系每月安全检查，</w:t>
      </w:r>
      <w:r>
        <w:rPr>
          <w:rFonts w:ascii="宋体" w:eastAsia="宋体" w:hAnsi="宋体" w:cs="宋体" w:hint="eastAsia"/>
          <w:bCs/>
          <w:kern w:val="36"/>
          <w:sz w:val="24"/>
          <w:szCs w:val="24"/>
        </w:rPr>
        <w:t>及时发现问题和消除各种安全隐患，暂时难以解决的，要采取临时安全措施，并及时上报系部和学校相关部门协助解决。</w:t>
      </w:r>
    </w:p>
    <w:p w:rsidR="004145B6" w:rsidRDefault="00C1497C" w:rsidP="00C1497C">
      <w:pPr>
        <w:pStyle w:val="a9"/>
        <w:widowControl/>
        <w:numPr>
          <w:ilvl w:val="0"/>
          <w:numId w:val="1"/>
        </w:numPr>
        <w:spacing w:before="450" w:line="240" w:lineRule="atLeast"/>
        <w:ind w:firstLineChars="0"/>
        <w:jc w:val="left"/>
        <w:outlineLvl w:val="1"/>
        <w:rPr>
          <w:rFonts w:ascii="宋体" w:eastAsia="宋体" w:hAnsi="宋体" w:cs="宋体"/>
          <w:bCs/>
          <w:kern w:val="36"/>
          <w:sz w:val="24"/>
          <w:szCs w:val="24"/>
        </w:rPr>
      </w:pPr>
      <w:r>
        <w:rPr>
          <w:rFonts w:ascii="宋体" w:eastAsia="宋体" w:hAnsi="宋体" w:cs="宋体" w:hint="eastAsia"/>
          <w:bCs/>
          <w:kern w:val="36"/>
          <w:sz w:val="24"/>
          <w:szCs w:val="24"/>
        </w:rPr>
        <w:t>发生实验室安全问题时，采取应急措施的同时，应立即报告</w:t>
      </w:r>
      <w:r w:rsidR="00AF5A3D">
        <w:rPr>
          <w:rFonts w:ascii="宋体" w:eastAsia="宋体" w:hAnsi="宋体" w:cs="宋体" w:hint="eastAsia"/>
          <w:bCs/>
          <w:kern w:val="36"/>
          <w:sz w:val="24"/>
          <w:szCs w:val="24"/>
        </w:rPr>
        <w:t>系部分管实验室领导，并报告实验室总负责人。</w:t>
      </w:r>
    </w:p>
    <w:p w:rsidR="004145B6" w:rsidRDefault="004145B6" w:rsidP="00C1497C">
      <w:pPr>
        <w:pStyle w:val="a9"/>
        <w:widowControl/>
        <w:numPr>
          <w:ilvl w:val="0"/>
          <w:numId w:val="1"/>
        </w:numPr>
        <w:spacing w:before="450" w:line="240" w:lineRule="atLeast"/>
        <w:ind w:firstLineChars="0"/>
        <w:jc w:val="left"/>
        <w:outlineLvl w:val="1"/>
        <w:rPr>
          <w:rFonts w:ascii="宋体" w:eastAsia="宋体" w:hAnsi="宋体" w:cs="宋体"/>
          <w:bCs/>
          <w:kern w:val="36"/>
          <w:sz w:val="24"/>
          <w:szCs w:val="24"/>
        </w:rPr>
      </w:pPr>
      <w:r>
        <w:rPr>
          <w:rFonts w:ascii="宋体" w:eastAsia="宋体" w:hAnsi="宋体" w:cs="宋体" w:hint="eastAsia"/>
          <w:bCs/>
          <w:kern w:val="36"/>
          <w:sz w:val="24"/>
          <w:szCs w:val="24"/>
        </w:rPr>
        <w:t>具体安全细则由各实验室制定并执行。</w:t>
      </w:r>
    </w:p>
    <w:p w:rsidR="00C1497C" w:rsidRDefault="00AF5A3D" w:rsidP="00C1497C">
      <w:pPr>
        <w:pStyle w:val="a9"/>
        <w:widowControl/>
        <w:numPr>
          <w:ilvl w:val="0"/>
          <w:numId w:val="1"/>
        </w:numPr>
        <w:spacing w:before="450" w:line="240" w:lineRule="atLeast"/>
        <w:ind w:firstLineChars="0"/>
        <w:jc w:val="left"/>
        <w:outlineLvl w:val="1"/>
        <w:rPr>
          <w:rFonts w:ascii="宋体" w:eastAsia="宋体" w:hAnsi="宋体" w:cs="宋体"/>
          <w:bCs/>
          <w:kern w:val="36"/>
          <w:sz w:val="24"/>
          <w:szCs w:val="24"/>
        </w:rPr>
      </w:pPr>
      <w:r>
        <w:rPr>
          <w:rFonts w:ascii="宋体" w:eastAsia="宋体" w:hAnsi="宋体" w:cs="宋体" w:hint="eastAsia"/>
          <w:bCs/>
          <w:kern w:val="36"/>
          <w:sz w:val="24"/>
          <w:szCs w:val="24"/>
        </w:rPr>
        <w:t>常用求助电话如下：</w:t>
      </w:r>
    </w:p>
    <w:p w:rsidR="00AF5A3D" w:rsidRDefault="00AF5A3D" w:rsidP="00AF5A3D">
      <w:pPr>
        <w:widowControl/>
        <w:spacing w:before="450" w:line="240" w:lineRule="atLeast"/>
        <w:jc w:val="left"/>
        <w:outlineLvl w:val="1"/>
        <w:rPr>
          <w:rFonts w:ascii="宋体" w:eastAsia="宋体" w:hAnsi="宋体" w:cs="宋体"/>
          <w:bCs/>
          <w:kern w:val="36"/>
          <w:sz w:val="24"/>
          <w:szCs w:val="24"/>
        </w:rPr>
      </w:pPr>
      <w:r>
        <w:rPr>
          <w:rFonts w:ascii="宋体" w:eastAsia="宋体" w:hAnsi="宋体" w:cs="宋体" w:hint="eastAsia"/>
          <w:bCs/>
          <w:kern w:val="36"/>
          <w:sz w:val="24"/>
          <w:szCs w:val="24"/>
        </w:rPr>
        <w:t>水电维修62158109；校保卫处62159110；系办公室62158450；实验室62158454；顺昌物业综合办62158403；吴茜茜18919621632；刘斌</w:t>
      </w:r>
      <w:r w:rsidR="00607FED">
        <w:rPr>
          <w:rFonts w:ascii="宋体" w:eastAsia="宋体" w:hAnsi="宋体" w:cs="宋体" w:hint="eastAsia"/>
          <w:bCs/>
          <w:kern w:val="36"/>
          <w:sz w:val="24"/>
          <w:szCs w:val="24"/>
        </w:rPr>
        <w:t>13605699495</w:t>
      </w:r>
    </w:p>
    <w:p w:rsidR="00AF5A3D" w:rsidRPr="00AF5A3D" w:rsidRDefault="00AF5A3D" w:rsidP="00AF5A3D">
      <w:pPr>
        <w:widowControl/>
        <w:spacing w:before="450" w:line="240" w:lineRule="atLeast"/>
        <w:jc w:val="left"/>
        <w:outlineLvl w:val="1"/>
        <w:rPr>
          <w:rFonts w:ascii="宋体" w:eastAsia="宋体" w:hAnsi="宋体" w:cs="宋体"/>
          <w:bCs/>
          <w:kern w:val="36"/>
          <w:sz w:val="24"/>
          <w:szCs w:val="24"/>
        </w:rPr>
      </w:pPr>
      <w:r>
        <w:rPr>
          <w:rFonts w:ascii="宋体" w:eastAsia="宋体" w:hAnsi="宋体" w:cs="宋体" w:hint="eastAsia"/>
          <w:bCs/>
          <w:kern w:val="36"/>
          <w:sz w:val="24"/>
          <w:szCs w:val="24"/>
        </w:rPr>
        <w:t>火警119；急救120；匪警110；</w:t>
      </w:r>
    </w:p>
    <w:p w:rsidR="003C5758" w:rsidRDefault="003C5758" w:rsidP="003C5758">
      <w:pPr>
        <w:spacing w:line="360" w:lineRule="auto"/>
        <w:jc w:val="center"/>
        <w:rPr>
          <w:b/>
          <w:bCs/>
          <w:sz w:val="27"/>
          <w:szCs w:val="27"/>
        </w:rPr>
      </w:pPr>
    </w:p>
    <w:p w:rsidR="003C5758" w:rsidRPr="00014E98" w:rsidRDefault="003C5758" w:rsidP="003C5758">
      <w:pPr>
        <w:spacing w:line="360" w:lineRule="auto"/>
        <w:jc w:val="center"/>
        <w:rPr>
          <w:rFonts w:hAnsi="宋体"/>
          <w:sz w:val="24"/>
        </w:rPr>
      </w:pPr>
      <w:r w:rsidRPr="003C5758">
        <w:rPr>
          <w:rFonts w:hint="eastAsia"/>
          <w:b/>
          <w:bCs/>
          <w:sz w:val="28"/>
          <w:szCs w:val="28"/>
        </w:rPr>
        <w:lastRenderedPageBreak/>
        <w:t>合肥学院生物与环境工程系</w:t>
      </w:r>
      <w:r w:rsidRPr="003C5758">
        <w:rPr>
          <w:b/>
          <w:bCs/>
          <w:sz w:val="28"/>
          <w:szCs w:val="28"/>
        </w:rPr>
        <w:t>学生实验守则</w:t>
      </w:r>
      <w:r w:rsidRPr="003C5758">
        <w:rPr>
          <w:b/>
          <w:bCs/>
          <w:sz w:val="28"/>
          <w:szCs w:val="28"/>
        </w:rPr>
        <w:br/>
      </w:r>
      <w:r>
        <w:br/>
      </w:r>
      <w:r w:rsidRPr="00014E98">
        <w:rPr>
          <w:sz w:val="24"/>
        </w:rPr>
        <w:t xml:space="preserve">    1. </w:t>
      </w:r>
      <w:r w:rsidRPr="00014E98">
        <w:rPr>
          <w:rFonts w:hAnsi="宋体"/>
          <w:sz w:val="24"/>
        </w:rPr>
        <w:t>凡在我院实验室从事教学、科研工作的师生员工，必须自觉执行《</w:t>
      </w:r>
    </w:p>
    <w:p w:rsidR="003C5758" w:rsidRDefault="003C5758" w:rsidP="003C5758">
      <w:pPr>
        <w:spacing w:line="360" w:lineRule="auto"/>
        <w:rPr>
          <w:rFonts w:hAnsi="宋体"/>
          <w:sz w:val="24"/>
        </w:rPr>
      </w:pPr>
      <w:r w:rsidRPr="00014E98">
        <w:rPr>
          <w:rFonts w:hAnsi="宋体"/>
          <w:sz w:val="24"/>
        </w:rPr>
        <w:t>学生实验守则》。</w:t>
      </w:r>
      <w:r w:rsidRPr="00014E98">
        <w:rPr>
          <w:sz w:val="24"/>
        </w:rPr>
        <w:br/>
        <w:t xml:space="preserve">    2. </w:t>
      </w:r>
      <w:r w:rsidRPr="00014E98">
        <w:rPr>
          <w:rFonts w:hAnsi="宋体"/>
          <w:sz w:val="24"/>
        </w:rPr>
        <w:t>每个学生第一次</w:t>
      </w:r>
      <w:r>
        <w:rPr>
          <w:rFonts w:hAnsi="宋体" w:hint="eastAsia"/>
          <w:sz w:val="24"/>
        </w:rPr>
        <w:t>进入</w:t>
      </w:r>
      <w:r w:rsidRPr="00014E98">
        <w:rPr>
          <w:rFonts w:hAnsi="宋体"/>
          <w:sz w:val="24"/>
        </w:rPr>
        <w:t>任何实验室时，应仔细理解</w:t>
      </w:r>
      <w:r>
        <w:rPr>
          <w:rFonts w:hAnsi="宋体" w:hint="eastAsia"/>
          <w:sz w:val="24"/>
        </w:rPr>
        <w:t>实验室管理</w:t>
      </w:r>
      <w:r>
        <w:rPr>
          <w:rFonts w:hAnsi="宋体"/>
          <w:sz w:val="24"/>
        </w:rPr>
        <w:t>教师对有关制度的讲解</w:t>
      </w:r>
      <w:r>
        <w:rPr>
          <w:rFonts w:hAnsi="宋体" w:hint="eastAsia"/>
          <w:sz w:val="24"/>
        </w:rPr>
        <w:t>。</w:t>
      </w:r>
      <w:r w:rsidRPr="00014E98">
        <w:rPr>
          <w:sz w:val="24"/>
        </w:rPr>
        <w:br/>
        <w:t>    3</w:t>
      </w:r>
      <w:r w:rsidRPr="00014E98">
        <w:rPr>
          <w:rFonts w:hAnsi="宋体"/>
          <w:sz w:val="24"/>
        </w:rPr>
        <w:t>．学生必须按时上课，迟到</w:t>
      </w:r>
      <w:r w:rsidRPr="00014E98">
        <w:rPr>
          <w:sz w:val="24"/>
        </w:rPr>
        <w:t>15</w:t>
      </w:r>
      <w:r w:rsidRPr="00014E98">
        <w:rPr>
          <w:rFonts w:hAnsi="宋体"/>
          <w:sz w:val="24"/>
        </w:rPr>
        <w:t>分钟以上者不得进入实验室，一个学期三次未做实验者记</w:t>
      </w:r>
      <w:r>
        <w:rPr>
          <w:rFonts w:hAnsi="宋体"/>
          <w:sz w:val="24"/>
        </w:rPr>
        <w:t>考核成绩</w:t>
      </w:r>
      <w:r>
        <w:rPr>
          <w:rFonts w:hAnsi="宋体" w:hint="eastAsia"/>
          <w:sz w:val="24"/>
        </w:rPr>
        <w:t>“</w:t>
      </w:r>
      <w:r>
        <w:rPr>
          <w:rFonts w:hAnsi="宋体"/>
          <w:sz w:val="24"/>
        </w:rPr>
        <w:t>不及格</w:t>
      </w:r>
      <w:r>
        <w:rPr>
          <w:rFonts w:hAnsi="宋体" w:hint="eastAsia"/>
          <w:sz w:val="24"/>
        </w:rPr>
        <w:t>”。</w:t>
      </w:r>
      <w:r w:rsidRPr="00014E98">
        <w:rPr>
          <w:sz w:val="24"/>
        </w:rPr>
        <w:br/>
        <w:t>    4</w:t>
      </w:r>
      <w:r w:rsidRPr="00014E98">
        <w:rPr>
          <w:rFonts w:hAnsi="宋体"/>
          <w:sz w:val="24"/>
        </w:rPr>
        <w:t>．</w:t>
      </w:r>
      <w:r>
        <w:rPr>
          <w:rFonts w:hAnsi="宋体"/>
          <w:sz w:val="24"/>
        </w:rPr>
        <w:t>进入</w:t>
      </w:r>
      <w:r w:rsidRPr="00014E98">
        <w:rPr>
          <w:rFonts w:hAnsi="宋体"/>
          <w:sz w:val="24"/>
        </w:rPr>
        <w:t>实验室内</w:t>
      </w:r>
      <w:r>
        <w:rPr>
          <w:rFonts w:hAnsi="宋体"/>
          <w:sz w:val="24"/>
        </w:rPr>
        <w:t>应穿实验服</w:t>
      </w:r>
      <w:r>
        <w:rPr>
          <w:rFonts w:hAnsi="宋体" w:hint="eastAsia"/>
          <w:sz w:val="24"/>
        </w:rPr>
        <w:t>，</w:t>
      </w:r>
      <w:r w:rsidR="00824827">
        <w:rPr>
          <w:rFonts w:hAnsi="宋体" w:hint="eastAsia"/>
          <w:sz w:val="24"/>
        </w:rPr>
        <w:t>书包放入储物柜，</w:t>
      </w:r>
      <w:r w:rsidRPr="00014E98">
        <w:rPr>
          <w:rFonts w:hAnsi="宋体"/>
          <w:sz w:val="24"/>
        </w:rPr>
        <w:t>保持安静，</w:t>
      </w:r>
      <w:r>
        <w:rPr>
          <w:rFonts w:hAnsi="宋体" w:hint="eastAsia"/>
          <w:sz w:val="24"/>
        </w:rPr>
        <w:t>不</w:t>
      </w:r>
      <w:r>
        <w:rPr>
          <w:rFonts w:hAnsi="宋体"/>
          <w:sz w:val="24"/>
        </w:rPr>
        <w:t>嬉笑打闹</w:t>
      </w:r>
      <w:r>
        <w:rPr>
          <w:rFonts w:hAnsi="宋体" w:hint="eastAsia"/>
          <w:sz w:val="24"/>
        </w:rPr>
        <w:t>，</w:t>
      </w:r>
      <w:r w:rsidRPr="00014E98">
        <w:rPr>
          <w:rFonts w:hAnsi="宋体"/>
          <w:sz w:val="24"/>
        </w:rPr>
        <w:t>保持室内整洁</w:t>
      </w:r>
      <w:r>
        <w:rPr>
          <w:rFonts w:hAnsi="宋体" w:hint="eastAsia"/>
          <w:sz w:val="24"/>
        </w:rPr>
        <w:t>。</w:t>
      </w:r>
      <w:r w:rsidRPr="00014E98">
        <w:rPr>
          <w:rFonts w:hAnsi="宋体"/>
          <w:sz w:val="24"/>
        </w:rPr>
        <w:t>任何食物不准带进实验室</w:t>
      </w:r>
      <w:r>
        <w:rPr>
          <w:rFonts w:hAnsi="宋体" w:hint="eastAsia"/>
          <w:sz w:val="24"/>
        </w:rPr>
        <w:t>。</w:t>
      </w:r>
    </w:p>
    <w:p w:rsidR="003C5758" w:rsidRDefault="003C5758" w:rsidP="003C5758">
      <w:pPr>
        <w:spacing w:line="360" w:lineRule="auto"/>
        <w:rPr>
          <w:rFonts w:hAnsi="宋体"/>
          <w:sz w:val="24"/>
        </w:rPr>
      </w:pPr>
      <w:r w:rsidRPr="00014E98">
        <w:rPr>
          <w:sz w:val="24"/>
        </w:rPr>
        <w:t xml:space="preserve">    5. </w:t>
      </w:r>
      <w:r w:rsidRPr="00014E98">
        <w:rPr>
          <w:rFonts w:hAnsi="宋体"/>
          <w:sz w:val="24"/>
        </w:rPr>
        <w:t>学生实验前应认真预习实验指导，明确实验目的、步骤</w:t>
      </w:r>
      <w:r>
        <w:rPr>
          <w:rFonts w:hint="eastAsia"/>
          <w:sz w:val="24"/>
        </w:rPr>
        <w:t>，</w:t>
      </w:r>
      <w:r w:rsidRPr="00014E98">
        <w:rPr>
          <w:rFonts w:hAnsi="宋体"/>
          <w:sz w:val="24"/>
        </w:rPr>
        <w:t>了解实验所用仪器的性能及使用方法。经教师检查准备不合格者必须重新预习，否则</w:t>
      </w:r>
      <w:r>
        <w:rPr>
          <w:rFonts w:hAnsi="宋体" w:hint="eastAsia"/>
          <w:sz w:val="24"/>
        </w:rPr>
        <w:t>不予</w:t>
      </w:r>
      <w:r>
        <w:rPr>
          <w:rFonts w:hAnsi="宋体"/>
          <w:sz w:val="24"/>
        </w:rPr>
        <w:t>做</w:t>
      </w:r>
      <w:r w:rsidRPr="00014E98">
        <w:rPr>
          <w:rFonts w:hAnsi="宋体"/>
          <w:sz w:val="24"/>
        </w:rPr>
        <w:t>实验。</w:t>
      </w:r>
      <w:r w:rsidRPr="00014E98">
        <w:rPr>
          <w:sz w:val="24"/>
        </w:rPr>
        <w:br/>
        <w:t xml:space="preserve">    6. </w:t>
      </w:r>
      <w:r w:rsidRPr="00014E98">
        <w:rPr>
          <w:rFonts w:hAnsi="宋体"/>
          <w:sz w:val="24"/>
        </w:rPr>
        <w:t>实验中不准动用与本实验无关的其它仪器设备及器皿等</w:t>
      </w:r>
      <w:r>
        <w:rPr>
          <w:rFonts w:hAnsi="宋体" w:hint="eastAsia"/>
          <w:sz w:val="24"/>
        </w:rPr>
        <w:t>。</w:t>
      </w:r>
      <w:r w:rsidRPr="00014E98">
        <w:rPr>
          <w:rFonts w:hAnsi="宋体"/>
          <w:sz w:val="24"/>
        </w:rPr>
        <w:t>仪器安装完毕后必须经教师检查</w:t>
      </w:r>
      <w:r>
        <w:rPr>
          <w:rFonts w:hAnsi="宋体"/>
          <w:sz w:val="24"/>
        </w:rPr>
        <w:t>后</w:t>
      </w:r>
      <w:r w:rsidRPr="00014E98">
        <w:rPr>
          <w:rFonts w:hAnsi="宋体"/>
          <w:sz w:val="24"/>
        </w:rPr>
        <w:t>方能开始实验</w:t>
      </w:r>
      <w:r>
        <w:rPr>
          <w:rFonts w:hAnsi="宋体" w:hint="eastAsia"/>
          <w:sz w:val="24"/>
        </w:rPr>
        <w:t>。</w:t>
      </w:r>
      <w:r w:rsidRPr="00014E98">
        <w:rPr>
          <w:rFonts w:hAnsi="宋体"/>
          <w:sz w:val="24"/>
        </w:rPr>
        <w:t>实验过程中应认真地，如实地记录各种实验数据，不得随意修改</w:t>
      </w:r>
      <w:r>
        <w:rPr>
          <w:rFonts w:hAnsi="宋体" w:hint="eastAsia"/>
          <w:sz w:val="24"/>
        </w:rPr>
        <w:t>。</w:t>
      </w:r>
      <w:r w:rsidRPr="00014E98">
        <w:rPr>
          <w:rFonts w:hAnsi="宋体"/>
          <w:sz w:val="24"/>
        </w:rPr>
        <w:t>要细致地分析思考，不能马虎从事，更不能抄袭他人的实验记录或结果</w:t>
      </w:r>
      <w:r>
        <w:rPr>
          <w:rFonts w:hAnsi="宋体" w:hint="eastAsia"/>
          <w:sz w:val="24"/>
        </w:rPr>
        <w:t>。</w:t>
      </w:r>
      <w:r w:rsidRPr="00014E98">
        <w:rPr>
          <w:rFonts w:hAnsi="宋体"/>
          <w:sz w:val="24"/>
        </w:rPr>
        <w:t>实验结束后，要认真分析实验结果，精确处理数据，按要求写出实验报告，并按时上交。</w:t>
      </w:r>
      <w:r w:rsidRPr="00014E98">
        <w:rPr>
          <w:sz w:val="24"/>
        </w:rPr>
        <w:br/>
        <w:t xml:space="preserve">    7. </w:t>
      </w:r>
      <w:r w:rsidRPr="00014E98">
        <w:rPr>
          <w:rFonts w:hAnsi="宋体"/>
          <w:sz w:val="24"/>
        </w:rPr>
        <w:t>实验中要注意安全，有毒害气体产生的实验必须在通风橱中进行</w:t>
      </w:r>
      <w:r>
        <w:rPr>
          <w:rFonts w:hAnsi="宋体" w:hint="eastAsia"/>
          <w:sz w:val="24"/>
        </w:rPr>
        <w:t>。</w:t>
      </w:r>
      <w:r w:rsidRPr="00014E98">
        <w:rPr>
          <w:rFonts w:hAnsi="宋体"/>
          <w:sz w:val="24"/>
        </w:rPr>
        <w:t>遇到偶发事故应立即切断电源、火源，并及时向指导教师报告，采取紧急措施</w:t>
      </w:r>
      <w:r>
        <w:rPr>
          <w:rFonts w:hAnsi="宋体" w:hint="eastAsia"/>
          <w:sz w:val="24"/>
        </w:rPr>
        <w:t>。</w:t>
      </w:r>
      <w:r w:rsidRPr="00014E98">
        <w:rPr>
          <w:sz w:val="24"/>
        </w:rPr>
        <w:br/>
        <w:t xml:space="preserve">    8. </w:t>
      </w:r>
      <w:r w:rsidRPr="00014E98">
        <w:rPr>
          <w:rFonts w:hAnsi="宋体"/>
          <w:sz w:val="24"/>
        </w:rPr>
        <w:t>未经允许不得乱动精密仪器，使用时要爱护。按规定在登记卡上登记，如发现仪器故障，立即向该仪器负责人报告。对实验室的仪器设备及工具必须爱护，凡损坏丢失者，应查明原因，</w:t>
      </w:r>
      <w:r w:rsidRPr="00014E98">
        <w:rPr>
          <w:sz w:val="24"/>
        </w:rPr>
        <w:t xml:space="preserve"> </w:t>
      </w:r>
      <w:r w:rsidRPr="00014E98">
        <w:rPr>
          <w:rFonts w:hAnsi="宋体"/>
          <w:sz w:val="24"/>
        </w:rPr>
        <w:t>并按照《</w:t>
      </w:r>
      <w:r w:rsidRPr="00FC6AC2">
        <w:rPr>
          <w:bCs/>
          <w:sz w:val="24"/>
        </w:rPr>
        <w:t>实验室仪器设备</w:t>
      </w:r>
      <w:r w:rsidRPr="00014E98">
        <w:rPr>
          <w:rFonts w:hAnsi="宋体"/>
          <w:sz w:val="24"/>
        </w:rPr>
        <w:t>损坏、丢失赔偿制度》进行处理。</w:t>
      </w:r>
      <w:r w:rsidRPr="00014E98">
        <w:rPr>
          <w:sz w:val="24"/>
        </w:rPr>
        <w:br/>
        <w:t xml:space="preserve">    9. </w:t>
      </w:r>
      <w:r w:rsidRPr="00014E98">
        <w:rPr>
          <w:rFonts w:hAnsi="宋体"/>
          <w:sz w:val="24"/>
        </w:rPr>
        <w:t>每次实验结束后，必须经指导教师检查仪器、工具、器皿及实验记录或报告后，方可离开实验室。</w:t>
      </w:r>
    </w:p>
    <w:p w:rsidR="003C5758" w:rsidRPr="00DE4D1A" w:rsidRDefault="003C5758" w:rsidP="003C5758">
      <w:pPr>
        <w:spacing w:line="360" w:lineRule="auto"/>
        <w:ind w:firstLineChars="1200" w:firstLine="2880"/>
        <w:rPr>
          <w:rFonts w:hAnsi="宋体"/>
          <w:sz w:val="24"/>
        </w:rPr>
      </w:pPr>
    </w:p>
    <w:p w:rsidR="003C5758" w:rsidRPr="00014E98" w:rsidRDefault="003C5758" w:rsidP="003C5758">
      <w:pPr>
        <w:spacing w:line="360" w:lineRule="auto"/>
        <w:ind w:firstLineChars="1200" w:firstLine="2880"/>
        <w:jc w:val="right"/>
        <w:rPr>
          <w:sz w:val="24"/>
        </w:rPr>
      </w:pPr>
      <w:r>
        <w:rPr>
          <w:rFonts w:hAnsi="宋体" w:hint="eastAsia"/>
          <w:sz w:val="24"/>
        </w:rPr>
        <w:t>2019</w:t>
      </w:r>
      <w:r>
        <w:rPr>
          <w:rFonts w:hAnsi="宋体" w:hint="eastAsia"/>
          <w:sz w:val="24"/>
        </w:rPr>
        <w:t>年</w:t>
      </w:r>
      <w:r>
        <w:rPr>
          <w:rFonts w:hAnsi="宋体" w:hint="eastAsia"/>
          <w:sz w:val="24"/>
        </w:rPr>
        <w:t>3</w:t>
      </w:r>
      <w:r>
        <w:rPr>
          <w:rFonts w:hAnsi="宋体" w:hint="eastAsia"/>
          <w:sz w:val="24"/>
        </w:rPr>
        <w:t>月修订</w:t>
      </w:r>
    </w:p>
    <w:p w:rsidR="00DF3A3F" w:rsidRDefault="00DF3A3F" w:rsidP="00C1497C">
      <w:pPr>
        <w:widowControl/>
        <w:spacing w:before="450"/>
        <w:jc w:val="left"/>
        <w:outlineLvl w:val="1"/>
        <w:rPr>
          <w:rFonts w:ascii="宋体" w:eastAsia="宋体" w:hAnsi="宋体" w:cs="宋体"/>
          <w:b/>
          <w:bCs/>
          <w:kern w:val="36"/>
          <w:sz w:val="28"/>
          <w:szCs w:val="28"/>
        </w:rPr>
      </w:pPr>
    </w:p>
    <w:p w:rsidR="003C5758" w:rsidRDefault="003C5758" w:rsidP="003C5758">
      <w:pPr>
        <w:widowControl/>
        <w:spacing w:before="450" w:line="240" w:lineRule="atLeast"/>
        <w:jc w:val="center"/>
        <w:outlineLvl w:val="1"/>
        <w:rPr>
          <w:rFonts w:ascii="宋体" w:eastAsia="宋体" w:hAnsi="宋体" w:cs="宋体"/>
          <w:b/>
          <w:bCs/>
          <w:kern w:val="36"/>
          <w:sz w:val="28"/>
          <w:szCs w:val="28"/>
        </w:rPr>
      </w:pPr>
      <w:r w:rsidRPr="00C1497C">
        <w:rPr>
          <w:rFonts w:ascii="宋体" w:eastAsia="宋体" w:hAnsi="宋体" w:cs="宋体" w:hint="eastAsia"/>
          <w:b/>
          <w:bCs/>
          <w:kern w:val="36"/>
          <w:sz w:val="28"/>
          <w:szCs w:val="28"/>
        </w:rPr>
        <w:lastRenderedPageBreak/>
        <w:t>合肥学院生物与环境工程系</w:t>
      </w:r>
      <w:r w:rsidRPr="00DD28AF">
        <w:rPr>
          <w:rFonts w:ascii="宋体" w:eastAsia="宋体" w:hAnsi="宋体" w:cs="宋体"/>
          <w:b/>
          <w:bCs/>
          <w:kern w:val="36"/>
          <w:sz w:val="28"/>
          <w:szCs w:val="28"/>
        </w:rPr>
        <w:t>实验室违纪、违规学生处理条例</w:t>
      </w:r>
    </w:p>
    <w:p w:rsidR="003C5758" w:rsidRPr="00C1497C" w:rsidRDefault="003C5758" w:rsidP="003C5758">
      <w:pPr>
        <w:widowControl/>
        <w:spacing w:before="450" w:line="240" w:lineRule="atLeast"/>
        <w:jc w:val="left"/>
        <w:outlineLvl w:val="1"/>
        <w:rPr>
          <w:rFonts w:ascii="宋体" w:eastAsia="宋体" w:hAnsi="宋体" w:cs="宋体"/>
          <w:b/>
          <w:bCs/>
          <w:kern w:val="36"/>
          <w:sz w:val="24"/>
          <w:szCs w:val="24"/>
        </w:rPr>
      </w:pPr>
      <w:r w:rsidRPr="00C1497C">
        <w:rPr>
          <w:rFonts w:ascii="宋体" w:eastAsia="宋体" w:hAnsi="宋体" w:cs="宋体" w:hint="eastAsia"/>
          <w:b/>
          <w:bCs/>
          <w:kern w:val="36"/>
          <w:sz w:val="24"/>
          <w:szCs w:val="24"/>
        </w:rPr>
        <w:t>目的：为保障生物与环境工程系实验室教学与科研工作安全有序，特制定本制度。</w:t>
      </w:r>
    </w:p>
    <w:p w:rsidR="003C5758" w:rsidRPr="00C1497C" w:rsidRDefault="003C5758" w:rsidP="003C5758">
      <w:pPr>
        <w:widowControl/>
        <w:spacing w:before="450" w:line="240" w:lineRule="atLeast"/>
        <w:jc w:val="left"/>
        <w:outlineLvl w:val="1"/>
        <w:rPr>
          <w:rFonts w:ascii="宋体" w:eastAsia="宋体" w:hAnsi="宋体" w:cs="宋体"/>
          <w:b/>
          <w:bCs/>
          <w:kern w:val="36"/>
          <w:sz w:val="24"/>
          <w:szCs w:val="24"/>
        </w:rPr>
      </w:pPr>
      <w:r w:rsidRPr="00C1497C">
        <w:rPr>
          <w:rFonts w:ascii="宋体" w:eastAsia="宋体" w:hAnsi="宋体" w:cs="宋体" w:hint="eastAsia"/>
          <w:b/>
          <w:bCs/>
          <w:kern w:val="36"/>
          <w:sz w:val="24"/>
          <w:szCs w:val="24"/>
        </w:rPr>
        <w:t>适用范围：生物与环境工程系所属的实验室和科研教学支撑平台。</w:t>
      </w:r>
    </w:p>
    <w:p w:rsidR="003C5758" w:rsidRDefault="003C5758" w:rsidP="00AD5685">
      <w:pPr>
        <w:widowControl/>
        <w:spacing w:before="450" w:line="360" w:lineRule="auto"/>
        <w:ind w:firstLineChars="150" w:firstLine="360"/>
        <w:jc w:val="left"/>
        <w:outlineLvl w:val="1"/>
        <w:rPr>
          <w:rFonts w:ascii="宋体" w:eastAsia="宋体" w:hAnsi="宋体" w:cs="宋体"/>
          <w:kern w:val="0"/>
          <w:sz w:val="24"/>
          <w:szCs w:val="24"/>
        </w:rPr>
      </w:pPr>
      <w:r w:rsidRPr="00DD28AF">
        <w:rPr>
          <w:rFonts w:ascii="宋体" w:eastAsia="宋体" w:hAnsi="宋体" w:cs="宋体"/>
          <w:kern w:val="0"/>
          <w:sz w:val="24"/>
          <w:szCs w:val="24"/>
        </w:rPr>
        <w:t>为确保实验室的正常教学秩序和实验教学设备完好，对扰乱教学秩序</w:t>
      </w:r>
      <w:r>
        <w:rPr>
          <w:rFonts w:ascii="宋体" w:eastAsia="宋体" w:hAnsi="宋体" w:cs="宋体" w:hint="eastAsia"/>
          <w:kern w:val="0"/>
          <w:sz w:val="24"/>
          <w:szCs w:val="24"/>
        </w:rPr>
        <w:t>、</w:t>
      </w:r>
      <w:r>
        <w:rPr>
          <w:rFonts w:ascii="宋体" w:eastAsia="宋体" w:hAnsi="宋体" w:cs="宋体"/>
          <w:kern w:val="0"/>
          <w:sz w:val="24"/>
          <w:szCs w:val="24"/>
        </w:rPr>
        <w:t>违反实验室管理规章制度</w:t>
      </w:r>
      <w:r w:rsidRPr="00DD28AF">
        <w:rPr>
          <w:rFonts w:ascii="宋体" w:eastAsia="宋体" w:hAnsi="宋体" w:cs="宋体"/>
          <w:kern w:val="0"/>
          <w:sz w:val="24"/>
          <w:szCs w:val="24"/>
        </w:rPr>
        <w:t>和故意破坏教学设备的行为处理有据，特制定本条例如下：</w:t>
      </w:r>
    </w:p>
    <w:p w:rsidR="003C5758" w:rsidRDefault="003C5758" w:rsidP="00AD5685">
      <w:pPr>
        <w:widowControl/>
        <w:spacing w:line="360" w:lineRule="auto"/>
        <w:jc w:val="left"/>
        <w:rPr>
          <w:rFonts w:ascii="宋体" w:eastAsia="宋体" w:hAnsi="宋体" w:cs="宋体"/>
          <w:kern w:val="0"/>
          <w:sz w:val="24"/>
          <w:szCs w:val="24"/>
        </w:rPr>
      </w:pPr>
    </w:p>
    <w:p w:rsidR="003C5758" w:rsidRPr="00DD28AF" w:rsidRDefault="003C5758" w:rsidP="00AD5685">
      <w:pPr>
        <w:widowControl/>
        <w:spacing w:line="360" w:lineRule="auto"/>
        <w:jc w:val="left"/>
        <w:rPr>
          <w:rFonts w:ascii="宋体" w:eastAsia="宋体" w:hAnsi="宋体" w:cs="宋体"/>
          <w:kern w:val="0"/>
          <w:sz w:val="24"/>
          <w:szCs w:val="24"/>
        </w:rPr>
      </w:pPr>
      <w:r w:rsidRPr="00DD28AF">
        <w:rPr>
          <w:rFonts w:ascii="宋体" w:eastAsia="宋体" w:hAnsi="宋体" w:cs="宋体"/>
          <w:kern w:val="0"/>
          <w:sz w:val="24"/>
          <w:szCs w:val="24"/>
        </w:rPr>
        <w:t>l、迟到</w:t>
      </w:r>
      <w:r>
        <w:rPr>
          <w:rFonts w:ascii="宋体" w:eastAsia="宋体" w:hAnsi="宋体" w:cs="宋体" w:hint="eastAsia"/>
          <w:kern w:val="0"/>
          <w:sz w:val="24"/>
          <w:szCs w:val="24"/>
        </w:rPr>
        <w:t>15</w:t>
      </w:r>
      <w:r w:rsidRPr="00DD28AF">
        <w:rPr>
          <w:rFonts w:ascii="宋体" w:eastAsia="宋体" w:hAnsi="宋体" w:cs="宋体"/>
          <w:kern w:val="0"/>
          <w:sz w:val="24"/>
          <w:szCs w:val="24"/>
        </w:rPr>
        <w:t>分钟者不准进入实验室，无特殊情况未经教师批准早退者按旷课处理。</w:t>
      </w:r>
      <w:r w:rsidRPr="00014E98">
        <w:rPr>
          <w:rFonts w:hAnsi="宋体"/>
          <w:sz w:val="24"/>
        </w:rPr>
        <w:t>一个学期三次未做实验者记</w:t>
      </w:r>
      <w:r>
        <w:rPr>
          <w:rFonts w:hAnsi="宋体"/>
          <w:sz w:val="24"/>
        </w:rPr>
        <w:t>考核成绩</w:t>
      </w:r>
      <w:r>
        <w:rPr>
          <w:rFonts w:hAnsi="宋体" w:hint="eastAsia"/>
          <w:sz w:val="24"/>
        </w:rPr>
        <w:t>“</w:t>
      </w:r>
      <w:r>
        <w:rPr>
          <w:rFonts w:hAnsi="宋体"/>
          <w:sz w:val="24"/>
        </w:rPr>
        <w:t>不及格</w:t>
      </w:r>
      <w:r>
        <w:rPr>
          <w:rFonts w:hAnsi="宋体" w:hint="eastAsia"/>
          <w:sz w:val="24"/>
        </w:rPr>
        <w:t>”。</w:t>
      </w:r>
    </w:p>
    <w:p w:rsidR="003C5758" w:rsidRPr="00DD28AF" w:rsidRDefault="003C5758" w:rsidP="00AD5685">
      <w:pPr>
        <w:widowControl/>
        <w:spacing w:line="360" w:lineRule="auto"/>
        <w:jc w:val="left"/>
        <w:rPr>
          <w:rFonts w:ascii="宋体" w:eastAsia="宋体" w:hAnsi="宋体" w:cs="宋体"/>
          <w:kern w:val="0"/>
          <w:sz w:val="24"/>
          <w:szCs w:val="24"/>
        </w:rPr>
      </w:pPr>
      <w:r w:rsidRPr="00DD28AF">
        <w:rPr>
          <w:rFonts w:ascii="宋体" w:eastAsia="宋体" w:hAnsi="宋体" w:cs="宋体"/>
          <w:kern w:val="0"/>
          <w:sz w:val="24"/>
          <w:szCs w:val="24"/>
        </w:rPr>
        <w:t>2、不按操作规范操作而导致仪器设备损坏者，</w:t>
      </w:r>
      <w:r w:rsidR="00824827" w:rsidRPr="00014E98">
        <w:rPr>
          <w:rFonts w:hAnsi="宋体"/>
          <w:sz w:val="24"/>
        </w:rPr>
        <w:t>按照《</w:t>
      </w:r>
      <w:r w:rsidR="00824827" w:rsidRPr="00FC6AC2">
        <w:rPr>
          <w:bCs/>
          <w:sz w:val="24"/>
        </w:rPr>
        <w:t>实验室仪器设备</w:t>
      </w:r>
      <w:r w:rsidR="00824827" w:rsidRPr="00014E98">
        <w:rPr>
          <w:rFonts w:hAnsi="宋体"/>
          <w:sz w:val="24"/>
        </w:rPr>
        <w:t>损坏、丢失赔偿制度》</w:t>
      </w:r>
      <w:r w:rsidR="00824827">
        <w:rPr>
          <w:rFonts w:hAnsi="宋体"/>
          <w:sz w:val="24"/>
        </w:rPr>
        <w:t>进行处理</w:t>
      </w:r>
      <w:r w:rsidRPr="00DD28AF">
        <w:rPr>
          <w:rFonts w:ascii="宋体" w:eastAsia="宋体" w:hAnsi="宋体" w:cs="宋体"/>
          <w:kern w:val="0"/>
          <w:sz w:val="24"/>
          <w:szCs w:val="24"/>
        </w:rPr>
        <w:t>。</w:t>
      </w:r>
    </w:p>
    <w:p w:rsidR="003C5758" w:rsidRDefault="003C5758" w:rsidP="00AD5685">
      <w:pPr>
        <w:widowControl/>
        <w:spacing w:line="360" w:lineRule="auto"/>
        <w:jc w:val="left"/>
        <w:rPr>
          <w:rFonts w:ascii="宋体" w:eastAsia="宋体" w:hAnsi="宋体" w:cs="宋体"/>
          <w:kern w:val="0"/>
          <w:sz w:val="24"/>
          <w:szCs w:val="24"/>
        </w:rPr>
      </w:pPr>
      <w:r w:rsidRPr="00DD28AF">
        <w:rPr>
          <w:rFonts w:ascii="宋体" w:eastAsia="宋体" w:hAnsi="宋体" w:cs="宋体"/>
          <w:kern w:val="0"/>
          <w:sz w:val="24"/>
          <w:szCs w:val="24"/>
        </w:rPr>
        <w:t>3、未经实验室管理人员或教师的同意私自拆卸仪器设备者，按损坏和短缺部件原价赔偿并给予警告以上处分。</w:t>
      </w:r>
    </w:p>
    <w:p w:rsidR="003C5758" w:rsidRDefault="003C5758" w:rsidP="00AD5685">
      <w:pPr>
        <w:widowControl/>
        <w:spacing w:line="360" w:lineRule="auto"/>
        <w:jc w:val="left"/>
        <w:rPr>
          <w:rFonts w:ascii="宋体" w:eastAsia="宋体" w:hAnsi="宋体" w:cs="宋体"/>
          <w:kern w:val="0"/>
          <w:sz w:val="24"/>
          <w:szCs w:val="24"/>
        </w:rPr>
      </w:pPr>
      <w:r w:rsidRPr="00DD28AF">
        <w:rPr>
          <w:rFonts w:ascii="宋体" w:eastAsia="宋体" w:hAnsi="宋体" w:cs="宋体"/>
          <w:kern w:val="0"/>
          <w:sz w:val="24"/>
          <w:szCs w:val="24"/>
        </w:rPr>
        <w:t>4、故意损坏实验设备者及偷盗设备或配件，一经发现处以原设备价格2倍以上的赔偿，并予以记过以上的处分。</w:t>
      </w:r>
    </w:p>
    <w:p w:rsidR="00824827" w:rsidRDefault="00824827" w:rsidP="00AD5685">
      <w:pPr>
        <w:widowControl/>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5、实验室内严禁带入饮食，严禁在实验室过夜，严禁吸烟；需穿实验服。如若违反，有以下处理措施：</w:t>
      </w:r>
    </w:p>
    <w:p w:rsidR="00824827" w:rsidRDefault="00824827" w:rsidP="00AD5685">
      <w:pPr>
        <w:widowControl/>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（1）取消门禁卡权限；</w:t>
      </w:r>
    </w:p>
    <w:p w:rsidR="00824827" w:rsidRDefault="00824827" w:rsidP="00AD5685">
      <w:pPr>
        <w:widowControl/>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（2）在班级通告，告知危险行为会导致的后果；</w:t>
      </w:r>
    </w:p>
    <w:p w:rsidR="00824827" w:rsidRDefault="00824827" w:rsidP="00AD5685">
      <w:pPr>
        <w:widowControl/>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（3）在班级作出检讨并表明态度；</w:t>
      </w:r>
    </w:p>
    <w:p w:rsidR="00824827" w:rsidRDefault="00824827" w:rsidP="00AD5685">
      <w:pPr>
        <w:widowControl/>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（4）</w:t>
      </w:r>
      <w:r w:rsidR="00AD5685">
        <w:rPr>
          <w:rFonts w:ascii="宋体" w:eastAsia="宋体" w:hAnsi="宋体" w:cs="宋体" w:hint="eastAsia"/>
          <w:kern w:val="0"/>
          <w:sz w:val="24"/>
          <w:szCs w:val="24"/>
        </w:rPr>
        <w:t>其他</w:t>
      </w:r>
    </w:p>
    <w:p w:rsidR="00AD5685" w:rsidRDefault="00AD5685" w:rsidP="00AD5685">
      <w:pPr>
        <w:widowControl/>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6、其他未尽事宜，由系部实验室管理作出相应处罚。</w:t>
      </w:r>
    </w:p>
    <w:p w:rsidR="00AD5685" w:rsidRDefault="00AD5685" w:rsidP="00AD5685">
      <w:pPr>
        <w:widowControl/>
        <w:spacing w:line="360" w:lineRule="auto"/>
        <w:jc w:val="left"/>
        <w:rPr>
          <w:rFonts w:ascii="宋体" w:eastAsia="宋体" w:hAnsi="宋体" w:cs="宋体"/>
          <w:kern w:val="0"/>
          <w:sz w:val="24"/>
          <w:szCs w:val="24"/>
        </w:rPr>
      </w:pPr>
    </w:p>
    <w:p w:rsidR="00AD5685" w:rsidRDefault="00AD5685" w:rsidP="00AD5685">
      <w:pPr>
        <w:widowControl/>
        <w:spacing w:line="360" w:lineRule="auto"/>
        <w:jc w:val="left"/>
        <w:rPr>
          <w:rFonts w:ascii="宋体" w:eastAsia="宋体" w:hAnsi="宋体" w:cs="宋体"/>
          <w:kern w:val="0"/>
          <w:sz w:val="24"/>
          <w:szCs w:val="24"/>
        </w:rPr>
      </w:pPr>
    </w:p>
    <w:p w:rsidR="00AD5685" w:rsidRDefault="00AD5685" w:rsidP="00AD5685">
      <w:pPr>
        <w:widowControl/>
        <w:spacing w:line="360" w:lineRule="auto"/>
        <w:jc w:val="left"/>
        <w:rPr>
          <w:rFonts w:ascii="宋体" w:eastAsia="宋体" w:hAnsi="宋体" w:cs="宋体"/>
          <w:kern w:val="0"/>
          <w:sz w:val="24"/>
          <w:szCs w:val="24"/>
        </w:rPr>
      </w:pPr>
    </w:p>
    <w:p w:rsidR="00AD5685" w:rsidRDefault="00AD5685" w:rsidP="00AD5685">
      <w:pPr>
        <w:widowControl/>
        <w:spacing w:line="360" w:lineRule="auto"/>
        <w:jc w:val="left"/>
        <w:rPr>
          <w:rFonts w:ascii="宋体" w:eastAsia="宋体" w:hAnsi="宋体" w:cs="宋体"/>
          <w:kern w:val="0"/>
          <w:sz w:val="24"/>
          <w:szCs w:val="24"/>
        </w:rPr>
      </w:pPr>
    </w:p>
    <w:p w:rsidR="00AD5685" w:rsidRPr="003C5758" w:rsidRDefault="00AD5685" w:rsidP="00AD5685">
      <w:pPr>
        <w:widowControl/>
        <w:spacing w:line="360" w:lineRule="auto"/>
        <w:jc w:val="left"/>
        <w:rPr>
          <w:rFonts w:ascii="宋体" w:eastAsia="宋体" w:hAnsi="宋体" w:cs="宋体"/>
          <w:kern w:val="0"/>
          <w:sz w:val="24"/>
          <w:szCs w:val="24"/>
        </w:rPr>
      </w:pPr>
    </w:p>
    <w:p w:rsidR="00631D09" w:rsidRPr="000E2D13" w:rsidRDefault="00631D09" w:rsidP="00631D09">
      <w:pPr>
        <w:pStyle w:val="a4"/>
        <w:jc w:val="center"/>
        <w:rPr>
          <w:sz w:val="32"/>
          <w:szCs w:val="32"/>
        </w:rPr>
      </w:pPr>
      <w:r w:rsidRPr="000E2D13">
        <w:rPr>
          <w:b/>
          <w:bCs/>
          <w:sz w:val="32"/>
          <w:szCs w:val="32"/>
        </w:rPr>
        <w:lastRenderedPageBreak/>
        <w:t>实验室仪器设备损坏、丢失赔偿制度</w:t>
      </w:r>
    </w:p>
    <w:p w:rsidR="00631D09" w:rsidRDefault="00631D09" w:rsidP="00631D09">
      <w:pPr>
        <w:pStyle w:val="a4"/>
        <w:spacing w:line="360" w:lineRule="auto"/>
      </w:pPr>
      <w:r>
        <w:t> </w:t>
      </w:r>
      <w:r w:rsidRPr="00631D09">
        <w:t>一．使用教学、科研仪器设备如有损坏、丢失，属下列情况之一者，应根据情节轻重，由事故责任者负责部分或全部的损失赔偿或给予适当的纪律处分：</w:t>
      </w:r>
      <w:r>
        <w:br/>
      </w:r>
      <w:r w:rsidRPr="00631D09">
        <w:t>1. 不遵守操作规程，造成仪器设备或其它器材损坏者。</w:t>
      </w:r>
    </w:p>
    <w:p w:rsidR="00631D09" w:rsidRPr="00631D09" w:rsidRDefault="00631D09" w:rsidP="00631D09">
      <w:pPr>
        <w:pStyle w:val="a4"/>
        <w:spacing w:line="360" w:lineRule="auto"/>
      </w:pPr>
      <w:r w:rsidRPr="00631D09">
        <w:t>2. 不按制度又未经批准，擅自动用、拆改设备器材者。</w:t>
      </w:r>
      <w:r>
        <w:br/>
      </w:r>
      <w:r w:rsidRPr="00631D09">
        <w:t>3. 粗心大意，操作不慎或大手大脚造成破坏或浪费者。</w:t>
      </w:r>
      <w:r>
        <w:br/>
      </w:r>
      <w:r w:rsidRPr="00631D09">
        <w:t>4. 凡因工作需要，个人借用之器材，由于不负责任、管理不善而丢失或损坏者。</w:t>
      </w:r>
      <w:r>
        <w:br/>
      </w:r>
      <w:r w:rsidRPr="00631D09">
        <w:t>5. 由于其它主客观原因造成设备器材损坏或丢失者。</w:t>
      </w:r>
      <w:r w:rsidRPr="00631D09">
        <w:br/>
        <w:t> 二. 属于负责事故造成仪器设备器材损坏或丢失者，其损失价值，应根据具体情况实事求是地计算：</w:t>
      </w:r>
      <w:r>
        <w:br/>
      </w:r>
      <w:r w:rsidRPr="00631D09">
        <w:t>1. 损坏丢失零件的，只计算零星配件的损失价值, 局部损坏可修复的，只计算修理费。</w:t>
      </w:r>
      <w:r>
        <w:br/>
      </w:r>
      <w:r w:rsidRPr="00631D09">
        <w:t>2．损坏后质量显著下降，但尚能使用的，应按其质量变化程度酌计损失价值。</w:t>
      </w:r>
      <w:r>
        <w:br/>
      </w:r>
      <w:r w:rsidRPr="00631D09">
        <w:t>3．损坏丢失的设备器材或零配件，应根据新旧程度合理折旧并减除残值计算。</w:t>
      </w:r>
      <w:r>
        <w:br/>
      </w:r>
      <w:r w:rsidRPr="00631D09">
        <w:t>4．虽损失零件或附件，但无法修配以至影响整个机器的使用时，应按整个仪器的价值计算。</w:t>
      </w:r>
      <w:r w:rsidRPr="00631D09">
        <w:br/>
        <w:t> 三．因责任事故造成设备器材的损失，除按上列规定进行处理外，要视其情节给予当事人批评教育或纪律处分，使其吸取经验教训，并教育大家。</w:t>
      </w:r>
      <w:r w:rsidRPr="00631D09">
        <w:br/>
        <w:t> 四．损坏丢失仪器的责任事故，属于几个人共同负责的，应根据各人责任的大小和表现认识，分别给予适当的批评和处理，并分担赔偿费。</w:t>
      </w:r>
      <w:r w:rsidRPr="00631D09">
        <w:br/>
        <w:t> 五．发生仪器设备器材损坏丢失事故时，必须立即向实验室主任报告并迅速查明情况和原因，明确责任提出处理意见。损害精密、贵重稀缺设备器材和其它重大事故，应保护现场，由实验室管理人员与有关方面人员共同进行审查处理。对零星低值材料的损害丢失，可根据具体情况进行处理。</w:t>
      </w:r>
      <w:r w:rsidRPr="00631D09">
        <w:br/>
        <w:t> 六．赔偿处理的权限</w:t>
      </w:r>
      <w:r>
        <w:br/>
        <w:t>  </w:t>
      </w:r>
      <w:r w:rsidRPr="00631D09">
        <w:t>一次赔偿价值在100元以下，由各实验室自行处理；赔偿价值为</w:t>
      </w:r>
      <w:r w:rsidRPr="00631D09">
        <w:rPr>
          <w:rFonts w:hint="eastAsia"/>
        </w:rPr>
        <w:t>10</w:t>
      </w:r>
      <w:r w:rsidRPr="00631D09">
        <w:t>0</w:t>
      </w:r>
      <w:r w:rsidRPr="00631D09">
        <w:rPr>
          <w:rFonts w:hint="eastAsia"/>
        </w:rPr>
        <w:t>～</w:t>
      </w:r>
      <w:r>
        <w:rPr>
          <w:rFonts w:hint="eastAsia"/>
        </w:rPr>
        <w:t>5</w:t>
      </w:r>
      <w:r w:rsidRPr="00631D09">
        <w:t>00元，由实验</w:t>
      </w:r>
      <w:r w:rsidRPr="00631D09">
        <w:rPr>
          <w:rFonts w:hint="eastAsia"/>
        </w:rPr>
        <w:t>室</w:t>
      </w:r>
      <w:r w:rsidRPr="00631D09">
        <w:t>主任处理；价值在500元以上由</w:t>
      </w:r>
      <w:r>
        <w:rPr>
          <w:rFonts w:hint="eastAsia"/>
        </w:rPr>
        <w:t>系主任</w:t>
      </w:r>
      <w:r w:rsidRPr="00631D09">
        <w:t>审批，报</w:t>
      </w:r>
      <w:r>
        <w:rPr>
          <w:rFonts w:hint="eastAsia"/>
        </w:rPr>
        <w:t>实验室</w:t>
      </w:r>
      <w:r w:rsidRPr="00631D09">
        <w:t>备案。</w:t>
      </w:r>
      <w:r w:rsidRPr="00631D09">
        <w:br/>
        <w:t> 七. 赔偿费的交纳</w:t>
      </w:r>
      <w:r>
        <w:rPr>
          <w:rFonts w:hint="eastAsia"/>
        </w:rPr>
        <w:t>，</w:t>
      </w:r>
      <w:r w:rsidRPr="00631D09">
        <w:t xml:space="preserve"> 个人赔偿金，由该实验室出据收款，年终汇总上交。</w:t>
      </w:r>
      <w:r w:rsidRPr="00631D09">
        <w:br/>
        <w:t>   </w:t>
      </w:r>
    </w:p>
    <w:p w:rsidR="00133CED" w:rsidRDefault="00133CED" w:rsidP="00133CED">
      <w:pPr>
        <w:widowControl/>
        <w:spacing w:line="432" w:lineRule="auto"/>
        <w:jc w:val="center"/>
        <w:rPr>
          <w:rFonts w:ascii="宋体" w:eastAsia="宋体" w:hAnsi="宋体" w:cs="宋体" w:hint="eastAsia"/>
          <w:b/>
          <w:bCs/>
          <w:color w:val="000000"/>
          <w:kern w:val="0"/>
          <w:sz w:val="28"/>
          <w:szCs w:val="28"/>
        </w:rPr>
      </w:pPr>
      <w:r>
        <w:rPr>
          <w:rFonts w:ascii="宋体" w:eastAsia="宋体" w:hAnsi="宋体" w:cs="宋体" w:hint="eastAsia"/>
          <w:b/>
          <w:bCs/>
          <w:color w:val="000000"/>
          <w:kern w:val="0"/>
          <w:sz w:val="28"/>
          <w:szCs w:val="28"/>
        </w:rPr>
        <w:lastRenderedPageBreak/>
        <w:t>实验室安全守则</w:t>
      </w:r>
    </w:p>
    <w:p w:rsidR="00976D86" w:rsidRPr="00EB1DEC" w:rsidRDefault="00976D86" w:rsidP="00976D86">
      <w:pPr>
        <w:widowControl/>
        <w:spacing w:line="432" w:lineRule="auto"/>
        <w:jc w:val="left"/>
        <w:rPr>
          <w:rFonts w:ascii="宋体" w:eastAsia="宋体" w:hAnsi="宋体" w:cs="宋体"/>
          <w:color w:val="000000"/>
          <w:kern w:val="0"/>
          <w:sz w:val="28"/>
          <w:szCs w:val="28"/>
        </w:rPr>
      </w:pPr>
      <w:r w:rsidRPr="00EB1DEC">
        <w:rPr>
          <w:rFonts w:ascii="宋体" w:eastAsia="宋体" w:hAnsi="宋体" w:cs="宋体" w:hint="eastAsia"/>
          <w:b/>
          <w:bCs/>
          <w:color w:val="000000"/>
          <w:kern w:val="0"/>
          <w:sz w:val="28"/>
          <w:szCs w:val="28"/>
        </w:rPr>
        <w:t>一、一般安全守则</w:t>
      </w:r>
    </w:p>
    <w:tbl>
      <w:tblPr>
        <w:tblW w:w="6122" w:type="pct"/>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6238"/>
        <w:gridCol w:w="3969"/>
      </w:tblGrid>
      <w:tr w:rsidR="00976D86" w:rsidRPr="00976D86" w:rsidTr="004752A6">
        <w:tc>
          <w:tcPr>
            <w:tcW w:w="10207" w:type="dxa"/>
            <w:gridSpan w:val="2"/>
            <w:vAlign w:val="center"/>
            <w:hideMark/>
          </w:tcPr>
          <w:p w:rsidR="00976D86" w:rsidRPr="00E246CB" w:rsidRDefault="00976D86" w:rsidP="00EB1DEC">
            <w:pPr>
              <w:widowControl/>
              <w:spacing w:line="360" w:lineRule="auto"/>
              <w:jc w:val="left"/>
              <w:rPr>
                <w:rFonts w:ascii="Times New Roman" w:eastAsia="宋体" w:hAnsi="Times New Roman" w:cs="Times New Roman"/>
                <w:kern w:val="0"/>
                <w:sz w:val="24"/>
                <w:szCs w:val="24"/>
              </w:rPr>
            </w:pPr>
            <w:r w:rsidRPr="00E246CB">
              <w:rPr>
                <w:rFonts w:ascii="Times New Roman" w:eastAsia="宋体" w:hAnsi="Times New Roman" w:cs="Times New Roman"/>
                <w:kern w:val="0"/>
                <w:sz w:val="24"/>
                <w:szCs w:val="24"/>
              </w:rPr>
              <w:t xml:space="preserve">1. </w:t>
            </w:r>
            <w:r w:rsidRPr="00E246CB">
              <w:rPr>
                <w:rFonts w:ascii="Times New Roman" w:eastAsia="宋体" w:hAnsi="宋体" w:cs="Times New Roman"/>
                <w:kern w:val="0"/>
                <w:sz w:val="24"/>
                <w:szCs w:val="24"/>
              </w:rPr>
              <w:t>进入实验室必须遵守实验室的各项规定，严格执行操作规程，做好各类记录。</w:t>
            </w:r>
          </w:p>
        </w:tc>
      </w:tr>
      <w:tr w:rsidR="00976D86" w:rsidRPr="00976D86" w:rsidTr="004752A6">
        <w:tc>
          <w:tcPr>
            <w:tcW w:w="6238" w:type="dxa"/>
            <w:vAlign w:val="center"/>
            <w:hideMark/>
          </w:tcPr>
          <w:p w:rsidR="00976D86" w:rsidRPr="00E246CB" w:rsidRDefault="00976D86" w:rsidP="00EB1DEC">
            <w:pPr>
              <w:widowControl/>
              <w:spacing w:line="360" w:lineRule="auto"/>
              <w:jc w:val="left"/>
              <w:rPr>
                <w:rFonts w:ascii="Times New Roman" w:eastAsia="宋体" w:hAnsi="Times New Roman" w:cs="Times New Roman"/>
                <w:kern w:val="0"/>
                <w:sz w:val="24"/>
                <w:szCs w:val="24"/>
              </w:rPr>
            </w:pPr>
            <w:r w:rsidRPr="00E246CB">
              <w:rPr>
                <w:rFonts w:ascii="Times New Roman" w:eastAsia="宋体" w:hAnsi="Times New Roman" w:cs="Times New Roman"/>
                <w:kern w:val="0"/>
                <w:sz w:val="24"/>
                <w:szCs w:val="24"/>
              </w:rPr>
              <w:t xml:space="preserve">2. </w:t>
            </w:r>
            <w:r w:rsidRPr="00E246CB">
              <w:rPr>
                <w:rFonts w:ascii="Times New Roman" w:eastAsia="宋体" w:hAnsi="宋体" w:cs="Times New Roman"/>
                <w:kern w:val="0"/>
                <w:sz w:val="24"/>
                <w:szCs w:val="24"/>
              </w:rPr>
              <w:t>保证实验室</w:t>
            </w:r>
            <w:r w:rsidRPr="00E246CB">
              <w:rPr>
                <w:rFonts w:ascii="Times New Roman" w:eastAsia="宋体" w:hAnsi="宋体" w:cs="Times New Roman"/>
                <w:b/>
                <w:kern w:val="0"/>
                <w:sz w:val="24"/>
                <w:szCs w:val="24"/>
              </w:rPr>
              <w:t>观察窗的可视性</w:t>
            </w:r>
            <w:r w:rsidRPr="00E246CB">
              <w:rPr>
                <w:rFonts w:ascii="Times New Roman" w:eastAsia="宋体" w:hAnsi="宋体" w:cs="Times New Roman"/>
                <w:kern w:val="0"/>
                <w:sz w:val="24"/>
                <w:szCs w:val="24"/>
              </w:rPr>
              <w:t>，门口需张贴</w:t>
            </w:r>
            <w:r w:rsidRPr="00E246CB">
              <w:rPr>
                <w:rFonts w:ascii="Times New Roman" w:eastAsia="宋体" w:hAnsi="宋体" w:cs="Times New Roman"/>
                <w:b/>
                <w:kern w:val="0"/>
                <w:sz w:val="24"/>
                <w:szCs w:val="24"/>
              </w:rPr>
              <w:t>安全信息牌</w:t>
            </w:r>
            <w:r w:rsidRPr="00E246CB">
              <w:rPr>
                <w:rFonts w:ascii="Times New Roman" w:eastAsia="宋体" w:hAnsi="宋体" w:cs="Times New Roman"/>
                <w:kern w:val="0"/>
                <w:sz w:val="24"/>
                <w:szCs w:val="24"/>
              </w:rPr>
              <w:t>，并及时更新相关信息。</w:t>
            </w:r>
          </w:p>
        </w:tc>
        <w:tc>
          <w:tcPr>
            <w:tcW w:w="3969" w:type="dxa"/>
            <w:vMerge w:val="restart"/>
            <w:vAlign w:val="center"/>
            <w:hideMark/>
          </w:tcPr>
          <w:p w:rsidR="00976D86" w:rsidRPr="00976D86" w:rsidRDefault="00976D86" w:rsidP="00976D86">
            <w:pPr>
              <w:widowControl/>
              <w:jc w:val="left"/>
              <w:rPr>
                <w:rFonts w:ascii="宋体" w:eastAsia="宋体" w:hAnsi="宋体" w:cs="宋体"/>
                <w:kern w:val="0"/>
                <w:sz w:val="18"/>
                <w:szCs w:val="18"/>
              </w:rPr>
            </w:pPr>
            <w:r w:rsidRPr="00976D86">
              <w:rPr>
                <w:rFonts w:ascii="宋体" w:eastAsia="宋体" w:hAnsi="宋体" w:cs="宋体" w:hint="eastAsia"/>
                <w:kern w:val="0"/>
                <w:sz w:val="18"/>
                <w:szCs w:val="18"/>
              </w:rPr>
              <w:t> </w:t>
            </w:r>
            <w:r>
              <w:rPr>
                <w:rFonts w:ascii="宋体" w:eastAsia="宋体" w:hAnsi="宋体" w:cs="宋体"/>
                <w:noProof/>
                <w:kern w:val="0"/>
                <w:sz w:val="18"/>
                <w:szCs w:val="18"/>
              </w:rPr>
              <w:drawing>
                <wp:inline distT="0" distB="0" distL="0" distR="0">
                  <wp:extent cx="2529237" cy="1790700"/>
                  <wp:effectExtent l="19050" t="0" r="4413" b="0"/>
                  <wp:docPr id="1" name="图片 1" descr="http://www.sysaqks.sdnu.edu.cn/attachments/2013-09/01-1380185661-2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ysaqks.sdnu.edu.cn/attachments/2013-09/01-1380185661-2925.jpg"/>
                          <pic:cNvPicPr>
                            <a:picLocks noChangeAspect="1" noChangeArrowheads="1"/>
                          </pic:cNvPicPr>
                        </pic:nvPicPr>
                        <pic:blipFill>
                          <a:blip r:embed="rId8"/>
                          <a:srcRect/>
                          <a:stretch>
                            <a:fillRect/>
                          </a:stretch>
                        </pic:blipFill>
                        <pic:spPr bwMode="auto">
                          <a:xfrm>
                            <a:off x="0" y="0"/>
                            <a:ext cx="2529237" cy="1790700"/>
                          </a:xfrm>
                          <a:prstGeom prst="rect">
                            <a:avLst/>
                          </a:prstGeom>
                          <a:noFill/>
                          <a:ln w="9525">
                            <a:noFill/>
                            <a:miter lim="800000"/>
                            <a:headEnd/>
                            <a:tailEnd/>
                          </a:ln>
                        </pic:spPr>
                      </pic:pic>
                    </a:graphicData>
                  </a:graphic>
                </wp:inline>
              </w:drawing>
            </w:r>
          </w:p>
        </w:tc>
      </w:tr>
      <w:tr w:rsidR="00976D86" w:rsidRPr="00976D86" w:rsidTr="004752A6">
        <w:tc>
          <w:tcPr>
            <w:tcW w:w="6238" w:type="dxa"/>
            <w:vAlign w:val="center"/>
            <w:hideMark/>
          </w:tcPr>
          <w:p w:rsidR="00976D86" w:rsidRPr="00E246CB" w:rsidRDefault="00976D86" w:rsidP="00EB1DEC">
            <w:pPr>
              <w:widowControl/>
              <w:spacing w:line="360" w:lineRule="auto"/>
              <w:jc w:val="left"/>
              <w:rPr>
                <w:rFonts w:ascii="Times New Roman" w:eastAsia="宋体" w:hAnsi="Times New Roman" w:cs="Times New Roman"/>
                <w:kern w:val="0"/>
                <w:sz w:val="24"/>
                <w:szCs w:val="24"/>
              </w:rPr>
            </w:pPr>
            <w:r w:rsidRPr="00E246CB">
              <w:rPr>
                <w:rFonts w:ascii="Times New Roman" w:eastAsia="宋体" w:hAnsi="Times New Roman" w:cs="Times New Roman"/>
                <w:kern w:val="0"/>
                <w:sz w:val="24"/>
                <w:szCs w:val="24"/>
              </w:rPr>
              <w:t xml:space="preserve">3. </w:t>
            </w:r>
            <w:r w:rsidRPr="00E246CB">
              <w:rPr>
                <w:rFonts w:ascii="Times New Roman" w:eastAsia="宋体" w:hAnsi="宋体" w:cs="Times New Roman"/>
                <w:kern w:val="0"/>
                <w:sz w:val="24"/>
                <w:szCs w:val="24"/>
              </w:rPr>
              <w:t>保持实验室整洁和地面干燥，及时清理废旧物品，</w:t>
            </w:r>
            <w:r w:rsidRPr="00E246CB">
              <w:rPr>
                <w:rFonts w:ascii="Times New Roman" w:eastAsia="宋体" w:hAnsi="宋体" w:cs="Times New Roman"/>
                <w:b/>
                <w:kern w:val="0"/>
                <w:sz w:val="24"/>
                <w:szCs w:val="24"/>
              </w:rPr>
              <w:t>保持消防通道通畅</w:t>
            </w:r>
            <w:r w:rsidRPr="00E246CB">
              <w:rPr>
                <w:rFonts w:ascii="Times New Roman" w:eastAsia="宋体" w:hAnsi="宋体" w:cs="Times New Roman"/>
                <w:kern w:val="0"/>
                <w:sz w:val="24"/>
                <w:szCs w:val="24"/>
              </w:rPr>
              <w:t>，便于开、关电源及防护用品、消防器材等的取用。</w:t>
            </w:r>
          </w:p>
        </w:tc>
        <w:tc>
          <w:tcPr>
            <w:tcW w:w="3969" w:type="dxa"/>
            <w:vMerge/>
            <w:vAlign w:val="center"/>
            <w:hideMark/>
          </w:tcPr>
          <w:p w:rsidR="00976D86" w:rsidRPr="00976D86" w:rsidRDefault="00976D86" w:rsidP="00976D86">
            <w:pPr>
              <w:widowControl/>
              <w:jc w:val="left"/>
              <w:rPr>
                <w:rFonts w:ascii="宋体" w:eastAsia="宋体" w:hAnsi="宋体" w:cs="宋体"/>
                <w:kern w:val="0"/>
                <w:sz w:val="18"/>
                <w:szCs w:val="18"/>
              </w:rPr>
            </w:pPr>
          </w:p>
        </w:tc>
      </w:tr>
      <w:tr w:rsidR="00976D86" w:rsidRPr="00976D86" w:rsidTr="004752A6">
        <w:tc>
          <w:tcPr>
            <w:tcW w:w="6238" w:type="dxa"/>
            <w:vAlign w:val="center"/>
            <w:hideMark/>
          </w:tcPr>
          <w:p w:rsidR="00976D86" w:rsidRPr="00E246CB" w:rsidRDefault="00976D86" w:rsidP="00EB1DEC">
            <w:pPr>
              <w:widowControl/>
              <w:spacing w:line="360" w:lineRule="auto"/>
              <w:jc w:val="left"/>
              <w:rPr>
                <w:rFonts w:ascii="Times New Roman" w:eastAsia="宋体" w:hAnsi="Times New Roman" w:cs="Times New Roman"/>
                <w:kern w:val="0"/>
                <w:sz w:val="24"/>
                <w:szCs w:val="24"/>
              </w:rPr>
            </w:pPr>
            <w:r w:rsidRPr="00E246CB">
              <w:rPr>
                <w:rFonts w:ascii="Times New Roman" w:eastAsia="宋体" w:hAnsi="Times New Roman" w:cs="Times New Roman"/>
                <w:kern w:val="0"/>
                <w:sz w:val="24"/>
                <w:szCs w:val="24"/>
              </w:rPr>
              <w:t xml:space="preserve">4. </w:t>
            </w:r>
            <w:r w:rsidRPr="00E246CB">
              <w:rPr>
                <w:rFonts w:ascii="Times New Roman" w:eastAsia="宋体" w:hAnsi="宋体" w:cs="Times New Roman"/>
                <w:b/>
                <w:kern w:val="0"/>
                <w:sz w:val="24"/>
                <w:szCs w:val="24"/>
              </w:rPr>
              <w:t>实验中人员不得脱岗</w:t>
            </w:r>
            <w:r w:rsidRPr="00E246CB">
              <w:rPr>
                <w:rFonts w:ascii="Times New Roman" w:eastAsia="宋体" w:hAnsi="宋体" w:cs="Times New Roman"/>
                <w:kern w:val="0"/>
                <w:sz w:val="24"/>
                <w:szCs w:val="24"/>
              </w:rPr>
              <w:t>，进行</w:t>
            </w:r>
            <w:r w:rsidRPr="00E246CB">
              <w:rPr>
                <w:rFonts w:ascii="Times New Roman" w:eastAsia="宋体" w:hAnsi="宋体" w:cs="Times New Roman"/>
                <w:b/>
                <w:kern w:val="0"/>
                <w:sz w:val="24"/>
                <w:szCs w:val="24"/>
              </w:rPr>
              <w:t>危险实验时需有</w:t>
            </w:r>
            <w:r w:rsidRPr="00E246CB">
              <w:rPr>
                <w:rFonts w:ascii="Times New Roman" w:eastAsia="宋体" w:hAnsi="Times New Roman" w:cs="Times New Roman"/>
                <w:b/>
                <w:kern w:val="0"/>
                <w:sz w:val="24"/>
                <w:szCs w:val="24"/>
              </w:rPr>
              <w:t>2</w:t>
            </w:r>
            <w:r w:rsidRPr="00E246CB">
              <w:rPr>
                <w:rFonts w:ascii="Times New Roman" w:eastAsia="宋体" w:hAnsi="宋体" w:cs="Times New Roman"/>
                <w:b/>
                <w:kern w:val="0"/>
                <w:sz w:val="24"/>
                <w:szCs w:val="24"/>
              </w:rPr>
              <w:t>人同时在场</w:t>
            </w:r>
            <w:r w:rsidRPr="00E246CB">
              <w:rPr>
                <w:rFonts w:ascii="Times New Roman" w:eastAsia="宋体" w:hAnsi="宋体" w:cs="Times New Roman"/>
                <w:kern w:val="0"/>
                <w:sz w:val="24"/>
                <w:szCs w:val="24"/>
              </w:rPr>
              <w:t>。</w:t>
            </w:r>
          </w:p>
        </w:tc>
        <w:tc>
          <w:tcPr>
            <w:tcW w:w="3969" w:type="dxa"/>
            <w:vMerge/>
            <w:vAlign w:val="center"/>
            <w:hideMark/>
          </w:tcPr>
          <w:p w:rsidR="00976D86" w:rsidRPr="00976D86" w:rsidRDefault="00976D86" w:rsidP="00976D86">
            <w:pPr>
              <w:widowControl/>
              <w:jc w:val="left"/>
              <w:rPr>
                <w:rFonts w:ascii="宋体" w:eastAsia="宋体" w:hAnsi="宋体" w:cs="宋体"/>
                <w:kern w:val="0"/>
                <w:sz w:val="18"/>
                <w:szCs w:val="18"/>
              </w:rPr>
            </w:pPr>
          </w:p>
        </w:tc>
      </w:tr>
      <w:tr w:rsidR="00976D86" w:rsidRPr="00976D86" w:rsidTr="004752A6">
        <w:tc>
          <w:tcPr>
            <w:tcW w:w="6238" w:type="dxa"/>
            <w:vAlign w:val="center"/>
            <w:hideMark/>
          </w:tcPr>
          <w:p w:rsidR="00976D86" w:rsidRPr="00E246CB" w:rsidRDefault="00976D86" w:rsidP="00EB1DEC">
            <w:pPr>
              <w:widowControl/>
              <w:spacing w:line="360" w:lineRule="auto"/>
              <w:jc w:val="left"/>
              <w:rPr>
                <w:rFonts w:ascii="Times New Roman" w:eastAsia="宋体" w:hAnsi="Times New Roman" w:cs="Times New Roman"/>
                <w:kern w:val="0"/>
                <w:sz w:val="24"/>
                <w:szCs w:val="24"/>
              </w:rPr>
            </w:pPr>
            <w:r w:rsidRPr="00E246CB">
              <w:rPr>
                <w:rFonts w:ascii="Times New Roman" w:eastAsia="宋体" w:hAnsi="Times New Roman" w:cs="Times New Roman"/>
                <w:kern w:val="0"/>
                <w:sz w:val="24"/>
                <w:szCs w:val="24"/>
              </w:rPr>
              <w:t xml:space="preserve">5. </w:t>
            </w:r>
            <w:r w:rsidRPr="00E246CB">
              <w:rPr>
                <w:rFonts w:ascii="Times New Roman" w:eastAsia="宋体" w:hAnsi="宋体" w:cs="Times New Roman"/>
                <w:kern w:val="0"/>
                <w:sz w:val="24"/>
                <w:szCs w:val="24"/>
              </w:rPr>
              <w:t>进入实验室应了解潜在的安全隐患和应急方式，采取适当的安全防护措施。</w:t>
            </w:r>
          </w:p>
        </w:tc>
        <w:tc>
          <w:tcPr>
            <w:tcW w:w="3969" w:type="dxa"/>
            <w:vMerge/>
            <w:vAlign w:val="center"/>
            <w:hideMark/>
          </w:tcPr>
          <w:p w:rsidR="00976D86" w:rsidRPr="00976D86" w:rsidRDefault="00976D86" w:rsidP="00976D86">
            <w:pPr>
              <w:widowControl/>
              <w:jc w:val="left"/>
              <w:rPr>
                <w:rFonts w:ascii="宋体" w:eastAsia="宋体" w:hAnsi="宋体" w:cs="宋体"/>
                <w:kern w:val="0"/>
                <w:sz w:val="18"/>
                <w:szCs w:val="18"/>
              </w:rPr>
            </w:pPr>
          </w:p>
        </w:tc>
      </w:tr>
      <w:tr w:rsidR="00976D86" w:rsidRPr="00976D86" w:rsidTr="004752A6">
        <w:tc>
          <w:tcPr>
            <w:tcW w:w="6238" w:type="dxa"/>
            <w:vAlign w:val="center"/>
            <w:hideMark/>
          </w:tcPr>
          <w:p w:rsidR="00976D86" w:rsidRPr="00E246CB" w:rsidRDefault="00976D86" w:rsidP="00EB1DEC">
            <w:pPr>
              <w:widowControl/>
              <w:spacing w:line="360" w:lineRule="auto"/>
              <w:jc w:val="left"/>
              <w:rPr>
                <w:rFonts w:ascii="Times New Roman" w:eastAsia="宋体" w:hAnsi="Times New Roman" w:cs="Times New Roman"/>
                <w:kern w:val="0"/>
                <w:sz w:val="24"/>
                <w:szCs w:val="24"/>
              </w:rPr>
            </w:pPr>
            <w:r w:rsidRPr="00E246CB">
              <w:rPr>
                <w:rFonts w:ascii="Times New Roman" w:eastAsia="宋体" w:hAnsi="Times New Roman" w:cs="Times New Roman"/>
                <w:kern w:val="0"/>
                <w:sz w:val="24"/>
                <w:szCs w:val="24"/>
              </w:rPr>
              <w:t xml:space="preserve">6. </w:t>
            </w:r>
            <w:r w:rsidRPr="00E246CB">
              <w:rPr>
                <w:rFonts w:ascii="Times New Roman" w:eastAsia="宋体" w:hAnsi="宋体" w:cs="Times New Roman"/>
                <w:kern w:val="0"/>
                <w:sz w:val="24"/>
                <w:szCs w:val="24"/>
              </w:rPr>
              <w:t>实验人员应根据需求选择合适的防护用品；使用前，应确认其使用范围、有效期及完好性等，熟悉其使用、维护和保养方法。</w:t>
            </w:r>
          </w:p>
        </w:tc>
        <w:tc>
          <w:tcPr>
            <w:tcW w:w="3969" w:type="dxa"/>
            <w:vMerge w:val="restart"/>
            <w:vAlign w:val="center"/>
            <w:hideMark/>
          </w:tcPr>
          <w:p w:rsidR="00976D86" w:rsidRPr="00976D86" w:rsidRDefault="00976D86" w:rsidP="00976D86">
            <w:pPr>
              <w:widowControl/>
              <w:jc w:val="left"/>
              <w:rPr>
                <w:rFonts w:ascii="宋体" w:eastAsia="宋体" w:hAnsi="宋体" w:cs="宋体"/>
                <w:kern w:val="0"/>
                <w:sz w:val="18"/>
                <w:szCs w:val="18"/>
              </w:rPr>
            </w:pPr>
            <w:r>
              <w:rPr>
                <w:rFonts w:ascii="宋体" w:eastAsia="宋体" w:hAnsi="宋体" w:cs="宋体"/>
                <w:noProof/>
                <w:kern w:val="0"/>
                <w:sz w:val="18"/>
                <w:szCs w:val="18"/>
              </w:rPr>
              <w:drawing>
                <wp:inline distT="0" distB="0" distL="0" distR="0">
                  <wp:extent cx="2486025" cy="2638676"/>
                  <wp:effectExtent l="19050" t="0" r="9525" b="0"/>
                  <wp:docPr id="2" name="图片 2" descr="http://www.sysaqks.sdnu.edu.cn/attachments/2013-09/01-1380185552-2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ysaqks.sdnu.edu.cn/attachments/2013-09/01-1380185552-2922.jpg"/>
                          <pic:cNvPicPr>
                            <a:picLocks noChangeAspect="1" noChangeArrowheads="1"/>
                          </pic:cNvPicPr>
                        </pic:nvPicPr>
                        <pic:blipFill>
                          <a:blip r:embed="rId9"/>
                          <a:srcRect/>
                          <a:stretch>
                            <a:fillRect/>
                          </a:stretch>
                        </pic:blipFill>
                        <pic:spPr bwMode="auto">
                          <a:xfrm>
                            <a:off x="0" y="0"/>
                            <a:ext cx="2486025" cy="2638676"/>
                          </a:xfrm>
                          <a:prstGeom prst="rect">
                            <a:avLst/>
                          </a:prstGeom>
                          <a:noFill/>
                          <a:ln w="9525">
                            <a:noFill/>
                            <a:miter lim="800000"/>
                            <a:headEnd/>
                            <a:tailEnd/>
                          </a:ln>
                        </pic:spPr>
                      </pic:pic>
                    </a:graphicData>
                  </a:graphic>
                </wp:inline>
              </w:drawing>
            </w:r>
          </w:p>
        </w:tc>
      </w:tr>
      <w:tr w:rsidR="00976D86" w:rsidRPr="00976D86" w:rsidTr="004752A6">
        <w:tc>
          <w:tcPr>
            <w:tcW w:w="6238" w:type="dxa"/>
            <w:vAlign w:val="center"/>
            <w:hideMark/>
          </w:tcPr>
          <w:p w:rsidR="00976D86" w:rsidRPr="00E246CB" w:rsidRDefault="00976D86" w:rsidP="00EB1DEC">
            <w:pPr>
              <w:widowControl/>
              <w:spacing w:line="360" w:lineRule="auto"/>
              <w:jc w:val="left"/>
              <w:rPr>
                <w:rFonts w:ascii="Times New Roman" w:eastAsia="宋体" w:hAnsi="Times New Roman" w:cs="Times New Roman"/>
                <w:kern w:val="0"/>
                <w:sz w:val="24"/>
                <w:szCs w:val="24"/>
              </w:rPr>
            </w:pPr>
            <w:r w:rsidRPr="00E246CB">
              <w:rPr>
                <w:rFonts w:ascii="Times New Roman" w:eastAsia="宋体" w:hAnsi="Times New Roman" w:cs="Times New Roman"/>
                <w:kern w:val="0"/>
                <w:sz w:val="24"/>
                <w:szCs w:val="24"/>
              </w:rPr>
              <w:t>7.</w:t>
            </w:r>
            <w:r w:rsidRPr="00E246CB">
              <w:rPr>
                <w:rFonts w:ascii="Times New Roman" w:eastAsia="宋体" w:hAnsi="Times New Roman" w:cs="Times New Roman"/>
                <w:b/>
                <w:kern w:val="0"/>
                <w:sz w:val="24"/>
                <w:szCs w:val="24"/>
              </w:rPr>
              <w:t xml:space="preserve"> </w:t>
            </w:r>
            <w:r w:rsidRPr="00E246CB">
              <w:rPr>
                <w:rFonts w:ascii="Times New Roman" w:eastAsia="宋体" w:hAnsi="宋体" w:cs="Times New Roman"/>
                <w:b/>
                <w:kern w:val="0"/>
                <w:sz w:val="24"/>
                <w:szCs w:val="24"/>
              </w:rPr>
              <w:t>禁止在实验室内吸烟、进食、使用燃烧型蚊香、睡觉等，禁止放置与实验无关的物品。不得在实验室内追逐、打闹。</w:t>
            </w:r>
          </w:p>
        </w:tc>
        <w:tc>
          <w:tcPr>
            <w:tcW w:w="3969" w:type="dxa"/>
            <w:vMerge/>
            <w:vAlign w:val="center"/>
            <w:hideMark/>
          </w:tcPr>
          <w:p w:rsidR="00976D86" w:rsidRPr="00976D86" w:rsidRDefault="00976D86" w:rsidP="00976D86">
            <w:pPr>
              <w:widowControl/>
              <w:jc w:val="left"/>
              <w:rPr>
                <w:rFonts w:ascii="宋体" w:eastAsia="宋体" w:hAnsi="宋体" w:cs="宋体"/>
                <w:kern w:val="0"/>
                <w:sz w:val="18"/>
                <w:szCs w:val="18"/>
              </w:rPr>
            </w:pPr>
          </w:p>
        </w:tc>
      </w:tr>
      <w:tr w:rsidR="00976D86" w:rsidRPr="00976D86" w:rsidTr="004752A6">
        <w:tc>
          <w:tcPr>
            <w:tcW w:w="6238" w:type="dxa"/>
            <w:vAlign w:val="center"/>
            <w:hideMark/>
          </w:tcPr>
          <w:p w:rsidR="00976D86" w:rsidRPr="00E246CB" w:rsidRDefault="00976D86" w:rsidP="00EB1DEC">
            <w:pPr>
              <w:widowControl/>
              <w:spacing w:line="360" w:lineRule="auto"/>
              <w:jc w:val="left"/>
              <w:rPr>
                <w:rFonts w:ascii="Times New Roman" w:eastAsia="宋体" w:hAnsi="Times New Roman" w:cs="Times New Roman"/>
                <w:kern w:val="0"/>
                <w:sz w:val="24"/>
                <w:szCs w:val="24"/>
              </w:rPr>
            </w:pPr>
            <w:r w:rsidRPr="00E246CB">
              <w:rPr>
                <w:rFonts w:ascii="Times New Roman" w:eastAsia="宋体" w:hAnsi="Times New Roman" w:cs="Times New Roman"/>
                <w:kern w:val="0"/>
                <w:sz w:val="24"/>
                <w:szCs w:val="24"/>
              </w:rPr>
              <w:t xml:space="preserve">8. </w:t>
            </w:r>
            <w:r w:rsidRPr="00E246CB">
              <w:rPr>
                <w:rFonts w:ascii="Times New Roman" w:eastAsia="宋体" w:hAnsi="宋体" w:cs="Times New Roman"/>
                <w:kern w:val="0"/>
                <w:sz w:val="24"/>
                <w:szCs w:val="24"/>
              </w:rPr>
              <w:t>对于特殊岗位和特种设备，需经过相应的培训，</w:t>
            </w:r>
            <w:r w:rsidRPr="00E246CB">
              <w:rPr>
                <w:rFonts w:ascii="Times New Roman" w:eastAsia="宋体" w:hAnsi="宋体" w:cs="Times New Roman"/>
                <w:b/>
                <w:kern w:val="0"/>
                <w:sz w:val="24"/>
                <w:szCs w:val="24"/>
              </w:rPr>
              <w:t>持证上岗。</w:t>
            </w:r>
          </w:p>
        </w:tc>
        <w:tc>
          <w:tcPr>
            <w:tcW w:w="3969" w:type="dxa"/>
            <w:vMerge/>
            <w:vAlign w:val="center"/>
            <w:hideMark/>
          </w:tcPr>
          <w:p w:rsidR="00976D86" w:rsidRPr="00976D86" w:rsidRDefault="00976D86" w:rsidP="00976D86">
            <w:pPr>
              <w:widowControl/>
              <w:jc w:val="left"/>
              <w:rPr>
                <w:rFonts w:ascii="宋体" w:eastAsia="宋体" w:hAnsi="宋体" w:cs="宋体"/>
                <w:kern w:val="0"/>
                <w:sz w:val="18"/>
                <w:szCs w:val="18"/>
              </w:rPr>
            </w:pPr>
          </w:p>
        </w:tc>
      </w:tr>
      <w:tr w:rsidR="00976D86" w:rsidRPr="00976D86" w:rsidTr="004752A6">
        <w:tc>
          <w:tcPr>
            <w:tcW w:w="6238" w:type="dxa"/>
            <w:vAlign w:val="center"/>
            <w:hideMark/>
          </w:tcPr>
          <w:p w:rsidR="00976D86" w:rsidRPr="00E246CB" w:rsidRDefault="00976D86" w:rsidP="00EB1DEC">
            <w:pPr>
              <w:widowControl/>
              <w:spacing w:line="360" w:lineRule="auto"/>
              <w:jc w:val="left"/>
              <w:rPr>
                <w:rFonts w:ascii="Times New Roman" w:eastAsia="宋体" w:hAnsi="Times New Roman" w:cs="Times New Roman"/>
                <w:kern w:val="0"/>
                <w:sz w:val="24"/>
                <w:szCs w:val="24"/>
              </w:rPr>
            </w:pPr>
            <w:r w:rsidRPr="00E246CB">
              <w:rPr>
                <w:rFonts w:ascii="Times New Roman" w:eastAsia="宋体" w:hAnsi="Times New Roman" w:cs="Times New Roman"/>
                <w:kern w:val="0"/>
                <w:sz w:val="24"/>
                <w:szCs w:val="24"/>
              </w:rPr>
              <w:t xml:space="preserve">9. </w:t>
            </w:r>
            <w:r w:rsidRPr="00E246CB">
              <w:rPr>
                <w:rFonts w:ascii="Times New Roman" w:eastAsia="宋体" w:hAnsi="宋体" w:cs="Times New Roman"/>
                <w:kern w:val="0"/>
                <w:sz w:val="24"/>
                <w:szCs w:val="24"/>
              </w:rPr>
              <w:t>实验结束后，应及时清理；</w:t>
            </w:r>
            <w:r w:rsidRPr="00E246CB">
              <w:rPr>
                <w:rFonts w:ascii="Times New Roman" w:eastAsia="宋体" w:hAnsi="宋体" w:cs="Times New Roman"/>
                <w:b/>
                <w:kern w:val="0"/>
                <w:sz w:val="24"/>
                <w:szCs w:val="24"/>
              </w:rPr>
              <w:t>临时离开实验室，应随手锁门；最后离开实验室，应关闭水、电、气、门窗等。</w:t>
            </w:r>
          </w:p>
        </w:tc>
        <w:tc>
          <w:tcPr>
            <w:tcW w:w="3969" w:type="dxa"/>
            <w:vMerge/>
            <w:vAlign w:val="center"/>
            <w:hideMark/>
          </w:tcPr>
          <w:p w:rsidR="00976D86" w:rsidRPr="00976D86" w:rsidRDefault="00976D86" w:rsidP="00976D86">
            <w:pPr>
              <w:widowControl/>
              <w:jc w:val="left"/>
              <w:rPr>
                <w:rFonts w:ascii="宋体" w:eastAsia="宋体" w:hAnsi="宋体" w:cs="宋体"/>
                <w:kern w:val="0"/>
                <w:sz w:val="18"/>
                <w:szCs w:val="18"/>
              </w:rPr>
            </w:pPr>
          </w:p>
        </w:tc>
      </w:tr>
      <w:tr w:rsidR="00976D86" w:rsidRPr="00976D86" w:rsidTr="004752A6">
        <w:tc>
          <w:tcPr>
            <w:tcW w:w="6238" w:type="dxa"/>
            <w:vAlign w:val="center"/>
            <w:hideMark/>
          </w:tcPr>
          <w:p w:rsidR="00976D86" w:rsidRPr="00E246CB" w:rsidRDefault="00E246CB" w:rsidP="00EB1DEC">
            <w:pPr>
              <w:widowControl/>
              <w:spacing w:line="360" w:lineRule="auto"/>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10</w:t>
            </w:r>
            <w:r w:rsidR="00976D86" w:rsidRPr="00E246CB">
              <w:rPr>
                <w:rFonts w:ascii="Times New Roman" w:eastAsia="宋体" w:hAnsi="Times New Roman" w:cs="Times New Roman"/>
                <w:kern w:val="0"/>
                <w:sz w:val="24"/>
                <w:szCs w:val="24"/>
              </w:rPr>
              <w:t xml:space="preserve">. </w:t>
            </w:r>
            <w:r w:rsidR="00976D86" w:rsidRPr="00E246CB">
              <w:rPr>
                <w:rFonts w:ascii="Times New Roman" w:eastAsia="宋体" w:hAnsi="宋体" w:cs="Times New Roman"/>
                <w:b/>
                <w:kern w:val="0"/>
                <w:sz w:val="24"/>
                <w:szCs w:val="24"/>
              </w:rPr>
              <w:t>仪器设备不得开机过夜</w:t>
            </w:r>
            <w:r w:rsidR="00976D86" w:rsidRPr="00E246CB">
              <w:rPr>
                <w:rFonts w:ascii="Times New Roman" w:eastAsia="宋体" w:hAnsi="宋体" w:cs="Times New Roman"/>
                <w:kern w:val="0"/>
                <w:sz w:val="24"/>
                <w:szCs w:val="24"/>
              </w:rPr>
              <w:t>，如确有需要，必须采取必要的预防措施。</w:t>
            </w:r>
            <w:r w:rsidR="00976D86" w:rsidRPr="00E246CB">
              <w:rPr>
                <w:rFonts w:ascii="Times New Roman" w:eastAsia="宋体" w:hAnsi="宋体" w:cs="Times New Roman"/>
                <w:b/>
                <w:kern w:val="0"/>
                <w:sz w:val="24"/>
                <w:szCs w:val="24"/>
              </w:rPr>
              <w:t>特别要注意空调、电脑、饮水机等也不得开机过夜。</w:t>
            </w:r>
          </w:p>
        </w:tc>
        <w:tc>
          <w:tcPr>
            <w:tcW w:w="3969" w:type="dxa"/>
            <w:vMerge/>
            <w:vAlign w:val="center"/>
            <w:hideMark/>
          </w:tcPr>
          <w:p w:rsidR="00976D86" w:rsidRPr="00976D86" w:rsidRDefault="00976D86" w:rsidP="00976D86">
            <w:pPr>
              <w:widowControl/>
              <w:jc w:val="left"/>
              <w:rPr>
                <w:rFonts w:ascii="宋体" w:eastAsia="宋体" w:hAnsi="宋体" w:cs="宋体"/>
                <w:kern w:val="0"/>
                <w:sz w:val="18"/>
                <w:szCs w:val="18"/>
              </w:rPr>
            </w:pPr>
          </w:p>
        </w:tc>
      </w:tr>
      <w:tr w:rsidR="00976D86" w:rsidRPr="00976D86" w:rsidTr="004752A6">
        <w:tc>
          <w:tcPr>
            <w:tcW w:w="6238" w:type="dxa"/>
            <w:vAlign w:val="center"/>
            <w:hideMark/>
          </w:tcPr>
          <w:p w:rsidR="00976D86" w:rsidRPr="00E246CB" w:rsidRDefault="00E246CB" w:rsidP="00E246CB">
            <w:pPr>
              <w:widowControl/>
              <w:spacing w:line="360" w:lineRule="auto"/>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11</w:t>
            </w:r>
            <w:r w:rsidR="00976D86" w:rsidRPr="00E246CB">
              <w:rPr>
                <w:rFonts w:ascii="Times New Roman" w:eastAsia="宋体" w:hAnsi="Times New Roman" w:cs="Times New Roman"/>
                <w:kern w:val="0"/>
                <w:sz w:val="24"/>
                <w:szCs w:val="24"/>
              </w:rPr>
              <w:t xml:space="preserve">. </w:t>
            </w:r>
            <w:r w:rsidR="00976D86" w:rsidRPr="00E246CB">
              <w:rPr>
                <w:rFonts w:ascii="Times New Roman" w:eastAsia="宋体" w:hAnsi="宋体" w:cs="Times New Roman"/>
                <w:kern w:val="0"/>
                <w:sz w:val="24"/>
                <w:szCs w:val="24"/>
              </w:rPr>
              <w:t>发现安全隐患或发生实验室事故，</w:t>
            </w:r>
            <w:r w:rsidR="00976D86" w:rsidRPr="00E246CB">
              <w:rPr>
                <w:rFonts w:ascii="Times New Roman" w:eastAsia="宋体" w:hAnsi="宋体" w:cs="Times New Roman"/>
                <w:b/>
                <w:kern w:val="0"/>
                <w:sz w:val="24"/>
                <w:szCs w:val="24"/>
              </w:rPr>
              <w:t>应及时采取措施</w:t>
            </w:r>
            <w:r w:rsidR="00976D86" w:rsidRPr="00E246CB">
              <w:rPr>
                <w:rFonts w:ascii="Times New Roman" w:eastAsia="宋体" w:hAnsi="宋体" w:cs="Times New Roman"/>
                <w:kern w:val="0"/>
                <w:sz w:val="24"/>
                <w:szCs w:val="24"/>
              </w:rPr>
              <w:t>，</w:t>
            </w:r>
            <w:r w:rsidR="00976D86" w:rsidRPr="00E246CB">
              <w:rPr>
                <w:rFonts w:ascii="Times New Roman" w:eastAsia="宋体" w:hAnsi="宋体" w:cs="Times New Roman"/>
                <w:b/>
                <w:kern w:val="0"/>
                <w:sz w:val="24"/>
                <w:szCs w:val="24"/>
              </w:rPr>
              <w:t>并报告实验室负责人。</w:t>
            </w:r>
          </w:p>
        </w:tc>
        <w:tc>
          <w:tcPr>
            <w:tcW w:w="3969" w:type="dxa"/>
            <w:vMerge/>
            <w:vAlign w:val="center"/>
            <w:hideMark/>
          </w:tcPr>
          <w:p w:rsidR="00976D86" w:rsidRPr="00976D86" w:rsidRDefault="00976D86" w:rsidP="00976D86">
            <w:pPr>
              <w:widowControl/>
              <w:jc w:val="left"/>
              <w:rPr>
                <w:rFonts w:ascii="宋体" w:eastAsia="宋体" w:hAnsi="宋体" w:cs="宋体"/>
                <w:kern w:val="0"/>
                <w:sz w:val="18"/>
                <w:szCs w:val="18"/>
              </w:rPr>
            </w:pPr>
          </w:p>
        </w:tc>
      </w:tr>
    </w:tbl>
    <w:p w:rsidR="004752A6" w:rsidRDefault="004752A6" w:rsidP="00976D86">
      <w:pPr>
        <w:widowControl/>
        <w:spacing w:line="432" w:lineRule="auto"/>
        <w:jc w:val="left"/>
        <w:rPr>
          <w:rFonts w:ascii="宋体" w:eastAsia="宋体" w:hAnsi="宋体" w:cs="宋体"/>
          <w:b/>
          <w:bCs/>
          <w:color w:val="000000"/>
          <w:kern w:val="0"/>
          <w:sz w:val="28"/>
          <w:szCs w:val="28"/>
        </w:rPr>
      </w:pPr>
    </w:p>
    <w:p w:rsidR="000E1575" w:rsidRDefault="000E1575" w:rsidP="00976D86">
      <w:pPr>
        <w:widowControl/>
        <w:spacing w:line="432" w:lineRule="auto"/>
        <w:jc w:val="left"/>
        <w:rPr>
          <w:rFonts w:ascii="宋体" w:eastAsia="宋体" w:hAnsi="宋体" w:cs="宋体"/>
          <w:b/>
          <w:bCs/>
          <w:color w:val="000000"/>
          <w:kern w:val="0"/>
          <w:sz w:val="28"/>
          <w:szCs w:val="28"/>
        </w:rPr>
      </w:pPr>
    </w:p>
    <w:p w:rsidR="000E1575" w:rsidRDefault="000E1575" w:rsidP="00976D86">
      <w:pPr>
        <w:widowControl/>
        <w:spacing w:line="432" w:lineRule="auto"/>
        <w:jc w:val="left"/>
        <w:rPr>
          <w:rFonts w:ascii="宋体" w:eastAsia="宋体" w:hAnsi="宋体" w:cs="宋体"/>
          <w:b/>
          <w:bCs/>
          <w:color w:val="000000"/>
          <w:kern w:val="0"/>
          <w:sz w:val="28"/>
          <w:szCs w:val="28"/>
        </w:rPr>
      </w:pPr>
    </w:p>
    <w:p w:rsidR="00976D86" w:rsidRPr="00E246CB" w:rsidRDefault="00976D86" w:rsidP="00976D86">
      <w:pPr>
        <w:widowControl/>
        <w:spacing w:line="432" w:lineRule="auto"/>
        <w:jc w:val="left"/>
        <w:rPr>
          <w:rFonts w:ascii="宋体" w:eastAsia="宋体" w:hAnsi="宋体" w:cs="宋体"/>
          <w:color w:val="000000"/>
          <w:kern w:val="0"/>
          <w:sz w:val="28"/>
          <w:szCs w:val="28"/>
        </w:rPr>
      </w:pPr>
      <w:r w:rsidRPr="00E246CB">
        <w:rPr>
          <w:rFonts w:ascii="宋体" w:eastAsia="宋体" w:hAnsi="宋体" w:cs="宋体" w:hint="eastAsia"/>
          <w:b/>
          <w:bCs/>
          <w:color w:val="000000"/>
          <w:kern w:val="0"/>
          <w:sz w:val="28"/>
          <w:szCs w:val="28"/>
        </w:rPr>
        <w:t>二、消防安全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286"/>
        <w:gridCol w:w="3840"/>
        <w:gridCol w:w="210"/>
      </w:tblGrid>
      <w:tr w:rsidR="004752A6" w:rsidRPr="00976D86" w:rsidTr="004752A6">
        <w:tc>
          <w:tcPr>
            <w:tcW w:w="0" w:type="auto"/>
            <w:vAlign w:val="center"/>
            <w:hideMark/>
          </w:tcPr>
          <w:p w:rsidR="004752A6" w:rsidRPr="00E246CB" w:rsidRDefault="004752A6" w:rsidP="00E246CB">
            <w:pPr>
              <w:widowControl/>
              <w:spacing w:line="360" w:lineRule="auto"/>
              <w:jc w:val="left"/>
              <w:rPr>
                <w:rFonts w:ascii="宋体" w:eastAsia="宋体" w:hAnsi="宋体" w:cs="宋体"/>
                <w:kern w:val="0"/>
                <w:sz w:val="24"/>
                <w:szCs w:val="24"/>
              </w:rPr>
            </w:pPr>
            <w:r w:rsidRPr="00E246CB">
              <w:rPr>
                <w:rFonts w:ascii="宋体" w:eastAsia="宋体" w:hAnsi="宋体" w:cs="宋体" w:hint="eastAsia"/>
                <w:b/>
                <w:bCs/>
                <w:kern w:val="0"/>
                <w:sz w:val="24"/>
                <w:szCs w:val="24"/>
              </w:rPr>
              <w:t>（一）常见隐患</w:t>
            </w:r>
          </w:p>
        </w:tc>
        <w:tc>
          <w:tcPr>
            <w:tcW w:w="0" w:type="auto"/>
            <w:vMerge w:val="restart"/>
            <w:tcBorders>
              <w:right w:val="single" w:sz="4" w:space="0" w:color="auto"/>
            </w:tcBorders>
            <w:vAlign w:val="center"/>
            <w:hideMark/>
          </w:tcPr>
          <w:p w:rsidR="004752A6" w:rsidRPr="00976D86" w:rsidRDefault="004752A6" w:rsidP="00976D86">
            <w:pPr>
              <w:widowControl/>
              <w:jc w:val="left"/>
              <w:rPr>
                <w:rFonts w:ascii="宋体" w:eastAsia="宋体" w:hAnsi="宋体" w:cs="宋体"/>
                <w:kern w:val="0"/>
                <w:sz w:val="18"/>
                <w:szCs w:val="18"/>
              </w:rPr>
            </w:pPr>
            <w:r w:rsidRPr="00976D86">
              <w:rPr>
                <w:rFonts w:ascii="宋体" w:eastAsia="宋体" w:hAnsi="宋体" w:cs="宋体" w:hint="eastAsia"/>
                <w:kern w:val="0"/>
                <w:sz w:val="18"/>
                <w:szCs w:val="18"/>
              </w:rPr>
              <w:t> </w:t>
            </w:r>
          </w:p>
          <w:p w:rsidR="004752A6" w:rsidRPr="00976D86" w:rsidRDefault="004752A6" w:rsidP="00976D86">
            <w:pPr>
              <w:widowControl/>
              <w:jc w:val="left"/>
              <w:rPr>
                <w:rFonts w:ascii="宋体" w:eastAsia="宋体" w:hAnsi="宋体" w:cs="宋体"/>
                <w:kern w:val="0"/>
                <w:sz w:val="18"/>
                <w:szCs w:val="18"/>
              </w:rPr>
            </w:pPr>
            <w:r>
              <w:rPr>
                <w:rFonts w:ascii="宋体" w:eastAsia="宋体" w:hAnsi="宋体" w:cs="宋体"/>
                <w:noProof/>
                <w:kern w:val="0"/>
                <w:sz w:val="18"/>
                <w:szCs w:val="18"/>
              </w:rPr>
              <w:drawing>
                <wp:inline distT="0" distB="0" distL="0" distR="0">
                  <wp:extent cx="2390775" cy="1485900"/>
                  <wp:effectExtent l="19050" t="0" r="9525" b="0"/>
                  <wp:docPr id="53" name="图片 3" descr="http://www.sysaqks.sdnu.edu.cn/attachments/2013-09/01-1380185959-29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ysaqks.sdnu.edu.cn/attachments/2013-09/01-1380185959-2928.jpg"/>
                          <pic:cNvPicPr>
                            <a:picLocks noChangeAspect="1" noChangeArrowheads="1"/>
                          </pic:cNvPicPr>
                        </pic:nvPicPr>
                        <pic:blipFill>
                          <a:blip r:embed="rId10" cstate="print"/>
                          <a:srcRect/>
                          <a:stretch>
                            <a:fillRect/>
                          </a:stretch>
                        </pic:blipFill>
                        <pic:spPr bwMode="auto">
                          <a:xfrm>
                            <a:off x="0" y="0"/>
                            <a:ext cx="2390775" cy="1485900"/>
                          </a:xfrm>
                          <a:prstGeom prst="rect">
                            <a:avLst/>
                          </a:prstGeom>
                          <a:noFill/>
                          <a:ln w="9525">
                            <a:noFill/>
                            <a:miter lim="800000"/>
                            <a:headEnd/>
                            <a:tailEnd/>
                          </a:ln>
                        </pic:spPr>
                      </pic:pic>
                    </a:graphicData>
                  </a:graphic>
                </wp:inline>
              </w:drawing>
            </w:r>
          </w:p>
          <w:p w:rsidR="004752A6" w:rsidRPr="00976D86" w:rsidRDefault="004752A6" w:rsidP="00976D86">
            <w:pPr>
              <w:jc w:val="left"/>
              <w:rPr>
                <w:rFonts w:ascii="宋体" w:eastAsia="宋体" w:hAnsi="宋体" w:cs="宋体"/>
                <w:kern w:val="0"/>
                <w:sz w:val="18"/>
                <w:szCs w:val="18"/>
              </w:rPr>
            </w:pPr>
            <w:r w:rsidRPr="00976D86">
              <w:rPr>
                <w:rFonts w:ascii="宋体" w:eastAsia="宋体" w:hAnsi="宋体" w:cs="宋体" w:hint="eastAsia"/>
                <w:kern w:val="0"/>
                <w:sz w:val="18"/>
                <w:szCs w:val="18"/>
              </w:rPr>
              <w:t> </w:t>
            </w:r>
          </w:p>
        </w:tc>
        <w:tc>
          <w:tcPr>
            <w:tcW w:w="0" w:type="auto"/>
            <w:tcBorders>
              <w:top w:val="nil"/>
              <w:left w:val="single" w:sz="4" w:space="0" w:color="auto"/>
              <w:bottom w:val="nil"/>
              <w:right w:val="nil"/>
            </w:tcBorders>
            <w:vAlign w:val="center"/>
            <w:hideMark/>
          </w:tcPr>
          <w:p w:rsidR="004752A6" w:rsidRPr="00976D86" w:rsidRDefault="004752A6" w:rsidP="00976D86">
            <w:pPr>
              <w:widowControl/>
              <w:jc w:val="left"/>
              <w:rPr>
                <w:rFonts w:ascii="宋体" w:eastAsia="宋体" w:hAnsi="宋体" w:cs="宋体"/>
                <w:kern w:val="0"/>
                <w:sz w:val="18"/>
                <w:szCs w:val="18"/>
              </w:rPr>
            </w:pPr>
            <w:r w:rsidRPr="00976D86">
              <w:rPr>
                <w:rFonts w:ascii="宋体" w:eastAsia="宋体" w:hAnsi="宋体" w:cs="宋体" w:hint="eastAsia"/>
                <w:kern w:val="0"/>
                <w:sz w:val="18"/>
                <w:szCs w:val="18"/>
              </w:rPr>
              <w:t> </w:t>
            </w:r>
          </w:p>
        </w:tc>
      </w:tr>
      <w:tr w:rsidR="004752A6" w:rsidRPr="00976D86" w:rsidTr="004752A6">
        <w:tc>
          <w:tcPr>
            <w:tcW w:w="0" w:type="auto"/>
            <w:vAlign w:val="center"/>
            <w:hideMark/>
          </w:tcPr>
          <w:p w:rsidR="004752A6" w:rsidRPr="00E246CB" w:rsidRDefault="004752A6" w:rsidP="00E246CB">
            <w:pPr>
              <w:widowControl/>
              <w:spacing w:line="360" w:lineRule="auto"/>
              <w:jc w:val="left"/>
              <w:rPr>
                <w:rFonts w:ascii="宋体" w:eastAsia="宋体" w:hAnsi="宋体" w:cs="宋体"/>
                <w:kern w:val="0"/>
                <w:sz w:val="24"/>
                <w:szCs w:val="24"/>
              </w:rPr>
            </w:pPr>
            <w:r w:rsidRPr="00E246CB">
              <w:rPr>
                <w:rFonts w:ascii="宋体" w:eastAsia="宋体" w:hAnsi="宋体" w:cs="宋体" w:hint="eastAsia"/>
                <w:kern w:val="0"/>
                <w:sz w:val="24"/>
                <w:szCs w:val="24"/>
              </w:rPr>
              <w:t>1. 易燃易爆化学品的存放与使用不规范;</w:t>
            </w:r>
          </w:p>
        </w:tc>
        <w:tc>
          <w:tcPr>
            <w:tcW w:w="0" w:type="auto"/>
            <w:vMerge/>
            <w:tcBorders>
              <w:right w:val="single" w:sz="4" w:space="0" w:color="auto"/>
            </w:tcBorders>
            <w:vAlign w:val="center"/>
            <w:hideMark/>
          </w:tcPr>
          <w:p w:rsidR="004752A6" w:rsidRPr="00976D86" w:rsidRDefault="004752A6" w:rsidP="00976D86">
            <w:pPr>
              <w:jc w:val="left"/>
              <w:rPr>
                <w:rFonts w:ascii="宋体" w:eastAsia="宋体" w:hAnsi="宋体" w:cs="宋体"/>
                <w:kern w:val="0"/>
                <w:sz w:val="18"/>
                <w:szCs w:val="18"/>
              </w:rPr>
            </w:pPr>
          </w:p>
        </w:tc>
        <w:tc>
          <w:tcPr>
            <w:tcW w:w="0" w:type="auto"/>
            <w:tcBorders>
              <w:top w:val="nil"/>
              <w:left w:val="single" w:sz="4" w:space="0" w:color="auto"/>
              <w:bottom w:val="nil"/>
              <w:right w:val="nil"/>
            </w:tcBorders>
            <w:vAlign w:val="center"/>
            <w:hideMark/>
          </w:tcPr>
          <w:p w:rsidR="004752A6" w:rsidRPr="00976D86" w:rsidRDefault="004752A6" w:rsidP="00976D86">
            <w:pPr>
              <w:widowControl/>
              <w:jc w:val="left"/>
              <w:rPr>
                <w:rFonts w:ascii="宋体" w:eastAsia="宋体" w:hAnsi="宋体" w:cs="宋体"/>
                <w:kern w:val="0"/>
                <w:sz w:val="18"/>
                <w:szCs w:val="18"/>
              </w:rPr>
            </w:pPr>
            <w:r w:rsidRPr="00976D86">
              <w:rPr>
                <w:rFonts w:ascii="宋体" w:eastAsia="宋体" w:hAnsi="宋体" w:cs="宋体" w:hint="eastAsia"/>
                <w:kern w:val="0"/>
                <w:sz w:val="18"/>
                <w:szCs w:val="18"/>
              </w:rPr>
              <w:t> </w:t>
            </w:r>
          </w:p>
        </w:tc>
      </w:tr>
      <w:tr w:rsidR="004752A6" w:rsidRPr="00976D86" w:rsidTr="004752A6">
        <w:tc>
          <w:tcPr>
            <w:tcW w:w="0" w:type="auto"/>
            <w:vAlign w:val="center"/>
            <w:hideMark/>
          </w:tcPr>
          <w:p w:rsidR="004752A6" w:rsidRPr="00E246CB" w:rsidRDefault="004752A6" w:rsidP="00E246CB">
            <w:pPr>
              <w:widowControl/>
              <w:spacing w:line="360" w:lineRule="auto"/>
              <w:jc w:val="left"/>
              <w:rPr>
                <w:rFonts w:ascii="宋体" w:eastAsia="宋体" w:hAnsi="宋体" w:cs="宋体"/>
                <w:kern w:val="0"/>
                <w:sz w:val="24"/>
                <w:szCs w:val="24"/>
              </w:rPr>
            </w:pPr>
            <w:r w:rsidRPr="00E246CB">
              <w:rPr>
                <w:rFonts w:ascii="宋体" w:eastAsia="宋体" w:hAnsi="宋体" w:cs="宋体" w:hint="eastAsia"/>
                <w:kern w:val="0"/>
                <w:sz w:val="24"/>
                <w:szCs w:val="24"/>
              </w:rPr>
              <w:t>2. 消防通道不畅、废旧物品未及时清理;</w:t>
            </w:r>
          </w:p>
        </w:tc>
        <w:tc>
          <w:tcPr>
            <w:tcW w:w="0" w:type="auto"/>
            <w:vMerge/>
            <w:tcBorders>
              <w:right w:val="single" w:sz="4" w:space="0" w:color="auto"/>
            </w:tcBorders>
            <w:vAlign w:val="center"/>
            <w:hideMark/>
          </w:tcPr>
          <w:p w:rsidR="004752A6" w:rsidRPr="00976D86" w:rsidRDefault="004752A6" w:rsidP="00976D86">
            <w:pPr>
              <w:jc w:val="left"/>
              <w:rPr>
                <w:rFonts w:ascii="宋体" w:eastAsia="宋体" w:hAnsi="宋体" w:cs="宋体"/>
                <w:kern w:val="0"/>
                <w:sz w:val="18"/>
                <w:szCs w:val="18"/>
              </w:rPr>
            </w:pPr>
          </w:p>
        </w:tc>
        <w:tc>
          <w:tcPr>
            <w:tcW w:w="0" w:type="auto"/>
            <w:tcBorders>
              <w:top w:val="nil"/>
              <w:left w:val="single" w:sz="4" w:space="0" w:color="auto"/>
              <w:bottom w:val="nil"/>
              <w:right w:val="nil"/>
            </w:tcBorders>
            <w:vAlign w:val="center"/>
            <w:hideMark/>
          </w:tcPr>
          <w:p w:rsidR="004752A6" w:rsidRPr="00976D86" w:rsidRDefault="004752A6" w:rsidP="00976D86">
            <w:pPr>
              <w:widowControl/>
              <w:jc w:val="left"/>
              <w:rPr>
                <w:rFonts w:ascii="宋体" w:eastAsia="宋体" w:hAnsi="宋体" w:cs="宋体"/>
                <w:kern w:val="0"/>
                <w:sz w:val="18"/>
                <w:szCs w:val="18"/>
              </w:rPr>
            </w:pPr>
            <w:r w:rsidRPr="00976D86">
              <w:rPr>
                <w:rFonts w:ascii="宋体" w:eastAsia="宋体" w:hAnsi="宋体" w:cs="宋体" w:hint="eastAsia"/>
                <w:kern w:val="0"/>
                <w:sz w:val="18"/>
                <w:szCs w:val="18"/>
              </w:rPr>
              <w:t> </w:t>
            </w:r>
          </w:p>
        </w:tc>
      </w:tr>
      <w:tr w:rsidR="004752A6" w:rsidRPr="00976D86" w:rsidTr="004752A6">
        <w:tc>
          <w:tcPr>
            <w:tcW w:w="0" w:type="auto"/>
            <w:vAlign w:val="center"/>
            <w:hideMark/>
          </w:tcPr>
          <w:p w:rsidR="004752A6" w:rsidRPr="00E246CB" w:rsidRDefault="004752A6" w:rsidP="00E246CB">
            <w:pPr>
              <w:widowControl/>
              <w:spacing w:line="360" w:lineRule="auto"/>
              <w:jc w:val="left"/>
              <w:rPr>
                <w:rFonts w:ascii="宋体" w:eastAsia="宋体" w:hAnsi="宋体" w:cs="宋体"/>
                <w:kern w:val="0"/>
                <w:sz w:val="24"/>
                <w:szCs w:val="24"/>
              </w:rPr>
            </w:pPr>
            <w:r w:rsidRPr="00E246CB">
              <w:rPr>
                <w:rFonts w:ascii="宋体" w:eastAsia="宋体" w:hAnsi="宋体" w:cs="宋体" w:hint="eastAsia"/>
                <w:kern w:val="0"/>
                <w:sz w:val="24"/>
                <w:szCs w:val="24"/>
              </w:rPr>
              <w:t>3. 用电不规范，随意使用明火;</w:t>
            </w:r>
          </w:p>
        </w:tc>
        <w:tc>
          <w:tcPr>
            <w:tcW w:w="0" w:type="auto"/>
            <w:vMerge/>
            <w:tcBorders>
              <w:right w:val="single" w:sz="4" w:space="0" w:color="auto"/>
            </w:tcBorders>
            <w:vAlign w:val="center"/>
            <w:hideMark/>
          </w:tcPr>
          <w:p w:rsidR="004752A6" w:rsidRPr="00976D86" w:rsidRDefault="004752A6" w:rsidP="00976D86">
            <w:pPr>
              <w:jc w:val="left"/>
              <w:rPr>
                <w:rFonts w:ascii="宋体" w:eastAsia="宋体" w:hAnsi="宋体" w:cs="宋体"/>
                <w:kern w:val="0"/>
                <w:sz w:val="18"/>
                <w:szCs w:val="18"/>
              </w:rPr>
            </w:pPr>
          </w:p>
        </w:tc>
        <w:tc>
          <w:tcPr>
            <w:tcW w:w="0" w:type="auto"/>
            <w:tcBorders>
              <w:top w:val="nil"/>
              <w:left w:val="single" w:sz="4" w:space="0" w:color="auto"/>
              <w:bottom w:val="nil"/>
              <w:right w:val="nil"/>
            </w:tcBorders>
            <w:vAlign w:val="center"/>
            <w:hideMark/>
          </w:tcPr>
          <w:p w:rsidR="004752A6" w:rsidRPr="00976D86" w:rsidRDefault="004752A6" w:rsidP="00976D86">
            <w:pPr>
              <w:widowControl/>
              <w:jc w:val="left"/>
              <w:rPr>
                <w:rFonts w:ascii="宋体" w:eastAsia="宋体" w:hAnsi="宋体" w:cs="宋体"/>
                <w:kern w:val="0"/>
                <w:sz w:val="18"/>
                <w:szCs w:val="18"/>
              </w:rPr>
            </w:pPr>
            <w:r w:rsidRPr="00976D86">
              <w:rPr>
                <w:rFonts w:ascii="宋体" w:eastAsia="宋体" w:hAnsi="宋体" w:cs="宋体" w:hint="eastAsia"/>
                <w:kern w:val="0"/>
                <w:sz w:val="18"/>
                <w:szCs w:val="18"/>
              </w:rPr>
              <w:t> </w:t>
            </w:r>
          </w:p>
        </w:tc>
      </w:tr>
      <w:tr w:rsidR="005E27B8" w:rsidRPr="00976D86" w:rsidTr="004752A6">
        <w:tc>
          <w:tcPr>
            <w:tcW w:w="0" w:type="auto"/>
            <w:vMerge w:val="restart"/>
            <w:vAlign w:val="center"/>
            <w:hideMark/>
          </w:tcPr>
          <w:p w:rsidR="005E27B8" w:rsidRPr="00E246CB" w:rsidRDefault="005E27B8" w:rsidP="00E246CB">
            <w:pPr>
              <w:widowControl/>
              <w:spacing w:line="360" w:lineRule="auto"/>
              <w:jc w:val="left"/>
              <w:rPr>
                <w:rFonts w:ascii="宋体" w:eastAsia="宋体" w:hAnsi="宋体" w:cs="宋体"/>
                <w:kern w:val="0"/>
                <w:sz w:val="24"/>
                <w:szCs w:val="24"/>
              </w:rPr>
            </w:pPr>
            <w:r w:rsidRPr="00E246CB">
              <w:rPr>
                <w:rFonts w:ascii="宋体" w:eastAsia="宋体" w:hAnsi="宋体" w:cs="宋体" w:hint="eastAsia"/>
                <w:kern w:val="0"/>
                <w:sz w:val="24"/>
                <w:szCs w:val="24"/>
              </w:rPr>
              <w:t>4. 实验室建设和改造不符合消防要求。</w:t>
            </w:r>
          </w:p>
        </w:tc>
        <w:tc>
          <w:tcPr>
            <w:tcW w:w="0" w:type="auto"/>
            <w:vMerge/>
            <w:tcBorders>
              <w:right w:val="single" w:sz="4" w:space="0" w:color="auto"/>
            </w:tcBorders>
            <w:vAlign w:val="center"/>
            <w:hideMark/>
          </w:tcPr>
          <w:p w:rsidR="005E27B8" w:rsidRPr="00976D86" w:rsidRDefault="005E27B8" w:rsidP="00976D86">
            <w:pPr>
              <w:jc w:val="left"/>
              <w:rPr>
                <w:rFonts w:ascii="宋体" w:eastAsia="宋体" w:hAnsi="宋体" w:cs="宋体"/>
                <w:kern w:val="0"/>
                <w:sz w:val="18"/>
                <w:szCs w:val="18"/>
              </w:rPr>
            </w:pPr>
          </w:p>
        </w:tc>
        <w:tc>
          <w:tcPr>
            <w:tcW w:w="0" w:type="auto"/>
            <w:tcBorders>
              <w:top w:val="nil"/>
              <w:left w:val="single" w:sz="4" w:space="0" w:color="auto"/>
              <w:bottom w:val="nil"/>
              <w:right w:val="nil"/>
            </w:tcBorders>
            <w:vAlign w:val="center"/>
            <w:hideMark/>
          </w:tcPr>
          <w:p w:rsidR="005E27B8" w:rsidRPr="00976D86" w:rsidRDefault="005E27B8" w:rsidP="00976D86">
            <w:pPr>
              <w:widowControl/>
              <w:jc w:val="left"/>
              <w:rPr>
                <w:rFonts w:ascii="宋体" w:eastAsia="宋体" w:hAnsi="宋体" w:cs="宋体"/>
                <w:kern w:val="0"/>
                <w:sz w:val="18"/>
                <w:szCs w:val="18"/>
              </w:rPr>
            </w:pPr>
            <w:r w:rsidRPr="00976D86">
              <w:rPr>
                <w:rFonts w:ascii="宋体" w:eastAsia="宋体" w:hAnsi="宋体" w:cs="宋体" w:hint="eastAsia"/>
                <w:kern w:val="0"/>
                <w:sz w:val="18"/>
                <w:szCs w:val="18"/>
              </w:rPr>
              <w:t> </w:t>
            </w:r>
          </w:p>
        </w:tc>
      </w:tr>
      <w:tr w:rsidR="005E27B8" w:rsidRPr="00976D86" w:rsidTr="004752A6">
        <w:tc>
          <w:tcPr>
            <w:tcW w:w="0" w:type="auto"/>
            <w:vMerge/>
            <w:vAlign w:val="center"/>
            <w:hideMark/>
          </w:tcPr>
          <w:p w:rsidR="005E27B8" w:rsidRPr="00E246CB" w:rsidRDefault="005E27B8" w:rsidP="00E246CB">
            <w:pPr>
              <w:widowControl/>
              <w:spacing w:line="360" w:lineRule="auto"/>
              <w:jc w:val="left"/>
              <w:rPr>
                <w:rFonts w:ascii="宋体" w:eastAsia="宋体" w:hAnsi="宋体" w:cs="宋体"/>
                <w:kern w:val="0"/>
                <w:sz w:val="24"/>
                <w:szCs w:val="24"/>
              </w:rPr>
            </w:pPr>
          </w:p>
        </w:tc>
        <w:tc>
          <w:tcPr>
            <w:tcW w:w="0" w:type="auto"/>
            <w:vMerge/>
            <w:tcBorders>
              <w:right w:val="single" w:sz="4" w:space="0" w:color="auto"/>
            </w:tcBorders>
            <w:vAlign w:val="center"/>
            <w:hideMark/>
          </w:tcPr>
          <w:p w:rsidR="005E27B8" w:rsidRPr="00976D86" w:rsidRDefault="005E27B8" w:rsidP="00976D86">
            <w:pPr>
              <w:widowControl/>
              <w:jc w:val="left"/>
              <w:rPr>
                <w:rFonts w:ascii="宋体" w:eastAsia="宋体" w:hAnsi="宋体" w:cs="宋体"/>
                <w:kern w:val="0"/>
                <w:sz w:val="18"/>
                <w:szCs w:val="18"/>
              </w:rPr>
            </w:pPr>
          </w:p>
        </w:tc>
        <w:tc>
          <w:tcPr>
            <w:tcW w:w="0" w:type="auto"/>
            <w:tcBorders>
              <w:top w:val="nil"/>
              <w:left w:val="single" w:sz="4" w:space="0" w:color="auto"/>
              <w:bottom w:val="nil"/>
              <w:right w:val="nil"/>
            </w:tcBorders>
            <w:vAlign w:val="center"/>
            <w:hideMark/>
          </w:tcPr>
          <w:p w:rsidR="005E27B8" w:rsidRPr="00976D86" w:rsidRDefault="005E27B8" w:rsidP="00976D86">
            <w:pPr>
              <w:widowControl/>
              <w:jc w:val="left"/>
              <w:rPr>
                <w:rFonts w:ascii="Times New Roman" w:eastAsia="Times New Roman" w:hAnsi="Times New Roman" w:cs="Times New Roman"/>
                <w:kern w:val="0"/>
                <w:sz w:val="20"/>
                <w:szCs w:val="20"/>
              </w:rPr>
            </w:pPr>
          </w:p>
        </w:tc>
      </w:tr>
    </w:tbl>
    <w:p w:rsidR="005E27B8" w:rsidRDefault="005E27B8" w:rsidP="00976D86">
      <w:pPr>
        <w:widowControl/>
        <w:spacing w:line="432" w:lineRule="auto"/>
        <w:jc w:val="left"/>
        <w:rPr>
          <w:rFonts w:ascii="宋体" w:eastAsia="宋体" w:hAnsi="宋体" w:cs="宋体"/>
          <w:b/>
          <w:bCs/>
          <w:kern w:val="0"/>
          <w:sz w:val="24"/>
          <w:szCs w:val="24"/>
        </w:rPr>
      </w:pPr>
      <w:r w:rsidRPr="00E246CB">
        <w:rPr>
          <w:rFonts w:ascii="宋体" w:eastAsia="宋体" w:hAnsi="宋体" w:cs="宋体" w:hint="eastAsia"/>
          <w:b/>
          <w:bCs/>
          <w:kern w:val="0"/>
          <w:sz w:val="24"/>
          <w:szCs w:val="24"/>
        </w:rPr>
        <w:t>（二）火灾的扑救</w:t>
      </w:r>
    </w:p>
    <w:p w:rsidR="00976D86" w:rsidRPr="0044569B" w:rsidRDefault="00976D86" w:rsidP="00976D86">
      <w:pPr>
        <w:widowControl/>
        <w:spacing w:line="432" w:lineRule="auto"/>
        <w:jc w:val="left"/>
        <w:rPr>
          <w:rFonts w:ascii="宋体" w:eastAsia="宋体" w:hAnsi="宋体" w:cs="宋体"/>
          <w:color w:val="000000"/>
          <w:kern w:val="0"/>
          <w:sz w:val="24"/>
          <w:szCs w:val="24"/>
        </w:rPr>
      </w:pPr>
      <w:r w:rsidRPr="0044569B">
        <w:rPr>
          <w:rFonts w:ascii="宋体" w:eastAsia="宋体" w:hAnsi="宋体" w:cs="宋体" w:hint="eastAsia"/>
          <w:b/>
          <w:bCs/>
          <w:color w:val="000000"/>
          <w:kern w:val="0"/>
          <w:sz w:val="24"/>
          <w:szCs w:val="24"/>
        </w:rPr>
        <w:t>1. 救火原则及器械使用</w:t>
      </w:r>
    </w:p>
    <w:tbl>
      <w:tblPr>
        <w:tblW w:w="5000" w:type="pct"/>
        <w:tblCellMar>
          <w:top w:w="15" w:type="dxa"/>
          <w:left w:w="15" w:type="dxa"/>
          <w:bottom w:w="15" w:type="dxa"/>
          <w:right w:w="15" w:type="dxa"/>
        </w:tblCellMar>
        <w:tblLook w:val="04A0"/>
      </w:tblPr>
      <w:tblGrid>
        <w:gridCol w:w="2301"/>
        <w:gridCol w:w="2749"/>
        <w:gridCol w:w="2659"/>
        <w:gridCol w:w="209"/>
        <w:gridCol w:w="209"/>
        <w:gridCol w:w="209"/>
      </w:tblGrid>
      <w:tr w:rsidR="004752A6" w:rsidRPr="00976D86" w:rsidTr="004752A6">
        <w:tc>
          <w:tcPr>
            <w:tcW w:w="0" w:type="auto"/>
            <w:gridSpan w:val="6"/>
            <w:tcBorders>
              <w:top w:val="single" w:sz="4" w:space="0" w:color="auto"/>
              <w:left w:val="single" w:sz="4" w:space="0" w:color="auto"/>
              <w:bottom w:val="single" w:sz="4" w:space="0" w:color="auto"/>
              <w:right w:val="single" w:sz="4" w:space="0" w:color="auto"/>
            </w:tcBorders>
            <w:vAlign w:val="center"/>
            <w:hideMark/>
          </w:tcPr>
          <w:p w:rsidR="004752A6" w:rsidRPr="004752A6" w:rsidRDefault="004752A6" w:rsidP="004752A6">
            <w:pPr>
              <w:widowControl/>
              <w:spacing w:line="360" w:lineRule="auto"/>
              <w:jc w:val="left"/>
              <w:rPr>
                <w:rFonts w:ascii="宋体" w:eastAsia="宋体" w:hAnsi="宋体" w:cs="宋体"/>
                <w:kern w:val="0"/>
                <w:sz w:val="24"/>
                <w:szCs w:val="24"/>
              </w:rPr>
            </w:pPr>
            <w:r w:rsidRPr="0044569B">
              <w:rPr>
                <w:rFonts w:ascii="宋体" w:eastAsia="宋体" w:hAnsi="宋体" w:cs="宋体" w:hint="eastAsia"/>
                <w:b/>
                <w:bCs/>
                <w:kern w:val="0"/>
                <w:sz w:val="24"/>
                <w:szCs w:val="24"/>
              </w:rPr>
              <w:t>1.1 救火原则。</w:t>
            </w:r>
            <w:r w:rsidRPr="0044569B">
              <w:rPr>
                <w:rFonts w:ascii="宋体" w:eastAsia="宋体" w:hAnsi="宋体" w:cs="宋体" w:hint="eastAsia"/>
                <w:kern w:val="0"/>
                <w:sz w:val="24"/>
                <w:szCs w:val="24"/>
              </w:rPr>
              <w:t>扑救初期火灾时，应立即大声呼叫，组织人员选用合适的方法进行扑救，同时立即报警。扑救时应遵循先控制、后消灭，</w:t>
            </w:r>
            <w:r w:rsidRPr="0044569B">
              <w:rPr>
                <w:rFonts w:ascii="宋体" w:eastAsia="宋体" w:hAnsi="宋体" w:cs="宋体" w:hint="eastAsia"/>
                <w:b/>
                <w:kern w:val="0"/>
                <w:sz w:val="24"/>
                <w:szCs w:val="24"/>
              </w:rPr>
              <w:t>救人重于救火，先重点后一般的原则</w:t>
            </w:r>
            <w:r w:rsidRPr="0044569B">
              <w:rPr>
                <w:rFonts w:ascii="宋体" w:eastAsia="宋体" w:hAnsi="宋体" w:cs="宋体" w:hint="eastAsia"/>
                <w:kern w:val="0"/>
                <w:sz w:val="24"/>
                <w:szCs w:val="24"/>
              </w:rPr>
              <w:t>。</w:t>
            </w:r>
          </w:p>
        </w:tc>
      </w:tr>
      <w:tr w:rsidR="004752A6" w:rsidRPr="00976D86" w:rsidTr="004752A6">
        <w:tc>
          <w:tcPr>
            <w:tcW w:w="0" w:type="auto"/>
            <w:gridSpan w:val="6"/>
            <w:tcBorders>
              <w:top w:val="single" w:sz="4" w:space="0" w:color="auto"/>
              <w:left w:val="single" w:sz="4" w:space="0" w:color="auto"/>
              <w:bottom w:val="single" w:sz="4" w:space="0" w:color="auto"/>
              <w:right w:val="single" w:sz="4" w:space="0" w:color="auto"/>
            </w:tcBorders>
            <w:vAlign w:val="center"/>
            <w:hideMark/>
          </w:tcPr>
          <w:p w:rsidR="004752A6" w:rsidRPr="004752A6" w:rsidRDefault="004752A6" w:rsidP="004752A6">
            <w:pPr>
              <w:widowControl/>
              <w:spacing w:line="360" w:lineRule="auto"/>
              <w:jc w:val="left"/>
              <w:rPr>
                <w:rFonts w:ascii="宋体" w:eastAsia="宋体" w:hAnsi="宋体" w:cs="宋体"/>
                <w:kern w:val="0"/>
                <w:sz w:val="24"/>
                <w:szCs w:val="24"/>
              </w:rPr>
            </w:pPr>
            <w:r w:rsidRPr="0044569B">
              <w:rPr>
                <w:rFonts w:ascii="宋体" w:eastAsia="宋体" w:hAnsi="宋体" w:cs="宋体" w:hint="eastAsia"/>
                <w:b/>
                <w:bCs/>
                <w:kern w:val="0"/>
                <w:sz w:val="24"/>
                <w:szCs w:val="24"/>
              </w:rPr>
              <w:t>1.2 灭火器的使用</w:t>
            </w:r>
          </w:p>
        </w:tc>
      </w:tr>
      <w:tr w:rsidR="004752A6" w:rsidRPr="00976D86" w:rsidTr="00A05E4E">
        <w:tc>
          <w:tcPr>
            <w:tcW w:w="0" w:type="auto"/>
            <w:tcBorders>
              <w:top w:val="single" w:sz="4" w:space="0" w:color="auto"/>
              <w:left w:val="single" w:sz="4" w:space="0" w:color="auto"/>
              <w:bottom w:val="single" w:sz="4" w:space="0" w:color="auto"/>
              <w:right w:val="single" w:sz="4" w:space="0" w:color="auto"/>
            </w:tcBorders>
            <w:vAlign w:val="center"/>
            <w:hideMark/>
          </w:tcPr>
          <w:p w:rsidR="004752A6" w:rsidRPr="00976D86" w:rsidRDefault="004752A6" w:rsidP="00976D86">
            <w:pPr>
              <w:widowControl/>
              <w:jc w:val="left"/>
              <w:rPr>
                <w:rFonts w:ascii="宋体" w:eastAsia="宋体" w:hAnsi="宋体" w:cs="宋体"/>
                <w:kern w:val="0"/>
                <w:sz w:val="18"/>
                <w:szCs w:val="18"/>
              </w:rPr>
            </w:pPr>
            <w:r>
              <w:rPr>
                <w:rFonts w:ascii="宋体" w:eastAsia="宋体" w:hAnsi="宋体" w:cs="宋体"/>
                <w:noProof/>
                <w:kern w:val="0"/>
                <w:sz w:val="18"/>
                <w:szCs w:val="18"/>
              </w:rPr>
              <w:drawing>
                <wp:inline distT="0" distB="0" distL="0" distR="0">
                  <wp:extent cx="1425788" cy="1400175"/>
                  <wp:effectExtent l="19050" t="0" r="2962" b="0"/>
                  <wp:docPr id="57" name="图片 4" descr="http://www.sysaqks.sdnu.edu.cn/attachments/2013-09/01-1380187125-29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ysaqks.sdnu.edu.cn/attachments/2013-09/01-1380187125-2933.jpg"/>
                          <pic:cNvPicPr>
                            <a:picLocks noChangeAspect="1" noChangeArrowheads="1"/>
                          </pic:cNvPicPr>
                        </pic:nvPicPr>
                        <pic:blipFill>
                          <a:blip r:embed="rId11"/>
                          <a:srcRect/>
                          <a:stretch>
                            <a:fillRect/>
                          </a:stretch>
                        </pic:blipFill>
                        <pic:spPr bwMode="auto">
                          <a:xfrm>
                            <a:off x="0" y="0"/>
                            <a:ext cx="1425788" cy="1400175"/>
                          </a:xfrm>
                          <a:prstGeom prst="rect">
                            <a:avLst/>
                          </a:prstGeom>
                          <a:noFill/>
                          <a:ln w="9525">
                            <a:noFill/>
                            <a:miter lim="800000"/>
                            <a:headEnd/>
                            <a:tailEnd/>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vAlign w:val="center"/>
            <w:hideMark/>
          </w:tcPr>
          <w:p w:rsidR="004752A6" w:rsidRPr="00976D86" w:rsidRDefault="004752A6" w:rsidP="00976D86">
            <w:pPr>
              <w:widowControl/>
              <w:jc w:val="left"/>
              <w:rPr>
                <w:rFonts w:ascii="宋体" w:eastAsia="宋体" w:hAnsi="宋体" w:cs="宋体"/>
                <w:kern w:val="0"/>
                <w:sz w:val="18"/>
                <w:szCs w:val="18"/>
              </w:rPr>
            </w:pPr>
            <w:r>
              <w:rPr>
                <w:rFonts w:ascii="宋体" w:eastAsia="宋体" w:hAnsi="宋体" w:cs="宋体"/>
                <w:noProof/>
                <w:kern w:val="0"/>
                <w:sz w:val="18"/>
                <w:szCs w:val="18"/>
              </w:rPr>
              <w:drawing>
                <wp:inline distT="0" distB="0" distL="0" distR="0">
                  <wp:extent cx="1704975" cy="1514475"/>
                  <wp:effectExtent l="19050" t="0" r="9525" b="0"/>
                  <wp:docPr id="58" name="图片 5" descr="http://www.sysaqks.sdnu.edu.cn/attachments/2013-09/01-1380187175-29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ysaqks.sdnu.edu.cn/attachments/2013-09/01-1380187175-2935.jpg"/>
                          <pic:cNvPicPr>
                            <a:picLocks noChangeAspect="1" noChangeArrowheads="1"/>
                          </pic:cNvPicPr>
                        </pic:nvPicPr>
                        <pic:blipFill>
                          <a:blip r:embed="rId12"/>
                          <a:srcRect/>
                          <a:stretch>
                            <a:fillRect/>
                          </a:stretch>
                        </pic:blipFill>
                        <pic:spPr bwMode="auto">
                          <a:xfrm>
                            <a:off x="0" y="0"/>
                            <a:ext cx="1704975" cy="1514475"/>
                          </a:xfrm>
                          <a:prstGeom prst="rect">
                            <a:avLst/>
                          </a:prstGeom>
                          <a:noFill/>
                          <a:ln w="9525">
                            <a:noFill/>
                            <a:miter lim="800000"/>
                            <a:headEnd/>
                            <a:tailEnd/>
                          </a:ln>
                        </pic:spPr>
                      </pic:pic>
                    </a:graphicData>
                  </a:graphic>
                </wp:inline>
              </w:drawing>
            </w:r>
          </w:p>
        </w:tc>
        <w:tc>
          <w:tcPr>
            <w:tcW w:w="0" w:type="auto"/>
            <w:tcBorders>
              <w:top w:val="single" w:sz="4" w:space="0" w:color="auto"/>
              <w:left w:val="single" w:sz="4" w:space="0" w:color="auto"/>
              <w:bottom w:val="single" w:sz="4" w:space="0" w:color="auto"/>
            </w:tcBorders>
            <w:vAlign w:val="center"/>
            <w:hideMark/>
          </w:tcPr>
          <w:p w:rsidR="004752A6" w:rsidRPr="00976D86" w:rsidRDefault="004752A6" w:rsidP="004752A6">
            <w:pPr>
              <w:widowControl/>
              <w:ind w:firstLineChars="150" w:firstLine="270"/>
              <w:jc w:val="left"/>
              <w:rPr>
                <w:rFonts w:ascii="宋体" w:eastAsia="宋体" w:hAnsi="宋体" w:cs="宋体"/>
                <w:kern w:val="0"/>
                <w:sz w:val="18"/>
                <w:szCs w:val="18"/>
              </w:rPr>
            </w:pPr>
            <w:r>
              <w:rPr>
                <w:rFonts w:ascii="宋体" w:eastAsia="宋体" w:hAnsi="宋体" w:cs="宋体"/>
                <w:noProof/>
                <w:kern w:val="0"/>
                <w:sz w:val="18"/>
                <w:szCs w:val="18"/>
              </w:rPr>
              <w:drawing>
                <wp:inline distT="0" distB="0" distL="0" distR="0">
                  <wp:extent cx="1654019" cy="1457325"/>
                  <wp:effectExtent l="19050" t="0" r="3331" b="0"/>
                  <wp:docPr id="59" name="图片 6" descr="http://www.sysaqks.sdnu.edu.cn/attachments/2013-09/01-1380187195-2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ysaqks.sdnu.edu.cn/attachments/2013-09/01-1380187195-2936.jpg"/>
                          <pic:cNvPicPr>
                            <a:picLocks noChangeAspect="1" noChangeArrowheads="1"/>
                          </pic:cNvPicPr>
                        </pic:nvPicPr>
                        <pic:blipFill>
                          <a:blip r:embed="rId13"/>
                          <a:srcRect/>
                          <a:stretch>
                            <a:fillRect/>
                          </a:stretch>
                        </pic:blipFill>
                        <pic:spPr bwMode="auto">
                          <a:xfrm>
                            <a:off x="0" y="0"/>
                            <a:ext cx="1654019" cy="1457325"/>
                          </a:xfrm>
                          <a:prstGeom prst="rect">
                            <a:avLst/>
                          </a:prstGeom>
                          <a:noFill/>
                          <a:ln w="9525">
                            <a:noFill/>
                            <a:miter lim="800000"/>
                            <a:headEnd/>
                            <a:tailEnd/>
                          </a:ln>
                        </pic:spPr>
                      </pic:pic>
                    </a:graphicData>
                  </a:graphic>
                </wp:inline>
              </w:drawing>
            </w:r>
          </w:p>
        </w:tc>
        <w:tc>
          <w:tcPr>
            <w:tcW w:w="0" w:type="auto"/>
            <w:tcBorders>
              <w:top w:val="single" w:sz="4" w:space="0" w:color="auto"/>
            </w:tcBorders>
            <w:vAlign w:val="center"/>
            <w:hideMark/>
          </w:tcPr>
          <w:p w:rsidR="004752A6" w:rsidRPr="00976D86" w:rsidRDefault="004752A6" w:rsidP="00976D86">
            <w:pPr>
              <w:widowControl/>
              <w:jc w:val="left"/>
              <w:rPr>
                <w:rFonts w:ascii="宋体" w:eastAsia="宋体" w:hAnsi="宋体" w:cs="宋体"/>
                <w:kern w:val="0"/>
                <w:sz w:val="18"/>
                <w:szCs w:val="18"/>
              </w:rPr>
            </w:pPr>
            <w:r w:rsidRPr="00976D86">
              <w:rPr>
                <w:rFonts w:ascii="宋体" w:eastAsia="宋体" w:hAnsi="宋体" w:cs="宋体" w:hint="eastAsia"/>
                <w:kern w:val="0"/>
                <w:sz w:val="18"/>
                <w:szCs w:val="18"/>
              </w:rPr>
              <w:t> </w:t>
            </w:r>
          </w:p>
          <w:p w:rsidR="004752A6" w:rsidRPr="00976D86" w:rsidRDefault="004752A6" w:rsidP="00976D86">
            <w:pPr>
              <w:widowControl/>
              <w:jc w:val="left"/>
              <w:rPr>
                <w:rFonts w:ascii="宋体" w:eastAsia="宋体" w:hAnsi="宋体" w:cs="宋体"/>
                <w:kern w:val="0"/>
                <w:sz w:val="18"/>
                <w:szCs w:val="18"/>
              </w:rPr>
            </w:pPr>
            <w:r w:rsidRPr="00976D86">
              <w:rPr>
                <w:rFonts w:ascii="宋体" w:eastAsia="宋体" w:hAnsi="宋体" w:cs="宋体" w:hint="eastAsia"/>
                <w:kern w:val="0"/>
                <w:sz w:val="18"/>
                <w:szCs w:val="18"/>
              </w:rPr>
              <w:t> </w:t>
            </w:r>
          </w:p>
          <w:p w:rsidR="004752A6" w:rsidRPr="00976D86" w:rsidRDefault="004752A6" w:rsidP="00976D86">
            <w:pPr>
              <w:widowControl/>
              <w:jc w:val="left"/>
              <w:rPr>
                <w:rFonts w:ascii="宋体" w:eastAsia="宋体" w:hAnsi="宋体" w:cs="宋体"/>
                <w:kern w:val="0"/>
                <w:sz w:val="18"/>
                <w:szCs w:val="18"/>
              </w:rPr>
            </w:pPr>
            <w:r w:rsidRPr="00976D86">
              <w:rPr>
                <w:rFonts w:ascii="宋体" w:eastAsia="宋体" w:hAnsi="宋体" w:cs="宋体" w:hint="eastAsia"/>
                <w:kern w:val="0"/>
                <w:sz w:val="18"/>
                <w:szCs w:val="18"/>
              </w:rPr>
              <w:t> </w:t>
            </w:r>
          </w:p>
        </w:tc>
        <w:tc>
          <w:tcPr>
            <w:tcW w:w="0" w:type="auto"/>
            <w:vAlign w:val="center"/>
            <w:hideMark/>
          </w:tcPr>
          <w:p w:rsidR="004752A6" w:rsidRPr="00976D86" w:rsidRDefault="004752A6" w:rsidP="00976D86">
            <w:pPr>
              <w:widowControl/>
              <w:jc w:val="left"/>
              <w:rPr>
                <w:rFonts w:ascii="宋体" w:eastAsia="宋体" w:hAnsi="宋体" w:cs="宋体"/>
                <w:kern w:val="0"/>
                <w:sz w:val="18"/>
                <w:szCs w:val="18"/>
              </w:rPr>
            </w:pPr>
            <w:r w:rsidRPr="00976D86">
              <w:rPr>
                <w:rFonts w:ascii="宋体" w:eastAsia="宋体" w:hAnsi="宋体" w:cs="宋体" w:hint="eastAsia"/>
                <w:kern w:val="0"/>
                <w:sz w:val="18"/>
                <w:szCs w:val="18"/>
              </w:rPr>
              <w:t> </w:t>
            </w:r>
          </w:p>
        </w:tc>
        <w:tc>
          <w:tcPr>
            <w:tcW w:w="0" w:type="auto"/>
            <w:vAlign w:val="center"/>
            <w:hideMark/>
          </w:tcPr>
          <w:p w:rsidR="004752A6" w:rsidRPr="00976D86" w:rsidRDefault="004752A6" w:rsidP="00976D86">
            <w:pPr>
              <w:widowControl/>
              <w:jc w:val="left"/>
              <w:rPr>
                <w:rFonts w:ascii="宋体" w:eastAsia="宋体" w:hAnsi="宋体" w:cs="宋体"/>
                <w:kern w:val="0"/>
                <w:sz w:val="18"/>
                <w:szCs w:val="18"/>
              </w:rPr>
            </w:pPr>
            <w:r w:rsidRPr="00976D86">
              <w:rPr>
                <w:rFonts w:ascii="宋体" w:eastAsia="宋体" w:hAnsi="宋体" w:cs="宋体" w:hint="eastAsia"/>
                <w:kern w:val="0"/>
                <w:sz w:val="18"/>
                <w:szCs w:val="18"/>
              </w:rPr>
              <w:t> </w:t>
            </w:r>
          </w:p>
        </w:tc>
      </w:tr>
      <w:tr w:rsidR="00976D86" w:rsidRPr="00976D86" w:rsidTr="004752A6">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976D86" w:rsidRPr="00976D86" w:rsidRDefault="003046DD" w:rsidP="003046DD">
            <w:pPr>
              <w:widowControl/>
              <w:jc w:val="left"/>
              <w:rPr>
                <w:rFonts w:ascii="宋体" w:eastAsia="宋体" w:hAnsi="宋体" w:cs="宋体"/>
                <w:kern w:val="0"/>
                <w:sz w:val="18"/>
                <w:szCs w:val="18"/>
              </w:rPr>
            </w:pPr>
            <w:r>
              <w:rPr>
                <w:rFonts w:ascii="宋体" w:eastAsia="宋体" w:hAnsi="宋体" w:cs="宋体" w:hint="eastAsia"/>
                <w:kern w:val="0"/>
                <w:sz w:val="18"/>
                <w:szCs w:val="18"/>
              </w:rPr>
              <w:t> </w:t>
            </w:r>
            <w:r w:rsidR="00976D86" w:rsidRPr="00976D86">
              <w:rPr>
                <w:rFonts w:ascii="宋体" w:eastAsia="宋体" w:hAnsi="宋体" w:cs="宋体" w:hint="eastAsia"/>
                <w:kern w:val="0"/>
                <w:sz w:val="18"/>
                <w:szCs w:val="18"/>
              </w:rPr>
              <w:t xml:space="preserve"> 拉开保险插销</w:t>
            </w:r>
            <w:r>
              <w:rPr>
                <w:rFonts w:ascii="宋体" w:eastAsia="宋体" w:hAnsi="宋体" w:cs="宋体" w:hint="eastAsia"/>
                <w:kern w:val="0"/>
                <w:sz w:val="18"/>
                <w:szCs w:val="18"/>
              </w:rPr>
              <w:t>   </w:t>
            </w:r>
            <w:r w:rsidR="004752A6">
              <w:rPr>
                <w:rFonts w:ascii="宋体" w:eastAsia="宋体" w:hAnsi="宋体" w:cs="宋体" w:hint="eastAsia"/>
                <w:kern w:val="0"/>
                <w:sz w:val="18"/>
                <w:szCs w:val="18"/>
              </w:rPr>
              <w:t xml:space="preserve">     </w:t>
            </w:r>
            <w:r>
              <w:rPr>
                <w:rFonts w:ascii="宋体" w:eastAsia="宋体" w:hAnsi="宋体" w:cs="宋体" w:hint="eastAsia"/>
                <w:kern w:val="0"/>
                <w:sz w:val="18"/>
                <w:szCs w:val="18"/>
              </w:rPr>
              <w:t> </w:t>
            </w:r>
            <w:r w:rsidR="00976D86" w:rsidRPr="00976D86">
              <w:rPr>
                <w:rFonts w:ascii="宋体" w:eastAsia="宋体" w:hAnsi="宋体" w:cs="宋体" w:hint="eastAsia"/>
                <w:kern w:val="0"/>
                <w:sz w:val="18"/>
                <w:szCs w:val="18"/>
              </w:rPr>
              <w:t>握住皮管，将喷嘴对准火苗根部  </w:t>
            </w:r>
            <w:r w:rsidR="004752A6">
              <w:rPr>
                <w:rFonts w:ascii="宋体" w:eastAsia="宋体" w:hAnsi="宋体" w:cs="宋体" w:hint="eastAsia"/>
                <w:kern w:val="0"/>
                <w:sz w:val="18"/>
                <w:szCs w:val="18"/>
              </w:rPr>
              <w:t xml:space="preserve">  </w:t>
            </w:r>
            <w:r w:rsidR="00976D86" w:rsidRPr="00976D86">
              <w:rPr>
                <w:rFonts w:ascii="宋体" w:eastAsia="宋体" w:hAnsi="宋体" w:cs="宋体" w:hint="eastAsia"/>
                <w:kern w:val="0"/>
                <w:sz w:val="18"/>
                <w:szCs w:val="18"/>
              </w:rPr>
              <w:t xml:space="preserve"> 用力握下手压柄喷射</w:t>
            </w:r>
          </w:p>
        </w:tc>
        <w:tc>
          <w:tcPr>
            <w:tcW w:w="0" w:type="auto"/>
            <w:tcBorders>
              <w:left w:val="single" w:sz="4" w:space="0" w:color="auto"/>
            </w:tcBorders>
            <w:vAlign w:val="center"/>
            <w:hideMark/>
          </w:tcPr>
          <w:p w:rsidR="00976D86" w:rsidRPr="00976D86" w:rsidRDefault="00976D86" w:rsidP="00976D86">
            <w:pPr>
              <w:widowControl/>
              <w:jc w:val="left"/>
              <w:rPr>
                <w:rFonts w:ascii="宋体" w:eastAsia="宋体" w:hAnsi="宋体" w:cs="宋体"/>
                <w:kern w:val="0"/>
                <w:sz w:val="18"/>
                <w:szCs w:val="18"/>
              </w:rPr>
            </w:pPr>
            <w:r w:rsidRPr="00976D86">
              <w:rPr>
                <w:rFonts w:ascii="宋体" w:eastAsia="宋体" w:hAnsi="宋体" w:cs="宋体" w:hint="eastAsia"/>
                <w:kern w:val="0"/>
                <w:sz w:val="18"/>
                <w:szCs w:val="18"/>
              </w:rPr>
              <w:t> </w:t>
            </w:r>
          </w:p>
        </w:tc>
        <w:tc>
          <w:tcPr>
            <w:tcW w:w="0" w:type="auto"/>
            <w:vAlign w:val="center"/>
            <w:hideMark/>
          </w:tcPr>
          <w:p w:rsidR="00976D86" w:rsidRPr="00976D86" w:rsidRDefault="00976D86" w:rsidP="00976D86">
            <w:pPr>
              <w:widowControl/>
              <w:jc w:val="left"/>
              <w:rPr>
                <w:rFonts w:ascii="宋体" w:eastAsia="宋体" w:hAnsi="宋体" w:cs="宋体"/>
                <w:kern w:val="0"/>
                <w:sz w:val="18"/>
                <w:szCs w:val="18"/>
              </w:rPr>
            </w:pPr>
            <w:r w:rsidRPr="00976D86">
              <w:rPr>
                <w:rFonts w:ascii="宋体" w:eastAsia="宋体" w:hAnsi="宋体" w:cs="宋体" w:hint="eastAsia"/>
                <w:kern w:val="0"/>
                <w:sz w:val="18"/>
                <w:szCs w:val="18"/>
              </w:rPr>
              <w:t> </w:t>
            </w:r>
          </w:p>
        </w:tc>
      </w:tr>
      <w:tr w:rsidR="00976D86" w:rsidRPr="00976D86" w:rsidTr="004752A6">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976D86" w:rsidRPr="00976D86" w:rsidRDefault="00976D86" w:rsidP="00976D86">
            <w:pPr>
              <w:widowControl/>
              <w:jc w:val="left"/>
              <w:rPr>
                <w:rFonts w:ascii="宋体" w:eastAsia="宋体" w:hAnsi="宋体" w:cs="宋体"/>
                <w:kern w:val="0"/>
                <w:sz w:val="18"/>
                <w:szCs w:val="18"/>
              </w:rPr>
            </w:pPr>
            <w:r w:rsidRPr="00976D86">
              <w:rPr>
                <w:rFonts w:ascii="宋体" w:eastAsia="宋体" w:hAnsi="宋体" w:cs="宋体" w:hint="eastAsia"/>
                <w:kern w:val="0"/>
                <w:sz w:val="18"/>
                <w:szCs w:val="18"/>
              </w:rPr>
              <w:t>注：</w:t>
            </w:r>
            <w:r w:rsidRPr="0044569B">
              <w:rPr>
                <w:rFonts w:ascii="宋体" w:eastAsia="宋体" w:hAnsi="宋体" w:cs="宋体" w:hint="eastAsia"/>
                <w:b/>
                <w:kern w:val="0"/>
                <w:sz w:val="18"/>
                <w:szCs w:val="18"/>
              </w:rPr>
              <w:t>除酸碱式灭火器外，其他灭火器使用时不能颠倒，也不能横卧，否则灭火剂不会喷出。</w:t>
            </w:r>
          </w:p>
        </w:tc>
        <w:tc>
          <w:tcPr>
            <w:tcW w:w="0" w:type="auto"/>
            <w:tcBorders>
              <w:left w:val="single" w:sz="4" w:space="0" w:color="auto"/>
            </w:tcBorders>
            <w:vAlign w:val="center"/>
            <w:hideMark/>
          </w:tcPr>
          <w:p w:rsidR="00976D86" w:rsidRPr="00976D86" w:rsidRDefault="00976D86" w:rsidP="00976D86">
            <w:pPr>
              <w:widowControl/>
              <w:jc w:val="left"/>
              <w:rPr>
                <w:rFonts w:ascii="宋体" w:eastAsia="宋体" w:hAnsi="宋体" w:cs="宋体"/>
                <w:kern w:val="0"/>
                <w:sz w:val="18"/>
                <w:szCs w:val="18"/>
              </w:rPr>
            </w:pPr>
            <w:r w:rsidRPr="00976D86">
              <w:rPr>
                <w:rFonts w:ascii="宋体" w:eastAsia="宋体" w:hAnsi="宋体" w:cs="宋体" w:hint="eastAsia"/>
                <w:kern w:val="0"/>
                <w:sz w:val="18"/>
                <w:szCs w:val="18"/>
              </w:rPr>
              <w:t> </w:t>
            </w:r>
          </w:p>
        </w:tc>
        <w:tc>
          <w:tcPr>
            <w:tcW w:w="0" w:type="auto"/>
            <w:vAlign w:val="center"/>
            <w:hideMark/>
          </w:tcPr>
          <w:p w:rsidR="00976D86" w:rsidRPr="00976D86" w:rsidRDefault="00976D86" w:rsidP="00976D86">
            <w:pPr>
              <w:widowControl/>
              <w:jc w:val="left"/>
              <w:rPr>
                <w:rFonts w:ascii="宋体" w:eastAsia="宋体" w:hAnsi="宋体" w:cs="宋体"/>
                <w:kern w:val="0"/>
                <w:sz w:val="18"/>
                <w:szCs w:val="18"/>
              </w:rPr>
            </w:pPr>
            <w:r w:rsidRPr="00976D86">
              <w:rPr>
                <w:rFonts w:ascii="宋体" w:eastAsia="宋体" w:hAnsi="宋体" w:cs="宋体" w:hint="eastAsia"/>
                <w:kern w:val="0"/>
                <w:sz w:val="18"/>
                <w:szCs w:val="18"/>
              </w:rPr>
              <w:t> </w:t>
            </w:r>
          </w:p>
        </w:tc>
      </w:tr>
    </w:tbl>
    <w:p w:rsidR="00976D86" w:rsidRPr="00FF4461" w:rsidRDefault="00976D86" w:rsidP="00976D86">
      <w:pPr>
        <w:widowControl/>
        <w:spacing w:line="432" w:lineRule="auto"/>
        <w:jc w:val="left"/>
        <w:rPr>
          <w:rFonts w:ascii="宋体" w:eastAsia="宋体" w:hAnsi="宋体" w:cs="宋体"/>
          <w:color w:val="000000"/>
          <w:kern w:val="0"/>
          <w:sz w:val="24"/>
          <w:szCs w:val="24"/>
        </w:rPr>
      </w:pPr>
      <w:r w:rsidRPr="00FF4461">
        <w:rPr>
          <w:rFonts w:ascii="宋体" w:eastAsia="宋体" w:hAnsi="宋体" w:cs="宋体" w:hint="eastAsia"/>
          <w:b/>
          <w:bCs/>
          <w:color w:val="000000"/>
          <w:kern w:val="0"/>
          <w:sz w:val="24"/>
          <w:szCs w:val="24"/>
        </w:rPr>
        <w:t>1.3 消防栓的使用</w:t>
      </w:r>
    </w:p>
    <w:tbl>
      <w:tblPr>
        <w:tblW w:w="5000" w:type="pct"/>
        <w:tblLayout w:type="fixed"/>
        <w:tblCellMar>
          <w:top w:w="15" w:type="dxa"/>
          <w:left w:w="15" w:type="dxa"/>
          <w:bottom w:w="15" w:type="dxa"/>
          <w:right w:w="15" w:type="dxa"/>
        </w:tblCellMar>
        <w:tblLook w:val="04A0"/>
      </w:tblPr>
      <w:tblGrid>
        <w:gridCol w:w="7528"/>
        <w:gridCol w:w="566"/>
        <w:gridCol w:w="242"/>
      </w:tblGrid>
      <w:tr w:rsidR="00976D86" w:rsidRPr="00976D86" w:rsidTr="003046DD">
        <w:tc>
          <w:tcPr>
            <w:tcW w:w="7528" w:type="dxa"/>
            <w:vAlign w:val="center"/>
            <w:hideMark/>
          </w:tcPr>
          <w:p w:rsidR="00976D86" w:rsidRPr="00976D86" w:rsidRDefault="00976D86" w:rsidP="00976D86">
            <w:pPr>
              <w:widowControl/>
              <w:jc w:val="left"/>
              <w:rPr>
                <w:rFonts w:ascii="宋体" w:eastAsia="宋体" w:hAnsi="宋体" w:cs="宋体"/>
                <w:kern w:val="0"/>
                <w:sz w:val="18"/>
                <w:szCs w:val="18"/>
              </w:rPr>
            </w:pPr>
            <w:r>
              <w:rPr>
                <w:rFonts w:ascii="宋体" w:eastAsia="宋体" w:hAnsi="宋体" w:cs="宋体"/>
                <w:noProof/>
                <w:kern w:val="0"/>
                <w:sz w:val="18"/>
                <w:szCs w:val="18"/>
              </w:rPr>
              <w:lastRenderedPageBreak/>
              <w:drawing>
                <wp:inline distT="0" distB="0" distL="0" distR="0">
                  <wp:extent cx="3810000" cy="1650586"/>
                  <wp:effectExtent l="19050" t="0" r="0" b="0"/>
                  <wp:docPr id="7" name="图片 7" descr="http://www.sysaqks.sdnu.edu.cn/attachments/2013-09/01-1380242963-29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ysaqks.sdnu.edu.cn/attachments/2013-09/01-1380242963-2955.jpg"/>
                          <pic:cNvPicPr>
                            <a:picLocks noChangeAspect="1" noChangeArrowheads="1"/>
                          </pic:cNvPicPr>
                        </pic:nvPicPr>
                        <pic:blipFill>
                          <a:blip r:embed="rId14"/>
                          <a:srcRect/>
                          <a:stretch>
                            <a:fillRect/>
                          </a:stretch>
                        </pic:blipFill>
                        <pic:spPr bwMode="auto">
                          <a:xfrm>
                            <a:off x="0" y="0"/>
                            <a:ext cx="3810000" cy="1650586"/>
                          </a:xfrm>
                          <a:prstGeom prst="rect">
                            <a:avLst/>
                          </a:prstGeom>
                          <a:noFill/>
                          <a:ln w="9525">
                            <a:noFill/>
                            <a:miter lim="800000"/>
                            <a:headEnd/>
                            <a:tailEnd/>
                          </a:ln>
                        </pic:spPr>
                      </pic:pic>
                    </a:graphicData>
                  </a:graphic>
                </wp:inline>
              </w:drawing>
            </w:r>
          </w:p>
        </w:tc>
        <w:tc>
          <w:tcPr>
            <w:tcW w:w="566" w:type="dxa"/>
            <w:vAlign w:val="center"/>
            <w:hideMark/>
          </w:tcPr>
          <w:p w:rsidR="00976D86" w:rsidRPr="00976D86" w:rsidRDefault="00976D86" w:rsidP="00976D86">
            <w:pPr>
              <w:widowControl/>
              <w:jc w:val="left"/>
              <w:rPr>
                <w:rFonts w:ascii="宋体" w:eastAsia="宋体" w:hAnsi="宋体" w:cs="宋体"/>
                <w:kern w:val="0"/>
                <w:sz w:val="18"/>
                <w:szCs w:val="18"/>
              </w:rPr>
            </w:pPr>
          </w:p>
        </w:tc>
        <w:tc>
          <w:tcPr>
            <w:tcW w:w="242" w:type="dxa"/>
            <w:vAlign w:val="center"/>
            <w:hideMark/>
          </w:tcPr>
          <w:p w:rsidR="00976D86" w:rsidRPr="00976D86" w:rsidRDefault="00976D86" w:rsidP="00976D86">
            <w:pPr>
              <w:widowControl/>
              <w:jc w:val="left"/>
              <w:rPr>
                <w:rFonts w:ascii="宋体" w:eastAsia="宋体" w:hAnsi="宋体" w:cs="宋体"/>
                <w:kern w:val="0"/>
                <w:sz w:val="18"/>
                <w:szCs w:val="18"/>
              </w:rPr>
            </w:pPr>
            <w:r w:rsidRPr="00976D86">
              <w:rPr>
                <w:rFonts w:ascii="宋体" w:eastAsia="宋体" w:hAnsi="宋体" w:cs="宋体" w:hint="eastAsia"/>
                <w:kern w:val="0"/>
                <w:sz w:val="18"/>
                <w:szCs w:val="18"/>
              </w:rPr>
              <w:t>           </w:t>
            </w:r>
          </w:p>
        </w:tc>
      </w:tr>
      <w:tr w:rsidR="00976D86" w:rsidRPr="00976D86" w:rsidTr="00313918">
        <w:trPr>
          <w:trHeight w:val="5230"/>
        </w:trPr>
        <w:tc>
          <w:tcPr>
            <w:tcW w:w="8094" w:type="dxa"/>
            <w:gridSpan w:val="2"/>
            <w:vAlign w:val="center"/>
            <w:hideMark/>
          </w:tcPr>
          <w:p w:rsidR="00976D86" w:rsidRPr="00976D86" w:rsidRDefault="00976D86" w:rsidP="003046DD">
            <w:pPr>
              <w:widowControl/>
              <w:jc w:val="left"/>
              <w:rPr>
                <w:rFonts w:ascii="宋体" w:eastAsia="宋体" w:hAnsi="宋体" w:cs="宋体"/>
                <w:kern w:val="0"/>
                <w:sz w:val="18"/>
                <w:szCs w:val="18"/>
              </w:rPr>
            </w:pPr>
            <w:r w:rsidRPr="00976D86">
              <w:rPr>
                <w:rFonts w:ascii="宋体" w:eastAsia="宋体" w:hAnsi="宋体" w:cs="宋体" w:hint="eastAsia"/>
                <w:kern w:val="0"/>
                <w:sz w:val="18"/>
                <w:szCs w:val="18"/>
              </w:rPr>
              <w:t>   </w:t>
            </w:r>
            <w:r w:rsidR="003046DD">
              <w:rPr>
                <w:rFonts w:ascii="宋体" w:eastAsia="宋体" w:hAnsi="宋体" w:cs="宋体"/>
                <w:noProof/>
                <w:kern w:val="0"/>
                <w:sz w:val="18"/>
                <w:szCs w:val="18"/>
              </w:rPr>
              <w:drawing>
                <wp:inline distT="0" distB="0" distL="0" distR="0">
                  <wp:extent cx="3609975" cy="1550230"/>
                  <wp:effectExtent l="19050" t="0" r="9525" b="0"/>
                  <wp:docPr id="44" name="图片 9" descr="http://www.sysaqks.sdnu.edu.cn/attachments/2013-09/01-1380271639-3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ysaqks.sdnu.edu.cn/attachments/2013-09/01-1380271639-3071.jpg"/>
                          <pic:cNvPicPr>
                            <a:picLocks noChangeAspect="1" noChangeArrowheads="1"/>
                          </pic:cNvPicPr>
                        </pic:nvPicPr>
                        <pic:blipFill>
                          <a:blip r:embed="rId15"/>
                          <a:srcRect/>
                          <a:stretch>
                            <a:fillRect/>
                          </a:stretch>
                        </pic:blipFill>
                        <pic:spPr bwMode="auto">
                          <a:xfrm>
                            <a:off x="0" y="0"/>
                            <a:ext cx="3609975" cy="1550230"/>
                          </a:xfrm>
                          <a:prstGeom prst="rect">
                            <a:avLst/>
                          </a:prstGeom>
                          <a:noFill/>
                          <a:ln w="9525">
                            <a:noFill/>
                            <a:miter lim="800000"/>
                            <a:headEnd/>
                            <a:tailEnd/>
                          </a:ln>
                        </pic:spPr>
                      </pic:pic>
                    </a:graphicData>
                  </a:graphic>
                </wp:inline>
              </w:drawing>
            </w:r>
            <w:r w:rsidRPr="00976D86">
              <w:rPr>
                <w:rFonts w:ascii="宋体" w:eastAsia="宋体" w:hAnsi="宋体" w:cs="宋体" w:hint="eastAsia"/>
                <w:kern w:val="0"/>
                <w:sz w:val="18"/>
                <w:szCs w:val="18"/>
              </w:rPr>
              <w:t>                                                                          </w:t>
            </w:r>
            <w:r w:rsidR="003046DD">
              <w:rPr>
                <w:rFonts w:ascii="宋体" w:eastAsia="宋体" w:hAnsi="宋体" w:cs="宋体"/>
                <w:noProof/>
                <w:kern w:val="0"/>
                <w:sz w:val="18"/>
                <w:szCs w:val="18"/>
              </w:rPr>
              <w:drawing>
                <wp:inline distT="0" distB="0" distL="0" distR="0">
                  <wp:extent cx="2886075" cy="1247775"/>
                  <wp:effectExtent l="19050" t="0" r="9525" b="0"/>
                  <wp:docPr id="43" name="图片 8" descr="http://www.sysaqks.sdnu.edu.cn/attachments/2013-09/01-1380243068-29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ysaqks.sdnu.edu.cn/attachments/2013-09/01-1380243068-2956.jpg"/>
                          <pic:cNvPicPr>
                            <a:picLocks noChangeAspect="1" noChangeArrowheads="1"/>
                          </pic:cNvPicPr>
                        </pic:nvPicPr>
                        <pic:blipFill>
                          <a:blip r:embed="rId16"/>
                          <a:srcRect/>
                          <a:stretch>
                            <a:fillRect/>
                          </a:stretch>
                        </pic:blipFill>
                        <pic:spPr bwMode="auto">
                          <a:xfrm>
                            <a:off x="0" y="0"/>
                            <a:ext cx="2886075" cy="1247775"/>
                          </a:xfrm>
                          <a:prstGeom prst="rect">
                            <a:avLst/>
                          </a:prstGeom>
                          <a:noFill/>
                          <a:ln w="9525">
                            <a:noFill/>
                            <a:miter lim="800000"/>
                            <a:headEnd/>
                            <a:tailEnd/>
                          </a:ln>
                        </pic:spPr>
                      </pic:pic>
                    </a:graphicData>
                  </a:graphic>
                </wp:inline>
              </w:drawing>
            </w:r>
            <w:r w:rsidRPr="00976D86">
              <w:rPr>
                <w:rFonts w:ascii="宋体" w:eastAsia="宋体" w:hAnsi="宋体" w:cs="宋体" w:hint="eastAsia"/>
                <w:kern w:val="0"/>
                <w:sz w:val="18"/>
                <w:szCs w:val="18"/>
              </w:rPr>
              <w:t xml:space="preserve">                        </w:t>
            </w:r>
          </w:p>
        </w:tc>
        <w:tc>
          <w:tcPr>
            <w:tcW w:w="242" w:type="dxa"/>
            <w:vAlign w:val="center"/>
            <w:hideMark/>
          </w:tcPr>
          <w:p w:rsidR="00976D86" w:rsidRPr="00976D86" w:rsidRDefault="00976D86" w:rsidP="00976D86">
            <w:pPr>
              <w:widowControl/>
              <w:jc w:val="left"/>
              <w:rPr>
                <w:rFonts w:ascii="宋体" w:eastAsia="宋体" w:hAnsi="宋体" w:cs="宋体"/>
                <w:kern w:val="0"/>
                <w:sz w:val="18"/>
                <w:szCs w:val="18"/>
              </w:rPr>
            </w:pPr>
            <w:r w:rsidRPr="00976D86">
              <w:rPr>
                <w:rFonts w:ascii="宋体" w:eastAsia="宋体" w:hAnsi="宋体" w:cs="宋体" w:hint="eastAsia"/>
                <w:kern w:val="0"/>
                <w:sz w:val="18"/>
                <w:szCs w:val="18"/>
              </w:rPr>
              <w:t> </w:t>
            </w:r>
          </w:p>
        </w:tc>
      </w:tr>
    </w:tbl>
    <w:p w:rsidR="00976D86" w:rsidRPr="00FF4461" w:rsidRDefault="00976D86" w:rsidP="00976D86">
      <w:pPr>
        <w:widowControl/>
        <w:spacing w:line="432" w:lineRule="auto"/>
        <w:jc w:val="left"/>
        <w:rPr>
          <w:rFonts w:ascii="宋体" w:eastAsia="宋体" w:hAnsi="宋体" w:cs="宋体"/>
          <w:color w:val="000000"/>
          <w:kern w:val="0"/>
          <w:sz w:val="24"/>
          <w:szCs w:val="24"/>
        </w:rPr>
      </w:pPr>
      <w:r w:rsidRPr="00FF4461">
        <w:rPr>
          <w:rFonts w:ascii="宋体" w:eastAsia="宋体" w:hAnsi="宋体" w:cs="宋体" w:hint="eastAsia"/>
          <w:b/>
          <w:bCs/>
          <w:color w:val="000000"/>
          <w:kern w:val="0"/>
          <w:sz w:val="24"/>
          <w:szCs w:val="24"/>
        </w:rPr>
        <w:t>2. 逃生自救</w:t>
      </w:r>
    </w:p>
    <w:p w:rsidR="00976D86" w:rsidRPr="00FF4461" w:rsidRDefault="00976D86" w:rsidP="00FF4461">
      <w:pPr>
        <w:widowControl/>
        <w:spacing w:line="432" w:lineRule="auto"/>
        <w:ind w:firstLineChars="150" w:firstLine="360"/>
        <w:jc w:val="left"/>
        <w:rPr>
          <w:rFonts w:ascii="宋体" w:eastAsia="宋体" w:hAnsi="宋体" w:cs="宋体"/>
          <w:color w:val="000000"/>
          <w:kern w:val="0"/>
          <w:sz w:val="24"/>
          <w:szCs w:val="24"/>
        </w:rPr>
      </w:pPr>
      <w:r w:rsidRPr="00FF4461">
        <w:rPr>
          <w:rFonts w:ascii="宋体" w:eastAsia="宋体" w:hAnsi="宋体" w:cs="宋体" w:hint="eastAsia"/>
          <w:color w:val="000000"/>
          <w:kern w:val="0"/>
          <w:sz w:val="24"/>
          <w:szCs w:val="24"/>
        </w:rPr>
        <w:t>熟悉实验室的逃生路径、消防设施及自救逃生的方法，平时积极参与应急逃生预演，将会事半功倍。</w:t>
      </w:r>
    </w:p>
    <w:tbl>
      <w:tblPr>
        <w:tblW w:w="5076" w:type="pct"/>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254"/>
        <w:gridCol w:w="4209"/>
      </w:tblGrid>
      <w:tr w:rsidR="00313918" w:rsidRPr="00976D86" w:rsidTr="00C826D7">
        <w:tc>
          <w:tcPr>
            <w:tcW w:w="2513" w:type="pct"/>
            <w:vAlign w:val="center"/>
            <w:hideMark/>
          </w:tcPr>
          <w:p w:rsidR="00313918" w:rsidRPr="00FF4461" w:rsidRDefault="00313918" w:rsidP="00FF4461">
            <w:pPr>
              <w:widowControl/>
              <w:spacing w:line="360" w:lineRule="auto"/>
              <w:jc w:val="left"/>
              <w:rPr>
                <w:rFonts w:ascii="Times New Roman" w:eastAsia="宋体" w:hAnsi="Times New Roman" w:cs="Times New Roman"/>
                <w:kern w:val="0"/>
                <w:sz w:val="24"/>
                <w:szCs w:val="24"/>
              </w:rPr>
            </w:pPr>
            <w:r w:rsidRPr="00FF4461">
              <w:rPr>
                <w:rFonts w:ascii="Times New Roman" w:eastAsia="宋体" w:hAnsi="Times New Roman" w:cs="Times New Roman"/>
                <w:kern w:val="0"/>
                <w:sz w:val="24"/>
                <w:szCs w:val="24"/>
              </w:rPr>
              <w:t xml:space="preserve">2.1 </w:t>
            </w:r>
            <w:r w:rsidRPr="00FF4461">
              <w:rPr>
                <w:rFonts w:ascii="Times New Roman" w:eastAsia="宋体" w:hAnsi="宋体" w:cs="Times New Roman"/>
                <w:kern w:val="0"/>
                <w:sz w:val="24"/>
                <w:szCs w:val="24"/>
              </w:rPr>
              <w:t>应保持镇静、明辨方向、迅速撤离，千万不要相互拥挤、乱冲乱窜，应尽量往楼层下面跑，</w:t>
            </w:r>
            <w:r w:rsidRPr="00FF4461">
              <w:rPr>
                <w:rFonts w:ascii="Times New Roman" w:eastAsia="宋体" w:hAnsi="Times New Roman" w:cs="Times New Roman"/>
                <w:kern w:val="0"/>
                <w:sz w:val="24"/>
                <w:szCs w:val="24"/>
              </w:rPr>
              <w:t xml:space="preserve"> </w:t>
            </w:r>
            <w:r w:rsidRPr="00FF4461">
              <w:rPr>
                <w:rFonts w:ascii="Times New Roman" w:eastAsia="宋体" w:hAnsi="宋体" w:cs="Times New Roman"/>
                <w:kern w:val="0"/>
                <w:sz w:val="24"/>
                <w:szCs w:val="24"/>
              </w:rPr>
              <w:t>若通道已被烟火封阻，</w:t>
            </w:r>
            <w:r w:rsidRPr="00FF4461">
              <w:rPr>
                <w:rFonts w:ascii="Times New Roman" w:eastAsia="宋体" w:hAnsi="Times New Roman" w:cs="Times New Roman"/>
                <w:kern w:val="0"/>
                <w:sz w:val="24"/>
                <w:szCs w:val="24"/>
              </w:rPr>
              <w:t xml:space="preserve"> </w:t>
            </w:r>
            <w:r w:rsidRPr="00FF4461">
              <w:rPr>
                <w:rFonts w:ascii="Times New Roman" w:eastAsia="宋体" w:hAnsi="宋体" w:cs="Times New Roman"/>
                <w:kern w:val="0"/>
                <w:sz w:val="24"/>
                <w:szCs w:val="24"/>
              </w:rPr>
              <w:t>则应背向烟火方向离开，通过阳台、气窗、天台等往室外逃生。</w:t>
            </w:r>
          </w:p>
        </w:tc>
        <w:tc>
          <w:tcPr>
            <w:tcW w:w="2487" w:type="pct"/>
            <w:vMerge w:val="restart"/>
            <w:vAlign w:val="center"/>
            <w:hideMark/>
          </w:tcPr>
          <w:p w:rsidR="00313918" w:rsidRPr="00976D86" w:rsidRDefault="00313918" w:rsidP="00976D86">
            <w:pPr>
              <w:widowControl/>
              <w:jc w:val="left"/>
              <w:rPr>
                <w:rFonts w:ascii="宋体" w:eastAsia="宋体" w:hAnsi="宋体" w:cs="宋体"/>
                <w:kern w:val="0"/>
                <w:sz w:val="18"/>
                <w:szCs w:val="18"/>
              </w:rPr>
            </w:pPr>
            <w:r>
              <w:rPr>
                <w:rFonts w:ascii="宋体" w:eastAsia="宋体" w:hAnsi="宋体" w:cs="宋体"/>
                <w:noProof/>
                <w:kern w:val="0"/>
                <w:sz w:val="18"/>
                <w:szCs w:val="18"/>
              </w:rPr>
              <w:drawing>
                <wp:inline distT="0" distB="0" distL="0" distR="0">
                  <wp:extent cx="2364154" cy="1257300"/>
                  <wp:effectExtent l="19050" t="0" r="0" b="0"/>
                  <wp:docPr id="49" name="图片 11" descr="http://www.sysaqks.sdnu.edu.cn/attachments/2013-09/01-1380243742-29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ysaqks.sdnu.edu.cn/attachments/2013-09/01-1380243742-2966.jpg"/>
                          <pic:cNvPicPr>
                            <a:picLocks noChangeAspect="1" noChangeArrowheads="1"/>
                          </pic:cNvPicPr>
                        </pic:nvPicPr>
                        <pic:blipFill>
                          <a:blip r:embed="rId17"/>
                          <a:srcRect/>
                          <a:stretch>
                            <a:fillRect/>
                          </a:stretch>
                        </pic:blipFill>
                        <pic:spPr bwMode="auto">
                          <a:xfrm>
                            <a:off x="0" y="0"/>
                            <a:ext cx="2364154" cy="1257300"/>
                          </a:xfrm>
                          <a:prstGeom prst="rect">
                            <a:avLst/>
                          </a:prstGeom>
                          <a:noFill/>
                          <a:ln w="9525">
                            <a:noFill/>
                            <a:miter lim="800000"/>
                            <a:headEnd/>
                            <a:tailEnd/>
                          </a:ln>
                        </pic:spPr>
                      </pic:pic>
                    </a:graphicData>
                  </a:graphic>
                </wp:inline>
              </w:drawing>
            </w:r>
            <w:r>
              <w:rPr>
                <w:rFonts w:ascii="宋体" w:eastAsia="宋体" w:hAnsi="宋体" w:cs="宋体"/>
                <w:noProof/>
                <w:kern w:val="0"/>
                <w:sz w:val="18"/>
                <w:szCs w:val="18"/>
              </w:rPr>
              <w:lastRenderedPageBreak/>
              <w:drawing>
                <wp:inline distT="0" distB="0" distL="0" distR="0">
                  <wp:extent cx="2353898" cy="1171575"/>
                  <wp:effectExtent l="19050" t="0" r="8302" b="0"/>
                  <wp:docPr id="50" name="图片 10" descr="http://www.sysaqks.sdnu.edu.cn/attachments/2013-09/01-1380243644-29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ysaqks.sdnu.edu.cn/attachments/2013-09/01-1380243644-2964.jpg"/>
                          <pic:cNvPicPr>
                            <a:picLocks noChangeAspect="1" noChangeArrowheads="1"/>
                          </pic:cNvPicPr>
                        </pic:nvPicPr>
                        <pic:blipFill>
                          <a:blip r:embed="rId18"/>
                          <a:srcRect/>
                          <a:stretch>
                            <a:fillRect/>
                          </a:stretch>
                        </pic:blipFill>
                        <pic:spPr bwMode="auto">
                          <a:xfrm>
                            <a:off x="0" y="0"/>
                            <a:ext cx="2353898" cy="1171575"/>
                          </a:xfrm>
                          <a:prstGeom prst="rect">
                            <a:avLst/>
                          </a:prstGeom>
                          <a:noFill/>
                          <a:ln w="9525">
                            <a:noFill/>
                            <a:miter lim="800000"/>
                            <a:headEnd/>
                            <a:tailEnd/>
                          </a:ln>
                        </pic:spPr>
                      </pic:pic>
                    </a:graphicData>
                  </a:graphic>
                </wp:inline>
              </w:drawing>
            </w:r>
          </w:p>
          <w:p w:rsidR="00313918" w:rsidRPr="00976D86" w:rsidRDefault="00313918" w:rsidP="00976D86">
            <w:pPr>
              <w:widowControl/>
              <w:jc w:val="left"/>
              <w:rPr>
                <w:rFonts w:ascii="宋体" w:eastAsia="宋体" w:hAnsi="宋体" w:cs="宋体"/>
                <w:kern w:val="0"/>
                <w:sz w:val="18"/>
                <w:szCs w:val="18"/>
              </w:rPr>
            </w:pPr>
          </w:p>
          <w:p w:rsidR="00313918" w:rsidRPr="00976D86" w:rsidRDefault="00313918" w:rsidP="00976D86">
            <w:pPr>
              <w:widowControl/>
              <w:jc w:val="left"/>
              <w:rPr>
                <w:rFonts w:ascii="宋体" w:eastAsia="宋体" w:hAnsi="宋体" w:cs="宋体"/>
                <w:kern w:val="0"/>
                <w:sz w:val="18"/>
                <w:szCs w:val="18"/>
              </w:rPr>
            </w:pPr>
            <w:r w:rsidRPr="00976D86">
              <w:rPr>
                <w:rFonts w:ascii="宋体" w:eastAsia="宋体" w:hAnsi="宋体" w:cs="宋体" w:hint="eastAsia"/>
                <w:kern w:val="0"/>
                <w:sz w:val="18"/>
                <w:szCs w:val="18"/>
              </w:rPr>
              <w:t> </w:t>
            </w:r>
          </w:p>
          <w:p w:rsidR="00313918" w:rsidRPr="00976D86" w:rsidRDefault="00313918" w:rsidP="00976D86">
            <w:pPr>
              <w:widowControl/>
              <w:jc w:val="left"/>
              <w:rPr>
                <w:rFonts w:ascii="宋体" w:eastAsia="宋体" w:hAnsi="宋体" w:cs="宋体"/>
                <w:kern w:val="0"/>
                <w:sz w:val="18"/>
                <w:szCs w:val="18"/>
              </w:rPr>
            </w:pPr>
            <w:r w:rsidRPr="00976D86">
              <w:rPr>
                <w:rFonts w:ascii="宋体" w:eastAsia="宋体" w:hAnsi="宋体" w:cs="宋体" w:hint="eastAsia"/>
                <w:kern w:val="0"/>
                <w:sz w:val="18"/>
                <w:szCs w:val="18"/>
              </w:rPr>
              <w:t> </w:t>
            </w:r>
          </w:p>
          <w:p w:rsidR="00313918" w:rsidRPr="00976D86" w:rsidRDefault="00313918" w:rsidP="00976D86">
            <w:pPr>
              <w:widowControl/>
              <w:jc w:val="left"/>
              <w:rPr>
                <w:rFonts w:ascii="宋体" w:eastAsia="宋体" w:hAnsi="宋体" w:cs="宋体"/>
                <w:kern w:val="0"/>
                <w:sz w:val="18"/>
                <w:szCs w:val="18"/>
              </w:rPr>
            </w:pPr>
            <w:r w:rsidRPr="00976D86">
              <w:rPr>
                <w:rFonts w:ascii="宋体" w:eastAsia="宋体" w:hAnsi="宋体" w:cs="宋体" w:hint="eastAsia"/>
                <w:kern w:val="0"/>
                <w:sz w:val="18"/>
                <w:szCs w:val="18"/>
              </w:rPr>
              <w:t> </w:t>
            </w:r>
          </w:p>
          <w:p w:rsidR="00313918" w:rsidRPr="00976D86" w:rsidRDefault="00313918" w:rsidP="00976D86">
            <w:pPr>
              <w:jc w:val="left"/>
              <w:rPr>
                <w:rFonts w:ascii="宋体" w:eastAsia="宋体" w:hAnsi="宋体" w:cs="宋体"/>
                <w:kern w:val="0"/>
                <w:sz w:val="18"/>
                <w:szCs w:val="18"/>
              </w:rPr>
            </w:pPr>
            <w:r w:rsidRPr="00976D86">
              <w:rPr>
                <w:rFonts w:ascii="宋体" w:eastAsia="宋体" w:hAnsi="宋体" w:cs="宋体" w:hint="eastAsia"/>
                <w:kern w:val="0"/>
                <w:sz w:val="18"/>
                <w:szCs w:val="18"/>
              </w:rPr>
              <w:t> </w:t>
            </w:r>
            <w:r w:rsidRPr="00313918">
              <w:rPr>
                <w:rFonts w:ascii="宋体" w:eastAsia="宋体" w:hAnsi="宋体" w:cs="宋体"/>
                <w:noProof/>
                <w:kern w:val="0"/>
                <w:sz w:val="18"/>
                <w:szCs w:val="18"/>
              </w:rPr>
              <w:drawing>
                <wp:inline distT="0" distB="0" distL="0" distR="0">
                  <wp:extent cx="2332089" cy="1314450"/>
                  <wp:effectExtent l="19050" t="0" r="0" b="0"/>
                  <wp:docPr id="52" name="图片 12" descr="http://www.sysaqks.sdnu.edu.cn/attachments/2013-09/01-1380244231-2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ysaqks.sdnu.edu.cn/attachments/2013-09/01-1380244231-2971.jpg"/>
                          <pic:cNvPicPr>
                            <a:picLocks noChangeAspect="1" noChangeArrowheads="1"/>
                          </pic:cNvPicPr>
                        </pic:nvPicPr>
                        <pic:blipFill>
                          <a:blip r:embed="rId19"/>
                          <a:srcRect/>
                          <a:stretch>
                            <a:fillRect/>
                          </a:stretch>
                        </pic:blipFill>
                        <pic:spPr bwMode="auto">
                          <a:xfrm>
                            <a:off x="0" y="0"/>
                            <a:ext cx="2332089" cy="1314450"/>
                          </a:xfrm>
                          <a:prstGeom prst="rect">
                            <a:avLst/>
                          </a:prstGeom>
                          <a:noFill/>
                          <a:ln w="9525">
                            <a:noFill/>
                            <a:miter lim="800000"/>
                            <a:headEnd/>
                            <a:tailEnd/>
                          </a:ln>
                        </pic:spPr>
                      </pic:pic>
                    </a:graphicData>
                  </a:graphic>
                </wp:inline>
              </w:drawing>
            </w:r>
          </w:p>
        </w:tc>
      </w:tr>
      <w:tr w:rsidR="00313918" w:rsidRPr="00976D86" w:rsidTr="00C826D7">
        <w:tc>
          <w:tcPr>
            <w:tcW w:w="2513" w:type="pct"/>
            <w:vAlign w:val="center"/>
            <w:hideMark/>
          </w:tcPr>
          <w:p w:rsidR="00313918" w:rsidRPr="00FF4461" w:rsidRDefault="00313918" w:rsidP="00FF4461">
            <w:pPr>
              <w:widowControl/>
              <w:spacing w:line="360" w:lineRule="auto"/>
              <w:jc w:val="left"/>
              <w:rPr>
                <w:rFonts w:ascii="Times New Roman" w:eastAsia="宋体" w:hAnsi="Times New Roman" w:cs="Times New Roman"/>
                <w:kern w:val="0"/>
                <w:sz w:val="24"/>
                <w:szCs w:val="24"/>
              </w:rPr>
            </w:pPr>
            <w:r w:rsidRPr="00FF4461">
              <w:rPr>
                <w:rFonts w:ascii="Times New Roman" w:eastAsia="宋体" w:hAnsi="Times New Roman" w:cs="Times New Roman"/>
                <w:kern w:val="0"/>
                <w:sz w:val="24"/>
                <w:szCs w:val="24"/>
              </w:rPr>
              <w:t xml:space="preserve">2.2 </w:t>
            </w:r>
            <w:r w:rsidRPr="00FF4461">
              <w:rPr>
                <w:rFonts w:ascii="Times New Roman" w:eastAsia="宋体" w:hAnsi="宋体" w:cs="Times New Roman"/>
                <w:kern w:val="0"/>
                <w:sz w:val="24"/>
                <w:szCs w:val="24"/>
              </w:rPr>
              <w:t>为了防止火场浓烟呛入，可采用湿毛巾、口罩蒙鼻，匍匐撤离。</w:t>
            </w:r>
          </w:p>
        </w:tc>
        <w:tc>
          <w:tcPr>
            <w:tcW w:w="2487" w:type="pct"/>
            <w:vMerge/>
            <w:vAlign w:val="center"/>
            <w:hideMark/>
          </w:tcPr>
          <w:p w:rsidR="00313918" w:rsidRPr="00976D86" w:rsidRDefault="00313918" w:rsidP="00976D86">
            <w:pPr>
              <w:jc w:val="left"/>
              <w:rPr>
                <w:rFonts w:ascii="宋体" w:eastAsia="宋体" w:hAnsi="宋体" w:cs="宋体"/>
                <w:kern w:val="0"/>
                <w:sz w:val="18"/>
                <w:szCs w:val="18"/>
              </w:rPr>
            </w:pPr>
          </w:p>
        </w:tc>
      </w:tr>
      <w:tr w:rsidR="00313918" w:rsidRPr="00976D86" w:rsidTr="00C826D7">
        <w:tc>
          <w:tcPr>
            <w:tcW w:w="2513" w:type="pct"/>
            <w:vAlign w:val="center"/>
            <w:hideMark/>
          </w:tcPr>
          <w:p w:rsidR="00313918" w:rsidRPr="00FF4461" w:rsidRDefault="00313918" w:rsidP="00FF4461">
            <w:pPr>
              <w:widowControl/>
              <w:spacing w:line="360" w:lineRule="auto"/>
              <w:jc w:val="left"/>
              <w:rPr>
                <w:rFonts w:ascii="Times New Roman" w:eastAsia="宋体" w:hAnsi="Times New Roman" w:cs="Times New Roman"/>
                <w:kern w:val="0"/>
                <w:sz w:val="24"/>
                <w:szCs w:val="24"/>
              </w:rPr>
            </w:pPr>
            <w:r w:rsidRPr="00FF4461">
              <w:rPr>
                <w:rFonts w:ascii="Times New Roman" w:eastAsia="宋体" w:hAnsi="Times New Roman" w:cs="Times New Roman"/>
                <w:kern w:val="0"/>
                <w:sz w:val="24"/>
                <w:szCs w:val="24"/>
              </w:rPr>
              <w:lastRenderedPageBreak/>
              <w:t xml:space="preserve">2.3 </w:t>
            </w:r>
            <w:r w:rsidRPr="00FF4461">
              <w:rPr>
                <w:rFonts w:ascii="Times New Roman" w:eastAsia="宋体" w:hAnsi="宋体" w:cs="Times New Roman"/>
                <w:kern w:val="0"/>
                <w:sz w:val="24"/>
                <w:szCs w:val="24"/>
              </w:rPr>
              <w:t>禁止通过电梯逃生。如果楼梯已被烧断、通道被堵死时，可通过屋顶天台、阳台、落水管等逃生，或在固定的物体上</w:t>
            </w:r>
            <w:r w:rsidRPr="00FF4461">
              <w:rPr>
                <w:rFonts w:ascii="Times New Roman" w:eastAsia="宋体" w:hAnsi="Times New Roman" w:cs="Times New Roman"/>
                <w:kern w:val="0"/>
                <w:sz w:val="24"/>
                <w:szCs w:val="24"/>
              </w:rPr>
              <w:t>(</w:t>
            </w:r>
            <w:r w:rsidRPr="00FF4461">
              <w:rPr>
                <w:rFonts w:ascii="Times New Roman" w:eastAsia="宋体" w:hAnsi="宋体" w:cs="Times New Roman"/>
                <w:kern w:val="0"/>
                <w:sz w:val="24"/>
                <w:szCs w:val="24"/>
              </w:rPr>
              <w:t>如窗框、水管等</w:t>
            </w:r>
            <w:r w:rsidRPr="00FF4461">
              <w:rPr>
                <w:rFonts w:ascii="Times New Roman" w:eastAsia="宋体" w:hAnsi="Times New Roman" w:cs="Times New Roman"/>
                <w:kern w:val="0"/>
                <w:sz w:val="24"/>
                <w:szCs w:val="24"/>
              </w:rPr>
              <w:t>)</w:t>
            </w:r>
            <w:r w:rsidRPr="00FF4461">
              <w:rPr>
                <w:rFonts w:ascii="Times New Roman" w:eastAsia="宋体" w:hAnsi="宋体" w:cs="Times New Roman"/>
                <w:kern w:val="0"/>
                <w:sz w:val="24"/>
                <w:szCs w:val="24"/>
              </w:rPr>
              <w:t>栓绳子，也可将床单等撕成条连接起来，然后手拉绳子缓缓而下。</w:t>
            </w:r>
          </w:p>
        </w:tc>
        <w:tc>
          <w:tcPr>
            <w:tcW w:w="2487" w:type="pct"/>
            <w:vMerge/>
            <w:vAlign w:val="center"/>
            <w:hideMark/>
          </w:tcPr>
          <w:p w:rsidR="00313918" w:rsidRPr="00976D86" w:rsidRDefault="00313918" w:rsidP="00976D86">
            <w:pPr>
              <w:jc w:val="left"/>
              <w:rPr>
                <w:rFonts w:ascii="宋体" w:eastAsia="宋体" w:hAnsi="宋体" w:cs="宋体"/>
                <w:kern w:val="0"/>
                <w:sz w:val="18"/>
                <w:szCs w:val="18"/>
              </w:rPr>
            </w:pPr>
          </w:p>
        </w:tc>
      </w:tr>
      <w:tr w:rsidR="00313918" w:rsidRPr="00976D86" w:rsidTr="00C826D7">
        <w:tc>
          <w:tcPr>
            <w:tcW w:w="2513" w:type="pct"/>
            <w:vAlign w:val="center"/>
            <w:hideMark/>
          </w:tcPr>
          <w:p w:rsidR="00313918" w:rsidRPr="00FF4461" w:rsidRDefault="00313918" w:rsidP="00FF4461">
            <w:pPr>
              <w:widowControl/>
              <w:spacing w:line="360" w:lineRule="auto"/>
              <w:jc w:val="left"/>
              <w:rPr>
                <w:rFonts w:ascii="Times New Roman" w:eastAsia="宋体" w:hAnsi="Times New Roman" w:cs="Times New Roman"/>
                <w:kern w:val="0"/>
                <w:sz w:val="24"/>
                <w:szCs w:val="24"/>
              </w:rPr>
            </w:pPr>
            <w:r w:rsidRPr="00FF4461">
              <w:rPr>
                <w:rFonts w:ascii="Times New Roman" w:eastAsia="宋体" w:hAnsi="Times New Roman" w:cs="Times New Roman"/>
                <w:kern w:val="0"/>
                <w:sz w:val="24"/>
                <w:szCs w:val="24"/>
              </w:rPr>
              <w:lastRenderedPageBreak/>
              <w:t xml:space="preserve">2.4 </w:t>
            </w:r>
            <w:r w:rsidRPr="00FF4461">
              <w:rPr>
                <w:rFonts w:ascii="Times New Roman" w:eastAsia="宋体" w:hAnsi="宋体" w:cs="Times New Roman"/>
                <w:kern w:val="0"/>
                <w:sz w:val="24"/>
                <w:szCs w:val="24"/>
              </w:rPr>
              <w:t>如果无法撤离，应退居室内，关闭通往着火区的门窗，还可向门窗上浇水，延缓火势蔓延，并向窗外伸出衣物或抛出物件发出求救信号或呼喊，等待救援。</w:t>
            </w:r>
          </w:p>
        </w:tc>
        <w:tc>
          <w:tcPr>
            <w:tcW w:w="2487" w:type="pct"/>
            <w:vMerge/>
            <w:vAlign w:val="center"/>
            <w:hideMark/>
          </w:tcPr>
          <w:p w:rsidR="00313918" w:rsidRPr="00976D86" w:rsidRDefault="00313918" w:rsidP="00976D86">
            <w:pPr>
              <w:jc w:val="left"/>
              <w:rPr>
                <w:rFonts w:ascii="宋体" w:eastAsia="宋体" w:hAnsi="宋体" w:cs="宋体"/>
                <w:kern w:val="0"/>
                <w:sz w:val="18"/>
                <w:szCs w:val="18"/>
              </w:rPr>
            </w:pPr>
          </w:p>
        </w:tc>
      </w:tr>
      <w:tr w:rsidR="00313918" w:rsidRPr="00976D86" w:rsidTr="00C826D7">
        <w:tc>
          <w:tcPr>
            <w:tcW w:w="2513" w:type="pct"/>
            <w:vAlign w:val="center"/>
            <w:hideMark/>
          </w:tcPr>
          <w:p w:rsidR="00313918" w:rsidRPr="00FF4461" w:rsidRDefault="00313918" w:rsidP="00FF4461">
            <w:pPr>
              <w:widowControl/>
              <w:spacing w:line="360" w:lineRule="auto"/>
              <w:jc w:val="left"/>
              <w:rPr>
                <w:rFonts w:ascii="Times New Roman" w:eastAsia="宋体" w:hAnsi="Times New Roman" w:cs="Times New Roman"/>
                <w:kern w:val="0"/>
                <w:sz w:val="24"/>
                <w:szCs w:val="24"/>
              </w:rPr>
            </w:pPr>
            <w:r w:rsidRPr="00FF4461">
              <w:rPr>
                <w:rFonts w:ascii="Times New Roman" w:eastAsia="宋体" w:hAnsi="Times New Roman" w:cs="Times New Roman"/>
                <w:kern w:val="0"/>
                <w:sz w:val="24"/>
                <w:szCs w:val="24"/>
              </w:rPr>
              <w:t xml:space="preserve">2.5 </w:t>
            </w:r>
            <w:r w:rsidRPr="00FF4461">
              <w:rPr>
                <w:rFonts w:ascii="Times New Roman" w:eastAsia="宋体" w:hAnsi="宋体" w:cs="Times New Roman"/>
                <w:kern w:val="0"/>
                <w:sz w:val="24"/>
                <w:szCs w:val="24"/>
              </w:rPr>
              <w:t>如果身上着了火，千万不可奔跑或拍打，应迅速撕脱衣物，或通过用水、就地打滚、覆盖厚重衣物等方式压灭火苗。</w:t>
            </w:r>
          </w:p>
        </w:tc>
        <w:tc>
          <w:tcPr>
            <w:tcW w:w="2487" w:type="pct"/>
            <w:vMerge/>
            <w:vAlign w:val="center"/>
            <w:hideMark/>
          </w:tcPr>
          <w:p w:rsidR="00313918" w:rsidRPr="00976D86" w:rsidRDefault="00313918" w:rsidP="00976D86">
            <w:pPr>
              <w:jc w:val="left"/>
              <w:rPr>
                <w:rFonts w:ascii="宋体" w:eastAsia="宋体" w:hAnsi="宋体" w:cs="宋体"/>
                <w:kern w:val="0"/>
                <w:sz w:val="18"/>
                <w:szCs w:val="18"/>
              </w:rPr>
            </w:pPr>
          </w:p>
        </w:tc>
      </w:tr>
      <w:tr w:rsidR="00C826D7" w:rsidRPr="00976D86" w:rsidTr="00C826D7">
        <w:trPr>
          <w:trHeight w:val="1620"/>
        </w:trPr>
        <w:tc>
          <w:tcPr>
            <w:tcW w:w="2513" w:type="pct"/>
            <w:vAlign w:val="center"/>
            <w:hideMark/>
          </w:tcPr>
          <w:p w:rsidR="00C826D7" w:rsidRPr="00976D86" w:rsidRDefault="00C826D7" w:rsidP="00976D86">
            <w:pPr>
              <w:widowControl/>
              <w:jc w:val="left"/>
              <w:rPr>
                <w:rFonts w:ascii="宋体" w:eastAsia="宋体" w:hAnsi="宋体" w:cs="宋体"/>
                <w:kern w:val="0"/>
                <w:sz w:val="18"/>
                <w:szCs w:val="18"/>
              </w:rPr>
            </w:pPr>
            <w:r w:rsidRPr="00FF4461">
              <w:rPr>
                <w:rFonts w:ascii="Times New Roman" w:eastAsia="宋体" w:hAnsi="Times New Roman" w:cs="Times New Roman"/>
                <w:kern w:val="0"/>
                <w:sz w:val="24"/>
                <w:szCs w:val="24"/>
              </w:rPr>
              <w:t xml:space="preserve">2.6 </w:t>
            </w:r>
            <w:r w:rsidRPr="00FF4461">
              <w:rPr>
                <w:rFonts w:ascii="Times New Roman" w:eastAsia="宋体" w:hAnsi="宋体" w:cs="Times New Roman"/>
                <w:kern w:val="0"/>
                <w:sz w:val="24"/>
                <w:szCs w:val="24"/>
              </w:rPr>
              <w:t>生命第一，不要贪恋财物，切勿轻易重返火场。</w:t>
            </w:r>
          </w:p>
        </w:tc>
        <w:tc>
          <w:tcPr>
            <w:tcW w:w="2487" w:type="pct"/>
            <w:vMerge/>
            <w:vAlign w:val="center"/>
            <w:hideMark/>
          </w:tcPr>
          <w:p w:rsidR="00C826D7" w:rsidRPr="00976D86" w:rsidRDefault="00C826D7" w:rsidP="00976D86">
            <w:pPr>
              <w:jc w:val="left"/>
              <w:rPr>
                <w:rFonts w:ascii="宋体" w:eastAsia="宋体" w:hAnsi="宋体" w:cs="宋体"/>
                <w:kern w:val="0"/>
                <w:sz w:val="18"/>
                <w:szCs w:val="18"/>
              </w:rPr>
            </w:pPr>
          </w:p>
        </w:tc>
      </w:tr>
    </w:tbl>
    <w:p w:rsidR="00976D86" w:rsidRPr="00F95F3C" w:rsidRDefault="00976D86" w:rsidP="00976D86">
      <w:pPr>
        <w:widowControl/>
        <w:spacing w:line="432" w:lineRule="auto"/>
        <w:jc w:val="left"/>
        <w:rPr>
          <w:rFonts w:ascii="宋体" w:eastAsia="宋体" w:hAnsi="宋体" w:cs="宋体"/>
          <w:color w:val="000000"/>
          <w:kern w:val="0"/>
          <w:sz w:val="28"/>
          <w:szCs w:val="28"/>
        </w:rPr>
      </w:pPr>
      <w:r w:rsidRPr="00F95F3C">
        <w:rPr>
          <w:rFonts w:ascii="宋体" w:eastAsia="宋体" w:hAnsi="宋体" w:cs="宋体" w:hint="eastAsia"/>
          <w:b/>
          <w:bCs/>
          <w:color w:val="000000"/>
          <w:kern w:val="0"/>
          <w:sz w:val="28"/>
          <w:szCs w:val="28"/>
        </w:rPr>
        <w:t>三、水电安全</w:t>
      </w:r>
    </w:p>
    <w:p w:rsidR="00976D86" w:rsidRPr="00F95F3C" w:rsidRDefault="00976D86" w:rsidP="00976D86">
      <w:pPr>
        <w:widowControl/>
        <w:spacing w:line="432" w:lineRule="auto"/>
        <w:jc w:val="left"/>
        <w:rPr>
          <w:rFonts w:ascii="宋体" w:eastAsia="宋体" w:hAnsi="宋体" w:cs="宋体"/>
          <w:color w:val="000000"/>
          <w:kern w:val="0"/>
          <w:sz w:val="24"/>
          <w:szCs w:val="24"/>
        </w:rPr>
      </w:pPr>
      <w:r w:rsidRPr="00F95F3C">
        <w:rPr>
          <w:rFonts w:ascii="宋体" w:eastAsia="宋体" w:hAnsi="宋体" w:cs="宋体" w:hint="eastAsia"/>
          <w:b/>
          <w:bCs/>
          <w:color w:val="000000"/>
          <w:kern w:val="0"/>
          <w:sz w:val="24"/>
          <w:szCs w:val="24"/>
        </w:rPr>
        <w:t>（一）用电安全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406"/>
        <w:gridCol w:w="3930"/>
      </w:tblGrid>
      <w:tr w:rsidR="00976D86" w:rsidRPr="00976D86" w:rsidTr="00F95F3C">
        <w:tc>
          <w:tcPr>
            <w:tcW w:w="0" w:type="auto"/>
            <w:vAlign w:val="center"/>
            <w:hideMark/>
          </w:tcPr>
          <w:p w:rsidR="00976D86" w:rsidRPr="00F95F3C" w:rsidRDefault="00976D86" w:rsidP="00F95F3C">
            <w:pPr>
              <w:widowControl/>
              <w:spacing w:line="400" w:lineRule="exact"/>
              <w:jc w:val="left"/>
              <w:rPr>
                <w:rFonts w:ascii="宋体" w:eastAsia="宋体" w:hAnsi="宋体" w:cs="宋体"/>
                <w:kern w:val="0"/>
                <w:sz w:val="24"/>
                <w:szCs w:val="24"/>
              </w:rPr>
            </w:pPr>
            <w:r w:rsidRPr="00F95F3C">
              <w:rPr>
                <w:rFonts w:ascii="宋体" w:eastAsia="宋体" w:hAnsi="宋体" w:cs="宋体" w:hint="eastAsia"/>
                <w:kern w:val="0"/>
                <w:sz w:val="24"/>
                <w:szCs w:val="24"/>
              </w:rPr>
              <w:t>1. 实验室电路容量、插座等应满足仪器设备的功率需求；大功率的用电设备需单独拉线。</w:t>
            </w:r>
          </w:p>
        </w:tc>
        <w:tc>
          <w:tcPr>
            <w:tcW w:w="0" w:type="auto"/>
            <w:vMerge w:val="restart"/>
            <w:vAlign w:val="center"/>
            <w:hideMark/>
          </w:tcPr>
          <w:p w:rsidR="00976D86" w:rsidRPr="00976D86" w:rsidRDefault="00976D86" w:rsidP="00976D86">
            <w:pPr>
              <w:widowControl/>
              <w:jc w:val="left"/>
              <w:rPr>
                <w:rFonts w:ascii="宋体" w:eastAsia="宋体" w:hAnsi="宋体" w:cs="宋体"/>
                <w:kern w:val="0"/>
                <w:sz w:val="18"/>
                <w:szCs w:val="18"/>
              </w:rPr>
            </w:pPr>
            <w:r>
              <w:rPr>
                <w:rFonts w:ascii="宋体" w:eastAsia="宋体" w:hAnsi="宋体" w:cs="宋体"/>
                <w:noProof/>
                <w:kern w:val="0"/>
                <w:sz w:val="18"/>
                <w:szCs w:val="18"/>
              </w:rPr>
              <w:drawing>
                <wp:inline distT="0" distB="0" distL="0" distR="0">
                  <wp:extent cx="2448272" cy="2731353"/>
                  <wp:effectExtent l="19050" t="0" r="9178" b="0"/>
                  <wp:docPr id="13" name="图片 13" descr="http://www.sysaqks.sdnu.edu.cn/attachments/2013-09/01-1380187637-29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ysaqks.sdnu.edu.cn/attachments/2013-09/01-1380187637-2938.jpg"/>
                          <pic:cNvPicPr>
                            <a:picLocks noChangeAspect="1" noChangeArrowheads="1"/>
                          </pic:cNvPicPr>
                        </pic:nvPicPr>
                        <pic:blipFill>
                          <a:blip r:embed="rId20"/>
                          <a:srcRect/>
                          <a:stretch>
                            <a:fillRect/>
                          </a:stretch>
                        </pic:blipFill>
                        <pic:spPr bwMode="auto">
                          <a:xfrm>
                            <a:off x="0" y="0"/>
                            <a:ext cx="2450283" cy="2733596"/>
                          </a:xfrm>
                          <a:prstGeom prst="rect">
                            <a:avLst/>
                          </a:prstGeom>
                          <a:noFill/>
                          <a:ln w="9525">
                            <a:noFill/>
                            <a:miter lim="800000"/>
                            <a:headEnd/>
                            <a:tailEnd/>
                          </a:ln>
                        </pic:spPr>
                      </pic:pic>
                    </a:graphicData>
                  </a:graphic>
                </wp:inline>
              </w:drawing>
            </w:r>
          </w:p>
        </w:tc>
      </w:tr>
      <w:tr w:rsidR="00976D86" w:rsidRPr="00976D86" w:rsidTr="00F95F3C">
        <w:tc>
          <w:tcPr>
            <w:tcW w:w="0" w:type="auto"/>
            <w:vAlign w:val="center"/>
            <w:hideMark/>
          </w:tcPr>
          <w:p w:rsidR="00976D86" w:rsidRPr="00F95F3C" w:rsidRDefault="00976D86" w:rsidP="00F95F3C">
            <w:pPr>
              <w:widowControl/>
              <w:spacing w:line="400" w:lineRule="exact"/>
              <w:jc w:val="left"/>
              <w:rPr>
                <w:rFonts w:ascii="宋体" w:eastAsia="宋体" w:hAnsi="宋体" w:cs="宋体"/>
                <w:kern w:val="0"/>
                <w:sz w:val="24"/>
                <w:szCs w:val="24"/>
              </w:rPr>
            </w:pPr>
            <w:r w:rsidRPr="00F95F3C">
              <w:rPr>
                <w:rFonts w:ascii="宋体" w:eastAsia="宋体" w:hAnsi="宋体" w:cs="宋体" w:hint="eastAsia"/>
                <w:kern w:val="0"/>
                <w:sz w:val="24"/>
                <w:szCs w:val="24"/>
              </w:rPr>
              <w:t>2. 确认仪器设备状态完好后，方可接通电源。</w:t>
            </w:r>
          </w:p>
        </w:tc>
        <w:tc>
          <w:tcPr>
            <w:tcW w:w="0" w:type="auto"/>
            <w:vMerge/>
            <w:vAlign w:val="center"/>
            <w:hideMark/>
          </w:tcPr>
          <w:p w:rsidR="00976D86" w:rsidRPr="00976D86" w:rsidRDefault="00976D86" w:rsidP="00976D86">
            <w:pPr>
              <w:widowControl/>
              <w:jc w:val="left"/>
              <w:rPr>
                <w:rFonts w:ascii="宋体" w:eastAsia="宋体" w:hAnsi="宋体" w:cs="宋体"/>
                <w:kern w:val="0"/>
                <w:sz w:val="18"/>
                <w:szCs w:val="18"/>
              </w:rPr>
            </w:pPr>
          </w:p>
        </w:tc>
      </w:tr>
      <w:tr w:rsidR="00976D86" w:rsidRPr="00976D86" w:rsidTr="00F95F3C">
        <w:tc>
          <w:tcPr>
            <w:tcW w:w="0" w:type="auto"/>
            <w:vAlign w:val="center"/>
            <w:hideMark/>
          </w:tcPr>
          <w:p w:rsidR="00976D86" w:rsidRPr="00F95F3C" w:rsidRDefault="00976D86" w:rsidP="00F95F3C">
            <w:pPr>
              <w:widowControl/>
              <w:spacing w:line="400" w:lineRule="exact"/>
              <w:jc w:val="left"/>
              <w:rPr>
                <w:rFonts w:ascii="宋体" w:eastAsia="宋体" w:hAnsi="宋体" w:cs="宋体"/>
                <w:kern w:val="0"/>
                <w:sz w:val="24"/>
                <w:szCs w:val="24"/>
              </w:rPr>
            </w:pPr>
            <w:r w:rsidRPr="00F95F3C">
              <w:rPr>
                <w:rFonts w:ascii="宋体" w:eastAsia="宋体" w:hAnsi="宋体" w:cs="宋体" w:hint="eastAsia"/>
                <w:kern w:val="0"/>
                <w:sz w:val="24"/>
                <w:szCs w:val="24"/>
              </w:rPr>
              <w:t>3. 电器设施应有良好的散热环境，远离热源和可燃物品，确保电器设备接地、接零良好。</w:t>
            </w:r>
          </w:p>
        </w:tc>
        <w:tc>
          <w:tcPr>
            <w:tcW w:w="0" w:type="auto"/>
            <w:vMerge/>
            <w:vAlign w:val="center"/>
            <w:hideMark/>
          </w:tcPr>
          <w:p w:rsidR="00976D86" w:rsidRPr="00976D86" w:rsidRDefault="00976D86" w:rsidP="00976D86">
            <w:pPr>
              <w:widowControl/>
              <w:jc w:val="left"/>
              <w:rPr>
                <w:rFonts w:ascii="宋体" w:eastAsia="宋体" w:hAnsi="宋体" w:cs="宋体"/>
                <w:kern w:val="0"/>
                <w:sz w:val="18"/>
                <w:szCs w:val="18"/>
              </w:rPr>
            </w:pPr>
          </w:p>
        </w:tc>
      </w:tr>
      <w:tr w:rsidR="00976D86" w:rsidRPr="00976D86" w:rsidTr="00F95F3C">
        <w:tc>
          <w:tcPr>
            <w:tcW w:w="0" w:type="auto"/>
            <w:vAlign w:val="center"/>
            <w:hideMark/>
          </w:tcPr>
          <w:p w:rsidR="00976D86" w:rsidRPr="00F95F3C" w:rsidRDefault="00976D86" w:rsidP="00F95F3C">
            <w:pPr>
              <w:widowControl/>
              <w:spacing w:line="400" w:lineRule="exact"/>
              <w:jc w:val="left"/>
              <w:rPr>
                <w:rFonts w:ascii="宋体" w:eastAsia="宋体" w:hAnsi="宋体" w:cs="宋体"/>
                <w:kern w:val="0"/>
                <w:sz w:val="24"/>
                <w:szCs w:val="24"/>
              </w:rPr>
            </w:pPr>
            <w:r w:rsidRPr="00F95F3C">
              <w:rPr>
                <w:rFonts w:ascii="宋体" w:eastAsia="宋体" w:hAnsi="宋体" w:cs="宋体" w:hint="eastAsia"/>
                <w:kern w:val="0"/>
                <w:sz w:val="24"/>
                <w:szCs w:val="24"/>
              </w:rPr>
              <w:t>4. 不得擅自拆、改电气线路、修理电器设备；不得乱拉、乱接电线，不准使用闸刀开关、木质配电板和花线等。</w:t>
            </w:r>
          </w:p>
        </w:tc>
        <w:tc>
          <w:tcPr>
            <w:tcW w:w="0" w:type="auto"/>
            <w:vMerge/>
            <w:vAlign w:val="center"/>
            <w:hideMark/>
          </w:tcPr>
          <w:p w:rsidR="00976D86" w:rsidRPr="00976D86" w:rsidRDefault="00976D86" w:rsidP="00976D86">
            <w:pPr>
              <w:widowControl/>
              <w:jc w:val="left"/>
              <w:rPr>
                <w:rFonts w:ascii="宋体" w:eastAsia="宋体" w:hAnsi="宋体" w:cs="宋体"/>
                <w:kern w:val="0"/>
                <w:sz w:val="18"/>
                <w:szCs w:val="18"/>
              </w:rPr>
            </w:pPr>
          </w:p>
        </w:tc>
      </w:tr>
      <w:tr w:rsidR="00976D86" w:rsidRPr="00976D86" w:rsidTr="00F95F3C">
        <w:tc>
          <w:tcPr>
            <w:tcW w:w="0" w:type="auto"/>
            <w:vAlign w:val="center"/>
            <w:hideMark/>
          </w:tcPr>
          <w:p w:rsidR="00976D86" w:rsidRPr="00F95F3C" w:rsidRDefault="00976D86" w:rsidP="00F95F3C">
            <w:pPr>
              <w:widowControl/>
              <w:spacing w:line="400" w:lineRule="exact"/>
              <w:jc w:val="left"/>
              <w:rPr>
                <w:rFonts w:ascii="宋体" w:eastAsia="宋体" w:hAnsi="宋体" w:cs="宋体"/>
                <w:kern w:val="0"/>
                <w:sz w:val="24"/>
                <w:szCs w:val="24"/>
              </w:rPr>
            </w:pPr>
            <w:r w:rsidRPr="00F95F3C">
              <w:rPr>
                <w:rFonts w:ascii="宋体" w:eastAsia="宋体" w:hAnsi="宋体" w:cs="宋体" w:hint="eastAsia"/>
                <w:kern w:val="0"/>
                <w:sz w:val="24"/>
                <w:szCs w:val="24"/>
              </w:rPr>
              <w:t>5. 使用电器设备时，应保持手部干燥。当</w:t>
            </w:r>
            <w:r w:rsidRPr="00F95F3C">
              <w:rPr>
                <w:rFonts w:ascii="宋体" w:eastAsia="宋体" w:hAnsi="宋体" w:cs="宋体" w:hint="eastAsia"/>
                <w:kern w:val="0"/>
                <w:sz w:val="24"/>
                <w:szCs w:val="24"/>
              </w:rPr>
              <w:lastRenderedPageBreak/>
              <w:t>手、脚或身体沾湿或站在潮湿的地板上时，切勿启动电源开关、触摸通电的电器设施。</w:t>
            </w:r>
          </w:p>
        </w:tc>
        <w:tc>
          <w:tcPr>
            <w:tcW w:w="0" w:type="auto"/>
            <w:vMerge/>
            <w:vAlign w:val="center"/>
            <w:hideMark/>
          </w:tcPr>
          <w:p w:rsidR="00976D86" w:rsidRPr="00976D86" w:rsidRDefault="00976D86" w:rsidP="00976D86">
            <w:pPr>
              <w:widowControl/>
              <w:jc w:val="left"/>
              <w:rPr>
                <w:rFonts w:ascii="宋体" w:eastAsia="宋体" w:hAnsi="宋体" w:cs="宋体"/>
                <w:kern w:val="0"/>
                <w:sz w:val="18"/>
                <w:szCs w:val="18"/>
              </w:rPr>
            </w:pPr>
          </w:p>
        </w:tc>
      </w:tr>
      <w:tr w:rsidR="00976D86" w:rsidRPr="00976D86" w:rsidTr="00F95F3C">
        <w:tc>
          <w:tcPr>
            <w:tcW w:w="0" w:type="auto"/>
            <w:vAlign w:val="center"/>
            <w:hideMark/>
          </w:tcPr>
          <w:p w:rsidR="00976D86" w:rsidRPr="00F95F3C" w:rsidRDefault="00976D86" w:rsidP="00F95F3C">
            <w:pPr>
              <w:widowControl/>
              <w:spacing w:line="400" w:lineRule="exact"/>
              <w:jc w:val="left"/>
              <w:rPr>
                <w:rFonts w:ascii="宋体" w:eastAsia="宋体" w:hAnsi="宋体" w:cs="宋体"/>
                <w:kern w:val="0"/>
                <w:sz w:val="24"/>
                <w:szCs w:val="24"/>
              </w:rPr>
            </w:pPr>
            <w:r w:rsidRPr="00F95F3C">
              <w:rPr>
                <w:rFonts w:ascii="宋体" w:eastAsia="宋体" w:hAnsi="宋体" w:cs="宋体" w:hint="eastAsia"/>
                <w:kern w:val="0"/>
                <w:sz w:val="24"/>
                <w:szCs w:val="24"/>
              </w:rPr>
              <w:lastRenderedPageBreak/>
              <w:t>6. 对于长时间不间断使用的电器设施，需采取必要的预防措施。</w:t>
            </w:r>
          </w:p>
        </w:tc>
        <w:tc>
          <w:tcPr>
            <w:tcW w:w="0" w:type="auto"/>
            <w:vMerge/>
            <w:vAlign w:val="center"/>
            <w:hideMark/>
          </w:tcPr>
          <w:p w:rsidR="00976D86" w:rsidRPr="00976D86" w:rsidRDefault="00976D86" w:rsidP="00976D86">
            <w:pPr>
              <w:widowControl/>
              <w:jc w:val="left"/>
              <w:rPr>
                <w:rFonts w:ascii="宋体" w:eastAsia="宋体" w:hAnsi="宋体" w:cs="宋体"/>
                <w:kern w:val="0"/>
                <w:sz w:val="18"/>
                <w:szCs w:val="18"/>
              </w:rPr>
            </w:pPr>
          </w:p>
        </w:tc>
      </w:tr>
      <w:tr w:rsidR="00976D86" w:rsidRPr="00976D86" w:rsidTr="00F95F3C">
        <w:tc>
          <w:tcPr>
            <w:tcW w:w="0" w:type="auto"/>
            <w:vAlign w:val="center"/>
            <w:hideMark/>
          </w:tcPr>
          <w:p w:rsidR="00976D86" w:rsidRPr="00F95F3C" w:rsidRDefault="00976D86" w:rsidP="00F95F3C">
            <w:pPr>
              <w:widowControl/>
              <w:spacing w:line="400" w:lineRule="exact"/>
              <w:jc w:val="left"/>
              <w:rPr>
                <w:rFonts w:ascii="宋体" w:eastAsia="宋体" w:hAnsi="宋体" w:cs="宋体"/>
                <w:kern w:val="0"/>
                <w:sz w:val="24"/>
                <w:szCs w:val="24"/>
              </w:rPr>
            </w:pPr>
            <w:r w:rsidRPr="00F95F3C">
              <w:rPr>
                <w:rFonts w:ascii="宋体" w:eastAsia="宋体" w:hAnsi="宋体" w:cs="宋体" w:hint="eastAsia"/>
                <w:kern w:val="0"/>
                <w:sz w:val="24"/>
                <w:szCs w:val="24"/>
              </w:rPr>
              <w:t>7. 对于高电压、大电流的危险区域，应设立警示标识，不得擅自进入。</w:t>
            </w:r>
          </w:p>
        </w:tc>
        <w:tc>
          <w:tcPr>
            <w:tcW w:w="0" w:type="auto"/>
            <w:vMerge/>
            <w:vAlign w:val="center"/>
            <w:hideMark/>
          </w:tcPr>
          <w:p w:rsidR="00976D86" w:rsidRPr="00976D86" w:rsidRDefault="00976D86" w:rsidP="00976D86">
            <w:pPr>
              <w:widowControl/>
              <w:jc w:val="left"/>
              <w:rPr>
                <w:rFonts w:ascii="宋体" w:eastAsia="宋体" w:hAnsi="宋体" w:cs="宋体"/>
                <w:kern w:val="0"/>
                <w:sz w:val="18"/>
                <w:szCs w:val="18"/>
              </w:rPr>
            </w:pPr>
          </w:p>
        </w:tc>
      </w:tr>
      <w:tr w:rsidR="00976D86" w:rsidRPr="00976D86" w:rsidTr="00F95F3C">
        <w:tc>
          <w:tcPr>
            <w:tcW w:w="0" w:type="auto"/>
            <w:vAlign w:val="center"/>
            <w:hideMark/>
          </w:tcPr>
          <w:p w:rsidR="00976D86" w:rsidRPr="00F95F3C" w:rsidRDefault="00976D86" w:rsidP="00F95F3C">
            <w:pPr>
              <w:widowControl/>
              <w:spacing w:line="360" w:lineRule="auto"/>
              <w:jc w:val="left"/>
              <w:rPr>
                <w:rFonts w:ascii="宋体" w:eastAsia="宋体" w:hAnsi="宋体" w:cs="宋体"/>
                <w:kern w:val="0"/>
                <w:sz w:val="24"/>
                <w:szCs w:val="24"/>
              </w:rPr>
            </w:pPr>
            <w:r w:rsidRPr="00F95F3C">
              <w:rPr>
                <w:rFonts w:ascii="宋体" w:eastAsia="宋体" w:hAnsi="宋体" w:cs="宋体" w:hint="eastAsia"/>
                <w:kern w:val="0"/>
                <w:sz w:val="24"/>
                <w:szCs w:val="24"/>
              </w:rPr>
              <w:t>8. 存在易燃易爆化学品的场所，应避免产生电火花或静电。</w:t>
            </w:r>
          </w:p>
        </w:tc>
        <w:tc>
          <w:tcPr>
            <w:tcW w:w="0" w:type="auto"/>
            <w:vMerge/>
            <w:vAlign w:val="center"/>
            <w:hideMark/>
          </w:tcPr>
          <w:p w:rsidR="00976D86" w:rsidRPr="00976D86" w:rsidRDefault="00976D86" w:rsidP="00976D86">
            <w:pPr>
              <w:widowControl/>
              <w:jc w:val="left"/>
              <w:rPr>
                <w:rFonts w:ascii="宋体" w:eastAsia="宋体" w:hAnsi="宋体" w:cs="宋体"/>
                <w:kern w:val="0"/>
                <w:sz w:val="18"/>
                <w:szCs w:val="18"/>
              </w:rPr>
            </w:pPr>
          </w:p>
        </w:tc>
      </w:tr>
      <w:tr w:rsidR="00976D86" w:rsidRPr="00976D86" w:rsidTr="00F95F3C">
        <w:tc>
          <w:tcPr>
            <w:tcW w:w="0" w:type="auto"/>
            <w:gridSpan w:val="2"/>
            <w:vAlign w:val="center"/>
            <w:hideMark/>
          </w:tcPr>
          <w:p w:rsidR="00976D86" w:rsidRPr="00F95F3C" w:rsidRDefault="00976D86" w:rsidP="00F95F3C">
            <w:pPr>
              <w:widowControl/>
              <w:spacing w:line="360" w:lineRule="auto"/>
              <w:jc w:val="left"/>
              <w:rPr>
                <w:rFonts w:ascii="宋体" w:eastAsia="宋体" w:hAnsi="宋体" w:cs="宋体"/>
                <w:kern w:val="0"/>
                <w:sz w:val="24"/>
                <w:szCs w:val="24"/>
              </w:rPr>
            </w:pPr>
            <w:r w:rsidRPr="00F95F3C">
              <w:rPr>
                <w:rFonts w:ascii="宋体" w:eastAsia="宋体" w:hAnsi="宋体" w:cs="宋体" w:hint="eastAsia"/>
                <w:kern w:val="0"/>
                <w:sz w:val="24"/>
                <w:szCs w:val="24"/>
              </w:rPr>
              <w:t>9. 发生电器火灾时，首先要切断电源，尽快拉闸断电后再用水或灭火器灭火。在无法断电的情况下应使用干粉、二氧化碳等不导电灭火剂来扑灭火焰。</w:t>
            </w:r>
          </w:p>
        </w:tc>
      </w:tr>
    </w:tbl>
    <w:p w:rsidR="00976D86" w:rsidRPr="00F95F3C" w:rsidRDefault="00976D86" w:rsidP="00976D86">
      <w:pPr>
        <w:widowControl/>
        <w:spacing w:line="432" w:lineRule="auto"/>
        <w:jc w:val="left"/>
        <w:rPr>
          <w:rFonts w:ascii="宋体" w:eastAsia="宋体" w:hAnsi="宋体" w:cs="宋体"/>
          <w:color w:val="000000"/>
          <w:kern w:val="0"/>
          <w:sz w:val="24"/>
          <w:szCs w:val="24"/>
        </w:rPr>
      </w:pPr>
      <w:r w:rsidRPr="00F95F3C">
        <w:rPr>
          <w:rFonts w:ascii="宋体" w:eastAsia="宋体" w:hAnsi="宋体" w:cs="宋体" w:hint="eastAsia"/>
          <w:b/>
          <w:bCs/>
          <w:color w:val="000000"/>
          <w:kern w:val="0"/>
          <w:sz w:val="24"/>
          <w:szCs w:val="24"/>
        </w:rPr>
        <w:t>（二）触电救护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666"/>
        <w:gridCol w:w="2460"/>
        <w:gridCol w:w="210"/>
      </w:tblGrid>
      <w:tr w:rsidR="00976D86" w:rsidRPr="00976D86" w:rsidTr="00F95F3C">
        <w:tc>
          <w:tcPr>
            <w:tcW w:w="0" w:type="auto"/>
            <w:vAlign w:val="center"/>
            <w:hideMark/>
          </w:tcPr>
          <w:p w:rsidR="00976D86" w:rsidRPr="00F95F3C" w:rsidRDefault="00F95F3C" w:rsidP="00F95F3C">
            <w:pPr>
              <w:widowControl/>
              <w:spacing w:line="360" w:lineRule="auto"/>
              <w:jc w:val="left"/>
              <w:rPr>
                <w:rFonts w:ascii="宋体" w:eastAsia="宋体" w:hAnsi="宋体" w:cs="宋体"/>
                <w:kern w:val="0"/>
                <w:sz w:val="24"/>
                <w:szCs w:val="24"/>
              </w:rPr>
            </w:pPr>
            <w:r w:rsidRPr="00F95F3C">
              <w:rPr>
                <w:rFonts w:ascii="宋体" w:eastAsia="宋体" w:hAnsi="宋体" w:cs="宋体" w:hint="eastAsia"/>
                <w:kern w:val="0"/>
                <w:sz w:val="24"/>
                <w:szCs w:val="24"/>
              </w:rPr>
              <w:t>1.</w:t>
            </w:r>
            <w:r w:rsidR="00976D86" w:rsidRPr="00F95F3C">
              <w:rPr>
                <w:rFonts w:ascii="宋体" w:eastAsia="宋体" w:hAnsi="宋体" w:cs="宋体" w:hint="eastAsia"/>
                <w:kern w:val="0"/>
                <w:sz w:val="24"/>
                <w:szCs w:val="24"/>
              </w:rPr>
              <w:t>尽快让触电人员脱离电源。应立即关闭电源或拔掉电源插头。若无法及时找到或断开电源，可用干燥的木棒、竹竿等绝缘物挑开电线；不得直接触碰带电物体和触电者的裸露身体。</w:t>
            </w:r>
          </w:p>
        </w:tc>
        <w:tc>
          <w:tcPr>
            <w:tcW w:w="0" w:type="auto"/>
            <w:gridSpan w:val="2"/>
            <w:vMerge w:val="restart"/>
            <w:vAlign w:val="center"/>
            <w:hideMark/>
          </w:tcPr>
          <w:p w:rsidR="00976D86" w:rsidRPr="00976D86" w:rsidRDefault="00976D86" w:rsidP="00976D86">
            <w:pPr>
              <w:widowControl/>
              <w:jc w:val="left"/>
              <w:rPr>
                <w:rFonts w:ascii="宋体" w:eastAsia="宋体" w:hAnsi="宋体" w:cs="宋体"/>
                <w:kern w:val="0"/>
                <w:sz w:val="18"/>
                <w:szCs w:val="18"/>
              </w:rPr>
            </w:pPr>
            <w:r w:rsidRPr="00976D86">
              <w:rPr>
                <w:rFonts w:ascii="宋体" w:eastAsia="宋体" w:hAnsi="宋体" w:cs="宋体" w:hint="eastAsia"/>
                <w:kern w:val="0"/>
                <w:sz w:val="18"/>
                <w:szCs w:val="18"/>
              </w:rPr>
              <w:br/>
            </w:r>
            <w:r>
              <w:rPr>
                <w:rFonts w:ascii="宋体" w:eastAsia="宋体" w:hAnsi="宋体" w:cs="宋体"/>
                <w:noProof/>
                <w:kern w:val="0"/>
                <w:sz w:val="18"/>
                <w:szCs w:val="18"/>
              </w:rPr>
              <w:drawing>
                <wp:inline distT="0" distB="0" distL="0" distR="0">
                  <wp:extent cx="1428750" cy="1171575"/>
                  <wp:effectExtent l="19050" t="0" r="0" b="0"/>
                  <wp:docPr id="14" name="图片 14" descr="http://www.sysaqks.sdnu.edu.cn/attachments/2013-09/01-1380188323-2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ysaqks.sdnu.edu.cn/attachments/2013-09/01-1380188323-2943.jpg"/>
                          <pic:cNvPicPr>
                            <a:picLocks noChangeAspect="1" noChangeArrowheads="1"/>
                          </pic:cNvPicPr>
                        </pic:nvPicPr>
                        <pic:blipFill>
                          <a:blip r:embed="rId21" cstate="print"/>
                          <a:srcRect/>
                          <a:stretch>
                            <a:fillRect/>
                          </a:stretch>
                        </pic:blipFill>
                        <pic:spPr bwMode="auto">
                          <a:xfrm>
                            <a:off x="0" y="0"/>
                            <a:ext cx="1428750" cy="1171575"/>
                          </a:xfrm>
                          <a:prstGeom prst="rect">
                            <a:avLst/>
                          </a:prstGeom>
                          <a:noFill/>
                          <a:ln w="9525">
                            <a:noFill/>
                            <a:miter lim="800000"/>
                            <a:headEnd/>
                            <a:tailEnd/>
                          </a:ln>
                        </pic:spPr>
                      </pic:pic>
                    </a:graphicData>
                  </a:graphic>
                </wp:inline>
              </w:drawing>
            </w:r>
          </w:p>
        </w:tc>
      </w:tr>
      <w:tr w:rsidR="00976D86" w:rsidRPr="00976D86" w:rsidTr="00F95F3C">
        <w:tc>
          <w:tcPr>
            <w:tcW w:w="0" w:type="auto"/>
            <w:vAlign w:val="center"/>
            <w:hideMark/>
          </w:tcPr>
          <w:p w:rsidR="00976D86" w:rsidRPr="00F95F3C" w:rsidRDefault="00F95F3C" w:rsidP="00F95F3C">
            <w:pPr>
              <w:widowControl/>
              <w:spacing w:line="360" w:lineRule="auto"/>
              <w:jc w:val="left"/>
              <w:rPr>
                <w:rFonts w:ascii="宋体" w:eastAsia="宋体" w:hAnsi="宋体" w:cs="宋体"/>
                <w:kern w:val="0"/>
                <w:sz w:val="24"/>
                <w:szCs w:val="24"/>
              </w:rPr>
            </w:pPr>
            <w:r w:rsidRPr="00F95F3C">
              <w:rPr>
                <w:rFonts w:ascii="宋体" w:eastAsia="宋体" w:hAnsi="宋体" w:cs="宋体" w:hint="eastAsia"/>
                <w:kern w:val="0"/>
                <w:sz w:val="24"/>
                <w:szCs w:val="24"/>
              </w:rPr>
              <w:t>2.</w:t>
            </w:r>
            <w:r w:rsidR="00976D86" w:rsidRPr="00F95F3C">
              <w:rPr>
                <w:rFonts w:ascii="宋体" w:eastAsia="宋体" w:hAnsi="宋体" w:cs="宋体" w:hint="eastAsia"/>
                <w:kern w:val="0"/>
                <w:sz w:val="24"/>
                <w:szCs w:val="24"/>
              </w:rPr>
              <w:t>实施急救并求医。触电者脱离电源后，应迅速将其移到通风干燥的地方仰卧。若触电者呼吸、心跳均停止，应在保持触电者气道通畅的基础上， 立即交替进行人工呼吸和胸外按压等急救措施， 同时立即拨打“</w:t>
            </w:r>
            <w:r w:rsidRPr="00F95F3C">
              <w:rPr>
                <w:rFonts w:ascii="宋体" w:eastAsia="宋体" w:hAnsi="宋体" w:cs="宋体" w:hint="eastAsia"/>
                <w:kern w:val="0"/>
                <w:sz w:val="24"/>
                <w:szCs w:val="24"/>
              </w:rPr>
              <w:t>120</w:t>
            </w:r>
            <w:r w:rsidR="00976D86" w:rsidRPr="00F95F3C">
              <w:rPr>
                <w:rFonts w:ascii="宋体" w:eastAsia="宋体" w:hAnsi="宋体" w:cs="宋体" w:hint="eastAsia"/>
                <w:kern w:val="0"/>
                <w:sz w:val="24"/>
                <w:szCs w:val="24"/>
              </w:rPr>
              <w:t>”，尽快将触电者送往医院，途中继续进行心肺复苏术。</w:t>
            </w:r>
          </w:p>
        </w:tc>
        <w:tc>
          <w:tcPr>
            <w:tcW w:w="0" w:type="auto"/>
            <w:gridSpan w:val="2"/>
            <w:vMerge/>
            <w:vAlign w:val="center"/>
            <w:hideMark/>
          </w:tcPr>
          <w:p w:rsidR="00976D86" w:rsidRPr="00976D86" w:rsidRDefault="00976D86" w:rsidP="00976D86">
            <w:pPr>
              <w:widowControl/>
              <w:jc w:val="left"/>
              <w:rPr>
                <w:rFonts w:ascii="宋体" w:eastAsia="宋体" w:hAnsi="宋体" w:cs="宋体"/>
                <w:kern w:val="0"/>
                <w:sz w:val="18"/>
                <w:szCs w:val="18"/>
              </w:rPr>
            </w:pPr>
          </w:p>
        </w:tc>
      </w:tr>
      <w:tr w:rsidR="00976D86" w:rsidRPr="00976D86" w:rsidTr="00F95F3C">
        <w:tc>
          <w:tcPr>
            <w:tcW w:w="0" w:type="auto"/>
            <w:vAlign w:val="center"/>
            <w:hideMark/>
          </w:tcPr>
          <w:p w:rsidR="00976D86" w:rsidRPr="00F95F3C" w:rsidRDefault="00976D86" w:rsidP="00976D86">
            <w:pPr>
              <w:widowControl/>
              <w:jc w:val="left"/>
              <w:rPr>
                <w:rFonts w:ascii="宋体" w:eastAsia="宋体" w:hAnsi="宋体" w:cs="宋体"/>
                <w:kern w:val="0"/>
                <w:sz w:val="24"/>
                <w:szCs w:val="24"/>
              </w:rPr>
            </w:pPr>
            <w:r w:rsidRPr="00F95F3C">
              <w:rPr>
                <w:rFonts w:ascii="宋体" w:eastAsia="宋体" w:hAnsi="宋体" w:cs="宋体" w:hint="eastAsia"/>
                <w:b/>
                <w:bCs/>
                <w:kern w:val="0"/>
                <w:sz w:val="24"/>
                <w:szCs w:val="24"/>
              </w:rPr>
              <w:t>3. 人工呼吸施救要点</w:t>
            </w:r>
          </w:p>
        </w:tc>
        <w:tc>
          <w:tcPr>
            <w:tcW w:w="0" w:type="auto"/>
            <w:gridSpan w:val="2"/>
            <w:vMerge/>
            <w:vAlign w:val="center"/>
            <w:hideMark/>
          </w:tcPr>
          <w:p w:rsidR="00976D86" w:rsidRPr="00976D86" w:rsidRDefault="00976D86" w:rsidP="00976D86">
            <w:pPr>
              <w:widowControl/>
              <w:jc w:val="left"/>
              <w:rPr>
                <w:rFonts w:ascii="宋体" w:eastAsia="宋体" w:hAnsi="宋体" w:cs="宋体"/>
                <w:kern w:val="0"/>
                <w:sz w:val="18"/>
                <w:szCs w:val="18"/>
              </w:rPr>
            </w:pPr>
          </w:p>
        </w:tc>
      </w:tr>
      <w:tr w:rsidR="00F95F3C" w:rsidRPr="00976D86" w:rsidTr="00A05E4E">
        <w:tc>
          <w:tcPr>
            <w:tcW w:w="0" w:type="auto"/>
            <w:vAlign w:val="center"/>
            <w:hideMark/>
          </w:tcPr>
          <w:p w:rsidR="00F95F3C" w:rsidRPr="00F95F3C" w:rsidRDefault="00F95F3C" w:rsidP="00F95F3C">
            <w:pPr>
              <w:widowControl/>
              <w:spacing w:line="360" w:lineRule="auto"/>
              <w:jc w:val="left"/>
              <w:rPr>
                <w:rFonts w:ascii="Times New Roman" w:eastAsia="宋体" w:hAnsi="Times New Roman" w:cs="Times New Roman"/>
                <w:kern w:val="0"/>
                <w:sz w:val="24"/>
                <w:szCs w:val="24"/>
              </w:rPr>
            </w:pPr>
            <w:r w:rsidRPr="00F95F3C">
              <w:rPr>
                <w:rFonts w:ascii="Times New Roman" w:eastAsia="宋体" w:hAnsi="Times New Roman" w:cs="Times New Roman"/>
                <w:kern w:val="0"/>
                <w:sz w:val="24"/>
                <w:szCs w:val="24"/>
              </w:rPr>
              <w:t xml:space="preserve">3.1 </w:t>
            </w:r>
            <w:r w:rsidRPr="00F95F3C">
              <w:rPr>
                <w:rFonts w:ascii="Times New Roman" w:eastAsia="宋体" w:hAnsi="宋体" w:cs="Times New Roman"/>
                <w:kern w:val="0"/>
                <w:sz w:val="24"/>
                <w:szCs w:val="24"/>
              </w:rPr>
              <w:t>将伤员仰头抬颏，取出口中异物，保持气道畅通；</w:t>
            </w:r>
          </w:p>
        </w:tc>
        <w:tc>
          <w:tcPr>
            <w:tcW w:w="0" w:type="auto"/>
            <w:gridSpan w:val="2"/>
            <w:vMerge w:val="restart"/>
            <w:vAlign w:val="center"/>
            <w:hideMark/>
          </w:tcPr>
          <w:p w:rsidR="00F95F3C" w:rsidRPr="00976D86" w:rsidRDefault="00F95F3C" w:rsidP="00976D86">
            <w:pPr>
              <w:widowControl/>
              <w:jc w:val="left"/>
              <w:rPr>
                <w:rFonts w:ascii="宋体" w:eastAsia="宋体" w:hAnsi="宋体" w:cs="宋体"/>
                <w:kern w:val="0"/>
                <w:sz w:val="18"/>
                <w:szCs w:val="18"/>
              </w:rPr>
            </w:pPr>
            <w:r>
              <w:rPr>
                <w:rFonts w:ascii="宋体" w:eastAsia="宋体" w:hAnsi="宋体" w:cs="宋体"/>
                <w:noProof/>
                <w:kern w:val="0"/>
                <w:sz w:val="18"/>
                <w:szCs w:val="18"/>
              </w:rPr>
              <w:drawing>
                <wp:inline distT="0" distB="0" distL="0" distR="0">
                  <wp:extent cx="1428750" cy="1076325"/>
                  <wp:effectExtent l="19050" t="0" r="0" b="0"/>
                  <wp:docPr id="65" name="图片 15" descr="http://www.sysaqks.sdnu.edu.cn/attachments/2013-09/01-1380188587-2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ysaqks.sdnu.edu.cn/attachments/2013-09/01-1380188587-2947.jpg"/>
                          <pic:cNvPicPr>
                            <a:picLocks noChangeAspect="1" noChangeArrowheads="1"/>
                          </pic:cNvPicPr>
                        </pic:nvPicPr>
                        <pic:blipFill>
                          <a:blip r:embed="rId22"/>
                          <a:srcRect/>
                          <a:stretch>
                            <a:fillRect/>
                          </a:stretch>
                        </pic:blipFill>
                        <pic:spPr bwMode="auto">
                          <a:xfrm>
                            <a:off x="0" y="0"/>
                            <a:ext cx="1428750" cy="1076325"/>
                          </a:xfrm>
                          <a:prstGeom prst="rect">
                            <a:avLst/>
                          </a:prstGeom>
                          <a:noFill/>
                          <a:ln w="9525">
                            <a:noFill/>
                            <a:miter lim="800000"/>
                            <a:headEnd/>
                            <a:tailEnd/>
                          </a:ln>
                        </pic:spPr>
                      </pic:pic>
                    </a:graphicData>
                  </a:graphic>
                </wp:inline>
              </w:drawing>
            </w:r>
          </w:p>
          <w:p w:rsidR="00F95F3C" w:rsidRPr="00976D86" w:rsidRDefault="00F95F3C" w:rsidP="00976D86">
            <w:pPr>
              <w:widowControl/>
              <w:jc w:val="left"/>
              <w:rPr>
                <w:rFonts w:ascii="宋体" w:eastAsia="宋体" w:hAnsi="宋体" w:cs="宋体"/>
                <w:kern w:val="0"/>
                <w:sz w:val="18"/>
                <w:szCs w:val="18"/>
              </w:rPr>
            </w:pPr>
            <w:r w:rsidRPr="00976D86">
              <w:rPr>
                <w:rFonts w:ascii="宋体" w:eastAsia="宋体" w:hAnsi="宋体" w:cs="宋体" w:hint="eastAsia"/>
                <w:kern w:val="0"/>
                <w:sz w:val="18"/>
                <w:szCs w:val="18"/>
              </w:rPr>
              <w:t> </w:t>
            </w:r>
          </w:p>
          <w:p w:rsidR="00F95F3C" w:rsidRPr="00976D86" w:rsidRDefault="00F95F3C" w:rsidP="00F95F3C">
            <w:pPr>
              <w:jc w:val="left"/>
              <w:rPr>
                <w:rFonts w:ascii="宋体" w:eastAsia="宋体" w:hAnsi="宋体" w:cs="宋体"/>
                <w:kern w:val="0"/>
                <w:sz w:val="18"/>
                <w:szCs w:val="18"/>
              </w:rPr>
            </w:pPr>
            <w:r w:rsidRPr="00976D86">
              <w:rPr>
                <w:rFonts w:ascii="宋体" w:eastAsia="宋体" w:hAnsi="宋体" w:cs="宋体" w:hint="eastAsia"/>
                <w:kern w:val="0"/>
                <w:sz w:val="18"/>
                <w:szCs w:val="18"/>
              </w:rPr>
              <w:t> </w:t>
            </w:r>
          </w:p>
        </w:tc>
      </w:tr>
      <w:tr w:rsidR="00F95F3C" w:rsidRPr="00976D86" w:rsidTr="00A05E4E">
        <w:tc>
          <w:tcPr>
            <w:tcW w:w="0" w:type="auto"/>
            <w:vAlign w:val="center"/>
            <w:hideMark/>
          </w:tcPr>
          <w:p w:rsidR="00F95F3C" w:rsidRPr="00F95F3C" w:rsidRDefault="00F95F3C" w:rsidP="00F95F3C">
            <w:pPr>
              <w:widowControl/>
              <w:spacing w:line="360" w:lineRule="auto"/>
              <w:jc w:val="left"/>
              <w:rPr>
                <w:rFonts w:ascii="Times New Roman" w:eastAsia="宋体" w:hAnsi="Times New Roman" w:cs="Times New Roman"/>
                <w:kern w:val="0"/>
                <w:sz w:val="24"/>
                <w:szCs w:val="24"/>
              </w:rPr>
            </w:pPr>
            <w:r w:rsidRPr="00F95F3C">
              <w:rPr>
                <w:rFonts w:ascii="Times New Roman" w:eastAsia="宋体" w:hAnsi="Times New Roman" w:cs="Times New Roman"/>
                <w:kern w:val="0"/>
                <w:sz w:val="24"/>
                <w:szCs w:val="24"/>
              </w:rPr>
              <w:t xml:space="preserve">3.2 </w:t>
            </w:r>
            <w:r w:rsidRPr="00F95F3C">
              <w:rPr>
                <w:rFonts w:ascii="Times New Roman" w:eastAsia="宋体" w:hAnsi="宋体" w:cs="Times New Roman"/>
                <w:kern w:val="0"/>
                <w:sz w:val="24"/>
                <w:szCs w:val="24"/>
              </w:rPr>
              <w:t>捏住伤员的鼻翼，口对口吹气（不能漏气），每次</w:t>
            </w:r>
            <w:r w:rsidRPr="00F95F3C">
              <w:rPr>
                <w:rFonts w:ascii="Times New Roman" w:eastAsia="宋体" w:hAnsi="Times New Roman" w:cs="Times New Roman"/>
                <w:kern w:val="0"/>
                <w:sz w:val="24"/>
                <w:szCs w:val="24"/>
              </w:rPr>
              <w:t>1</w:t>
            </w:r>
            <w:r w:rsidRPr="00F95F3C">
              <w:rPr>
                <w:rFonts w:ascii="Times New Roman" w:eastAsia="宋体" w:hAnsi="宋体" w:cs="Times New Roman"/>
                <w:kern w:val="0"/>
                <w:sz w:val="24"/>
                <w:szCs w:val="24"/>
              </w:rPr>
              <w:t>～</w:t>
            </w:r>
            <w:r w:rsidRPr="00F95F3C">
              <w:rPr>
                <w:rFonts w:ascii="Times New Roman" w:eastAsia="宋体" w:hAnsi="Times New Roman" w:cs="Times New Roman"/>
                <w:kern w:val="0"/>
                <w:sz w:val="24"/>
                <w:szCs w:val="24"/>
              </w:rPr>
              <w:t>1.5</w:t>
            </w:r>
            <w:r w:rsidRPr="00F95F3C">
              <w:rPr>
                <w:rFonts w:ascii="Times New Roman" w:eastAsia="宋体" w:hAnsi="宋体" w:cs="Times New Roman"/>
                <w:kern w:val="0"/>
                <w:sz w:val="24"/>
                <w:szCs w:val="24"/>
              </w:rPr>
              <w:t>秒，每分钟</w:t>
            </w:r>
            <w:r w:rsidRPr="00F95F3C">
              <w:rPr>
                <w:rFonts w:ascii="Times New Roman" w:eastAsia="宋体" w:hAnsi="Times New Roman" w:cs="Times New Roman"/>
                <w:kern w:val="0"/>
                <w:sz w:val="24"/>
                <w:szCs w:val="24"/>
              </w:rPr>
              <w:t>12~16</w:t>
            </w:r>
            <w:r w:rsidRPr="00F95F3C">
              <w:rPr>
                <w:rFonts w:ascii="Times New Roman" w:eastAsia="宋体" w:hAnsi="Times New Roman" w:cs="Times New Roman"/>
                <w:kern w:val="0"/>
                <w:sz w:val="24"/>
                <w:szCs w:val="24"/>
              </w:rPr>
              <w:t>次；</w:t>
            </w:r>
          </w:p>
        </w:tc>
        <w:tc>
          <w:tcPr>
            <w:tcW w:w="0" w:type="auto"/>
            <w:gridSpan w:val="2"/>
            <w:vMerge/>
            <w:vAlign w:val="center"/>
            <w:hideMark/>
          </w:tcPr>
          <w:p w:rsidR="00F95F3C" w:rsidRPr="00976D86" w:rsidRDefault="00F95F3C" w:rsidP="00976D86">
            <w:pPr>
              <w:jc w:val="left"/>
              <w:rPr>
                <w:rFonts w:ascii="宋体" w:eastAsia="宋体" w:hAnsi="宋体" w:cs="宋体"/>
                <w:kern w:val="0"/>
                <w:sz w:val="18"/>
                <w:szCs w:val="18"/>
              </w:rPr>
            </w:pPr>
          </w:p>
        </w:tc>
      </w:tr>
      <w:tr w:rsidR="00F95F3C" w:rsidRPr="00976D86" w:rsidTr="00A05E4E">
        <w:tc>
          <w:tcPr>
            <w:tcW w:w="0" w:type="auto"/>
            <w:vAlign w:val="center"/>
            <w:hideMark/>
          </w:tcPr>
          <w:p w:rsidR="00F95F3C" w:rsidRPr="00F95F3C" w:rsidRDefault="00F95F3C" w:rsidP="00F95F3C">
            <w:pPr>
              <w:widowControl/>
              <w:spacing w:line="360" w:lineRule="auto"/>
              <w:jc w:val="left"/>
              <w:rPr>
                <w:rFonts w:ascii="Times New Roman" w:eastAsia="宋体" w:hAnsi="Times New Roman" w:cs="Times New Roman"/>
                <w:kern w:val="0"/>
                <w:sz w:val="24"/>
                <w:szCs w:val="24"/>
              </w:rPr>
            </w:pPr>
            <w:r w:rsidRPr="00F95F3C">
              <w:rPr>
                <w:rFonts w:ascii="Times New Roman" w:eastAsia="宋体" w:hAnsi="Times New Roman" w:cs="Times New Roman"/>
                <w:kern w:val="0"/>
                <w:sz w:val="24"/>
                <w:szCs w:val="24"/>
              </w:rPr>
              <w:t xml:space="preserve">3.3 </w:t>
            </w:r>
            <w:r w:rsidRPr="00F95F3C">
              <w:rPr>
                <w:rFonts w:ascii="Times New Roman" w:eastAsia="宋体" w:hAnsi="宋体" w:cs="Times New Roman"/>
                <w:kern w:val="0"/>
                <w:sz w:val="24"/>
                <w:szCs w:val="24"/>
              </w:rPr>
              <w:t>如伤员牙关紧闭，可口对鼻进行人工呼吸，注意不要让嘴漏气。</w:t>
            </w:r>
          </w:p>
        </w:tc>
        <w:tc>
          <w:tcPr>
            <w:tcW w:w="0" w:type="auto"/>
            <w:gridSpan w:val="2"/>
            <w:vMerge/>
            <w:vAlign w:val="center"/>
            <w:hideMark/>
          </w:tcPr>
          <w:p w:rsidR="00F95F3C" w:rsidRPr="00976D86" w:rsidRDefault="00F95F3C" w:rsidP="00976D86">
            <w:pPr>
              <w:widowControl/>
              <w:jc w:val="left"/>
              <w:rPr>
                <w:rFonts w:ascii="宋体" w:eastAsia="宋体" w:hAnsi="宋体" w:cs="宋体"/>
                <w:kern w:val="0"/>
                <w:sz w:val="18"/>
                <w:szCs w:val="18"/>
              </w:rPr>
            </w:pPr>
          </w:p>
        </w:tc>
      </w:tr>
      <w:tr w:rsidR="00F95F3C" w:rsidRPr="00976D86" w:rsidTr="00A05E4E">
        <w:tc>
          <w:tcPr>
            <w:tcW w:w="0" w:type="auto"/>
            <w:gridSpan w:val="3"/>
            <w:vAlign w:val="center"/>
            <w:hideMark/>
          </w:tcPr>
          <w:p w:rsidR="00F95F3C" w:rsidRPr="00F95F3C" w:rsidRDefault="00F95F3C" w:rsidP="00F95F3C">
            <w:pPr>
              <w:widowControl/>
              <w:spacing w:line="360" w:lineRule="auto"/>
              <w:jc w:val="left"/>
              <w:rPr>
                <w:rFonts w:ascii="Times New Roman" w:eastAsia="宋体" w:hAnsi="Times New Roman" w:cs="Times New Roman"/>
                <w:kern w:val="0"/>
                <w:sz w:val="24"/>
                <w:szCs w:val="24"/>
              </w:rPr>
            </w:pPr>
            <w:r w:rsidRPr="00F95F3C">
              <w:rPr>
                <w:rFonts w:ascii="Times New Roman" w:eastAsia="宋体" w:hAnsi="Times New Roman" w:cs="Times New Roman"/>
                <w:b/>
                <w:bCs/>
                <w:kern w:val="0"/>
                <w:sz w:val="24"/>
                <w:szCs w:val="24"/>
              </w:rPr>
              <w:t xml:space="preserve">4. </w:t>
            </w:r>
            <w:r w:rsidRPr="00F95F3C">
              <w:rPr>
                <w:rFonts w:ascii="Times New Roman" w:eastAsia="宋体" w:hAnsi="宋体" w:cs="Times New Roman"/>
                <w:b/>
                <w:bCs/>
                <w:kern w:val="0"/>
                <w:sz w:val="24"/>
                <w:szCs w:val="24"/>
              </w:rPr>
              <w:t>胸外按压施救要点</w:t>
            </w:r>
          </w:p>
        </w:tc>
      </w:tr>
      <w:tr w:rsidR="00F95F3C" w:rsidRPr="00976D86" w:rsidTr="00F95F3C">
        <w:tc>
          <w:tcPr>
            <w:tcW w:w="0" w:type="auto"/>
            <w:tcBorders>
              <w:right w:val="single" w:sz="4" w:space="0" w:color="auto"/>
            </w:tcBorders>
            <w:vAlign w:val="center"/>
            <w:hideMark/>
          </w:tcPr>
          <w:p w:rsidR="00F95F3C" w:rsidRPr="00F95F3C" w:rsidRDefault="00F95F3C" w:rsidP="005E3087">
            <w:pPr>
              <w:widowControl/>
              <w:spacing w:line="380" w:lineRule="exact"/>
              <w:jc w:val="left"/>
              <w:rPr>
                <w:rFonts w:ascii="Times New Roman" w:eastAsia="宋体" w:hAnsi="Times New Roman" w:cs="Times New Roman"/>
                <w:kern w:val="0"/>
                <w:sz w:val="24"/>
                <w:szCs w:val="24"/>
              </w:rPr>
            </w:pPr>
            <w:r w:rsidRPr="00F95F3C">
              <w:rPr>
                <w:rFonts w:ascii="Times New Roman" w:eastAsia="宋体" w:hAnsi="Times New Roman" w:cs="Times New Roman"/>
                <w:kern w:val="0"/>
                <w:sz w:val="24"/>
                <w:szCs w:val="24"/>
              </w:rPr>
              <w:t xml:space="preserve">4.1 </w:t>
            </w:r>
            <w:r w:rsidRPr="00F95F3C">
              <w:rPr>
                <w:rFonts w:ascii="Times New Roman" w:eastAsia="宋体" w:hAnsi="宋体" w:cs="Times New Roman"/>
                <w:kern w:val="0"/>
                <w:sz w:val="24"/>
                <w:szCs w:val="24"/>
              </w:rPr>
              <w:t>找准按压部位：右手的食指和中指沿触电者的右侧</w:t>
            </w:r>
            <w:r w:rsidRPr="00F95F3C">
              <w:rPr>
                <w:rFonts w:ascii="Times New Roman" w:eastAsia="宋体" w:hAnsi="宋体" w:cs="Times New Roman"/>
                <w:kern w:val="0"/>
                <w:sz w:val="24"/>
                <w:szCs w:val="24"/>
              </w:rPr>
              <w:lastRenderedPageBreak/>
              <w:t>肋弓下缘向上，找到肋骨和胸骨接合处的中点；两手指并齐，中指放在切迹中点（剑突底部），食指平放在胸骨下部；另一只手的掌根紧挨食指上缘，置于胸骨上，即为正确按压位置；</w:t>
            </w:r>
          </w:p>
        </w:tc>
        <w:tc>
          <w:tcPr>
            <w:tcW w:w="0" w:type="auto"/>
            <w:vMerge w:val="restart"/>
            <w:tcBorders>
              <w:top w:val="nil"/>
              <w:left w:val="single" w:sz="4" w:space="0" w:color="auto"/>
              <w:bottom w:val="single" w:sz="4" w:space="0" w:color="auto"/>
              <w:right w:val="nil"/>
            </w:tcBorders>
            <w:vAlign w:val="center"/>
            <w:hideMark/>
          </w:tcPr>
          <w:p w:rsidR="00F95F3C" w:rsidRPr="00976D86" w:rsidRDefault="00F95F3C" w:rsidP="00976D86">
            <w:pPr>
              <w:widowControl/>
              <w:jc w:val="left"/>
              <w:rPr>
                <w:rFonts w:ascii="宋体" w:eastAsia="宋体" w:hAnsi="宋体" w:cs="宋体"/>
                <w:kern w:val="0"/>
                <w:sz w:val="18"/>
                <w:szCs w:val="18"/>
              </w:rPr>
            </w:pPr>
            <w:r>
              <w:rPr>
                <w:rFonts w:ascii="宋体" w:eastAsia="宋体" w:hAnsi="宋体" w:cs="宋体"/>
                <w:noProof/>
                <w:kern w:val="0"/>
                <w:sz w:val="18"/>
                <w:szCs w:val="18"/>
              </w:rPr>
              <w:lastRenderedPageBreak/>
              <w:drawing>
                <wp:inline distT="0" distB="0" distL="0" distR="0">
                  <wp:extent cx="1524000" cy="1323975"/>
                  <wp:effectExtent l="19050" t="0" r="0" b="0"/>
                  <wp:docPr id="66" name="图片 16" descr="http://www.sysaqks.sdnu.edu.cn/attachments/2013-09/01-1380188617-29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ysaqks.sdnu.edu.cn/attachments/2013-09/01-1380188617-2948.jpg"/>
                          <pic:cNvPicPr>
                            <a:picLocks noChangeAspect="1" noChangeArrowheads="1"/>
                          </pic:cNvPicPr>
                        </pic:nvPicPr>
                        <pic:blipFill>
                          <a:blip r:embed="rId23"/>
                          <a:srcRect/>
                          <a:stretch>
                            <a:fillRect/>
                          </a:stretch>
                        </pic:blipFill>
                        <pic:spPr bwMode="auto">
                          <a:xfrm>
                            <a:off x="0" y="0"/>
                            <a:ext cx="1524000" cy="1323975"/>
                          </a:xfrm>
                          <a:prstGeom prst="rect">
                            <a:avLst/>
                          </a:prstGeom>
                          <a:noFill/>
                          <a:ln w="9525">
                            <a:noFill/>
                            <a:miter lim="800000"/>
                            <a:headEnd/>
                            <a:tailEnd/>
                          </a:ln>
                        </pic:spPr>
                      </pic:pic>
                    </a:graphicData>
                  </a:graphic>
                </wp:inline>
              </w:drawing>
            </w:r>
          </w:p>
        </w:tc>
        <w:tc>
          <w:tcPr>
            <w:tcW w:w="0" w:type="auto"/>
            <w:vMerge w:val="restart"/>
            <w:tcBorders>
              <w:top w:val="nil"/>
              <w:left w:val="nil"/>
              <w:bottom w:val="single" w:sz="4" w:space="0" w:color="auto"/>
              <w:right w:val="single" w:sz="4" w:space="0" w:color="auto"/>
            </w:tcBorders>
            <w:vAlign w:val="center"/>
            <w:hideMark/>
          </w:tcPr>
          <w:p w:rsidR="00F95F3C" w:rsidRPr="00976D86" w:rsidRDefault="00F95F3C" w:rsidP="00976D86">
            <w:pPr>
              <w:widowControl/>
              <w:jc w:val="left"/>
              <w:rPr>
                <w:rFonts w:ascii="宋体" w:eastAsia="宋体" w:hAnsi="宋体" w:cs="宋体"/>
                <w:kern w:val="0"/>
                <w:sz w:val="18"/>
                <w:szCs w:val="18"/>
              </w:rPr>
            </w:pPr>
            <w:r w:rsidRPr="00976D86">
              <w:rPr>
                <w:rFonts w:ascii="宋体" w:eastAsia="宋体" w:hAnsi="宋体" w:cs="宋体" w:hint="eastAsia"/>
                <w:kern w:val="0"/>
                <w:sz w:val="18"/>
                <w:szCs w:val="18"/>
              </w:rPr>
              <w:t> </w:t>
            </w:r>
          </w:p>
          <w:p w:rsidR="00F95F3C" w:rsidRPr="00976D86" w:rsidRDefault="00F95F3C" w:rsidP="00976D86">
            <w:pPr>
              <w:jc w:val="left"/>
              <w:rPr>
                <w:rFonts w:ascii="宋体" w:eastAsia="宋体" w:hAnsi="宋体" w:cs="宋体"/>
                <w:kern w:val="0"/>
                <w:sz w:val="18"/>
                <w:szCs w:val="18"/>
              </w:rPr>
            </w:pPr>
            <w:r w:rsidRPr="00F95F3C">
              <w:rPr>
                <w:rFonts w:ascii="宋体" w:eastAsia="宋体" w:hAnsi="宋体" w:cs="宋体" w:hint="eastAsia"/>
                <w:kern w:val="0"/>
                <w:sz w:val="18"/>
                <w:szCs w:val="18"/>
              </w:rPr>
              <w:lastRenderedPageBreak/>
              <w:t> </w:t>
            </w:r>
          </w:p>
        </w:tc>
      </w:tr>
      <w:tr w:rsidR="00F95F3C" w:rsidRPr="00976D86" w:rsidTr="003068F3">
        <w:tc>
          <w:tcPr>
            <w:tcW w:w="0" w:type="auto"/>
            <w:vAlign w:val="center"/>
            <w:hideMark/>
          </w:tcPr>
          <w:p w:rsidR="00F95F3C" w:rsidRPr="00F95F3C" w:rsidRDefault="00F95F3C" w:rsidP="005E3087">
            <w:pPr>
              <w:widowControl/>
              <w:spacing w:line="380" w:lineRule="exact"/>
              <w:jc w:val="left"/>
              <w:rPr>
                <w:rFonts w:ascii="Times New Roman" w:eastAsia="宋体" w:hAnsi="Times New Roman" w:cs="Times New Roman"/>
                <w:kern w:val="0"/>
                <w:sz w:val="24"/>
                <w:szCs w:val="24"/>
              </w:rPr>
            </w:pPr>
            <w:r w:rsidRPr="00F95F3C">
              <w:rPr>
                <w:rFonts w:ascii="Times New Roman" w:eastAsia="宋体" w:hAnsi="Times New Roman" w:cs="Times New Roman"/>
                <w:kern w:val="0"/>
                <w:sz w:val="24"/>
                <w:szCs w:val="24"/>
              </w:rPr>
              <w:lastRenderedPageBreak/>
              <w:t xml:space="preserve">4.2 </w:t>
            </w:r>
            <w:r w:rsidRPr="00F95F3C">
              <w:rPr>
                <w:rFonts w:ascii="Times New Roman" w:eastAsia="宋体" w:hAnsi="宋体" w:cs="Times New Roman"/>
                <w:kern w:val="0"/>
                <w:sz w:val="24"/>
                <w:szCs w:val="24"/>
              </w:rPr>
              <w:t>按压动作不走形：两臂伸直，肘关节固定不屈，两手掌根相叠，每次垂直将成人胸骨压陷</w:t>
            </w:r>
            <w:r w:rsidRPr="00F95F3C">
              <w:rPr>
                <w:rFonts w:ascii="Times New Roman" w:eastAsia="宋体" w:hAnsi="Times New Roman" w:cs="Times New Roman"/>
                <w:kern w:val="0"/>
                <w:sz w:val="24"/>
                <w:szCs w:val="24"/>
              </w:rPr>
              <w:t>3</w:t>
            </w:r>
            <w:r w:rsidRPr="00F95F3C">
              <w:rPr>
                <w:rFonts w:ascii="Times New Roman" w:eastAsia="宋体" w:hAnsi="宋体" w:cs="Times New Roman"/>
                <w:kern w:val="0"/>
                <w:sz w:val="24"/>
                <w:szCs w:val="24"/>
              </w:rPr>
              <w:t>～</w:t>
            </w:r>
            <w:r w:rsidRPr="00F95F3C">
              <w:rPr>
                <w:rFonts w:ascii="Times New Roman" w:eastAsia="宋体" w:hAnsi="Times New Roman" w:cs="Times New Roman"/>
                <w:kern w:val="0"/>
                <w:sz w:val="24"/>
                <w:szCs w:val="24"/>
              </w:rPr>
              <w:t>5</w:t>
            </w:r>
            <w:r w:rsidRPr="00F95F3C">
              <w:rPr>
                <w:rFonts w:ascii="Times New Roman" w:eastAsia="宋体" w:hAnsi="宋体" w:cs="Times New Roman"/>
                <w:kern w:val="0"/>
                <w:sz w:val="24"/>
                <w:szCs w:val="24"/>
              </w:rPr>
              <w:t>厘米，然后放松；</w:t>
            </w:r>
          </w:p>
        </w:tc>
        <w:tc>
          <w:tcPr>
            <w:tcW w:w="0" w:type="auto"/>
            <w:vMerge/>
            <w:tcBorders>
              <w:right w:val="nil"/>
            </w:tcBorders>
            <w:vAlign w:val="center"/>
            <w:hideMark/>
          </w:tcPr>
          <w:p w:rsidR="00F95F3C" w:rsidRPr="00976D86" w:rsidRDefault="00F95F3C" w:rsidP="00976D86">
            <w:pPr>
              <w:widowControl/>
              <w:jc w:val="left"/>
              <w:rPr>
                <w:rFonts w:ascii="宋体" w:eastAsia="宋体" w:hAnsi="宋体" w:cs="宋体"/>
                <w:kern w:val="0"/>
                <w:sz w:val="18"/>
                <w:szCs w:val="18"/>
              </w:rPr>
            </w:pPr>
          </w:p>
        </w:tc>
        <w:tc>
          <w:tcPr>
            <w:tcW w:w="0" w:type="auto"/>
            <w:vMerge/>
            <w:tcBorders>
              <w:left w:val="nil"/>
            </w:tcBorders>
            <w:vAlign w:val="center"/>
            <w:hideMark/>
          </w:tcPr>
          <w:p w:rsidR="00F95F3C" w:rsidRPr="00976D86" w:rsidRDefault="00F95F3C" w:rsidP="00976D86">
            <w:pPr>
              <w:widowControl/>
              <w:jc w:val="left"/>
              <w:rPr>
                <w:rFonts w:ascii="宋体" w:eastAsia="宋体" w:hAnsi="宋体" w:cs="宋体"/>
                <w:kern w:val="0"/>
                <w:sz w:val="18"/>
                <w:szCs w:val="18"/>
              </w:rPr>
            </w:pPr>
          </w:p>
        </w:tc>
      </w:tr>
      <w:tr w:rsidR="00976D86" w:rsidRPr="00976D86" w:rsidTr="003068F3">
        <w:tc>
          <w:tcPr>
            <w:tcW w:w="0" w:type="auto"/>
            <w:vAlign w:val="center"/>
            <w:hideMark/>
          </w:tcPr>
          <w:p w:rsidR="00976D86" w:rsidRPr="00F95F3C" w:rsidRDefault="00976D86" w:rsidP="00F95F3C">
            <w:pPr>
              <w:widowControl/>
              <w:spacing w:line="360" w:lineRule="auto"/>
              <w:jc w:val="left"/>
              <w:rPr>
                <w:rFonts w:ascii="Times New Roman" w:eastAsia="宋体" w:hAnsi="Times New Roman" w:cs="Times New Roman"/>
                <w:kern w:val="0"/>
                <w:sz w:val="24"/>
                <w:szCs w:val="24"/>
              </w:rPr>
            </w:pPr>
            <w:r w:rsidRPr="00F95F3C">
              <w:rPr>
                <w:rFonts w:ascii="Times New Roman" w:eastAsia="宋体" w:hAnsi="Times New Roman" w:cs="Times New Roman"/>
                <w:kern w:val="0"/>
                <w:sz w:val="24"/>
                <w:szCs w:val="24"/>
              </w:rPr>
              <w:t xml:space="preserve">4.3 </w:t>
            </w:r>
            <w:r w:rsidRPr="00F95F3C">
              <w:rPr>
                <w:rFonts w:ascii="Times New Roman" w:eastAsia="宋体" w:hAnsi="宋体" w:cs="Times New Roman"/>
                <w:kern w:val="0"/>
                <w:sz w:val="24"/>
                <w:szCs w:val="24"/>
              </w:rPr>
              <w:t>以均匀速度进行，每分钟</w:t>
            </w:r>
            <w:r w:rsidR="00C05A39" w:rsidRPr="00F95F3C">
              <w:rPr>
                <w:rFonts w:ascii="Times New Roman" w:eastAsia="宋体" w:hAnsi="Times New Roman" w:cs="Times New Roman"/>
                <w:kern w:val="0"/>
                <w:sz w:val="24"/>
                <w:szCs w:val="24"/>
              </w:rPr>
              <w:t>80</w:t>
            </w:r>
            <w:r w:rsidRPr="00F95F3C">
              <w:rPr>
                <w:rFonts w:ascii="Times New Roman" w:eastAsia="宋体" w:hAnsi="宋体" w:cs="Times New Roman"/>
                <w:kern w:val="0"/>
                <w:sz w:val="24"/>
                <w:szCs w:val="24"/>
              </w:rPr>
              <w:t>次左右。</w:t>
            </w:r>
          </w:p>
        </w:tc>
        <w:tc>
          <w:tcPr>
            <w:tcW w:w="0" w:type="auto"/>
            <w:vMerge/>
            <w:tcBorders>
              <w:right w:val="nil"/>
            </w:tcBorders>
            <w:vAlign w:val="center"/>
            <w:hideMark/>
          </w:tcPr>
          <w:p w:rsidR="00976D86" w:rsidRPr="00976D86" w:rsidRDefault="00976D86" w:rsidP="00976D86">
            <w:pPr>
              <w:widowControl/>
              <w:jc w:val="left"/>
              <w:rPr>
                <w:rFonts w:ascii="宋体" w:eastAsia="宋体" w:hAnsi="宋体" w:cs="宋体"/>
                <w:kern w:val="0"/>
                <w:sz w:val="18"/>
                <w:szCs w:val="18"/>
              </w:rPr>
            </w:pPr>
          </w:p>
        </w:tc>
        <w:tc>
          <w:tcPr>
            <w:tcW w:w="0" w:type="auto"/>
            <w:tcBorders>
              <w:left w:val="nil"/>
            </w:tcBorders>
            <w:vAlign w:val="center"/>
            <w:hideMark/>
          </w:tcPr>
          <w:p w:rsidR="00976D86" w:rsidRPr="00976D86" w:rsidRDefault="00976D86" w:rsidP="00976D86">
            <w:pPr>
              <w:widowControl/>
              <w:jc w:val="left"/>
              <w:rPr>
                <w:rFonts w:ascii="宋体" w:eastAsia="宋体" w:hAnsi="宋体" w:cs="宋体"/>
                <w:kern w:val="0"/>
                <w:sz w:val="18"/>
                <w:szCs w:val="18"/>
              </w:rPr>
            </w:pPr>
            <w:r w:rsidRPr="00976D86">
              <w:rPr>
                <w:rFonts w:ascii="宋体" w:eastAsia="宋体" w:hAnsi="宋体" w:cs="宋体" w:hint="eastAsia"/>
                <w:kern w:val="0"/>
                <w:sz w:val="18"/>
                <w:szCs w:val="18"/>
              </w:rPr>
              <w:t> </w:t>
            </w:r>
          </w:p>
        </w:tc>
      </w:tr>
    </w:tbl>
    <w:p w:rsidR="00976D86" w:rsidRPr="005E3087" w:rsidRDefault="00976D86" w:rsidP="005E3087">
      <w:pPr>
        <w:widowControl/>
        <w:spacing w:line="360" w:lineRule="auto"/>
        <w:jc w:val="left"/>
        <w:rPr>
          <w:rFonts w:ascii="Times New Roman" w:eastAsia="宋体" w:hAnsi="Times New Roman" w:cs="Times New Roman"/>
          <w:color w:val="000000"/>
          <w:kern w:val="0"/>
          <w:sz w:val="24"/>
          <w:szCs w:val="24"/>
        </w:rPr>
      </w:pPr>
      <w:r w:rsidRPr="005E3087">
        <w:rPr>
          <w:rFonts w:ascii="Times New Roman" w:eastAsia="宋体" w:hAnsi="宋体" w:cs="Times New Roman"/>
          <w:b/>
          <w:bCs/>
          <w:color w:val="000000"/>
          <w:kern w:val="0"/>
          <w:sz w:val="24"/>
          <w:szCs w:val="24"/>
        </w:rPr>
        <w:t>（三）用水安全</w:t>
      </w:r>
    </w:p>
    <w:p w:rsidR="00976D86" w:rsidRPr="005E3087" w:rsidRDefault="00976D86" w:rsidP="005E3087">
      <w:pPr>
        <w:widowControl/>
        <w:spacing w:line="360" w:lineRule="auto"/>
        <w:jc w:val="left"/>
        <w:rPr>
          <w:rFonts w:ascii="Times New Roman" w:eastAsia="宋体" w:hAnsi="Times New Roman" w:cs="Times New Roman"/>
          <w:color w:val="000000"/>
          <w:kern w:val="0"/>
          <w:sz w:val="24"/>
          <w:szCs w:val="24"/>
        </w:rPr>
      </w:pPr>
      <w:r w:rsidRPr="005E3087">
        <w:rPr>
          <w:rFonts w:ascii="Times New Roman" w:eastAsia="宋体" w:hAnsi="Times New Roman" w:cs="Times New Roman"/>
          <w:color w:val="000000"/>
          <w:kern w:val="0"/>
          <w:sz w:val="24"/>
          <w:szCs w:val="24"/>
        </w:rPr>
        <w:t xml:space="preserve">1. </w:t>
      </w:r>
      <w:r w:rsidRPr="005E3087">
        <w:rPr>
          <w:rFonts w:ascii="Times New Roman" w:eastAsia="宋体" w:hAnsi="宋体" w:cs="Times New Roman"/>
          <w:color w:val="000000"/>
          <w:kern w:val="0"/>
          <w:sz w:val="24"/>
          <w:szCs w:val="24"/>
        </w:rPr>
        <w:t>了解实验楼自来水各级阀门的位置。</w:t>
      </w:r>
    </w:p>
    <w:p w:rsidR="00976D86" w:rsidRPr="005E3087" w:rsidRDefault="00976D86" w:rsidP="005E3087">
      <w:pPr>
        <w:widowControl/>
        <w:spacing w:line="360" w:lineRule="auto"/>
        <w:jc w:val="left"/>
        <w:rPr>
          <w:rFonts w:ascii="Times New Roman" w:eastAsia="宋体" w:hAnsi="Times New Roman" w:cs="Times New Roman"/>
          <w:color w:val="000000"/>
          <w:kern w:val="0"/>
          <w:sz w:val="24"/>
          <w:szCs w:val="24"/>
        </w:rPr>
      </w:pPr>
      <w:r w:rsidRPr="005E3087">
        <w:rPr>
          <w:rFonts w:ascii="Times New Roman" w:eastAsia="宋体" w:hAnsi="Times New Roman" w:cs="Times New Roman"/>
          <w:color w:val="000000"/>
          <w:kern w:val="0"/>
          <w:sz w:val="24"/>
          <w:szCs w:val="24"/>
        </w:rPr>
        <w:t xml:space="preserve">2. </w:t>
      </w:r>
      <w:r w:rsidRPr="005E3087">
        <w:rPr>
          <w:rFonts w:ascii="Times New Roman" w:eastAsia="宋体" w:hAnsi="宋体" w:cs="Times New Roman"/>
          <w:color w:val="000000"/>
          <w:kern w:val="0"/>
          <w:sz w:val="24"/>
          <w:szCs w:val="24"/>
        </w:rPr>
        <w:t>水龙头或水管漏水、下水道堵塞时，应及时联系修理、疏通。</w:t>
      </w:r>
    </w:p>
    <w:p w:rsidR="00976D86" w:rsidRPr="005E3087" w:rsidRDefault="00976D86" w:rsidP="005E3087">
      <w:pPr>
        <w:widowControl/>
        <w:spacing w:line="360" w:lineRule="auto"/>
        <w:jc w:val="left"/>
        <w:rPr>
          <w:rFonts w:ascii="Times New Roman" w:eastAsia="宋体" w:hAnsi="Times New Roman" w:cs="Times New Roman"/>
          <w:color w:val="000000"/>
          <w:kern w:val="0"/>
          <w:sz w:val="24"/>
          <w:szCs w:val="24"/>
        </w:rPr>
      </w:pPr>
      <w:r w:rsidRPr="005E3087">
        <w:rPr>
          <w:rFonts w:ascii="Times New Roman" w:eastAsia="宋体" w:hAnsi="Times New Roman" w:cs="Times New Roman"/>
          <w:color w:val="000000"/>
          <w:kern w:val="0"/>
          <w:sz w:val="24"/>
          <w:szCs w:val="24"/>
        </w:rPr>
        <w:t xml:space="preserve">3. </w:t>
      </w:r>
      <w:r w:rsidRPr="005E3087">
        <w:rPr>
          <w:rFonts w:ascii="Times New Roman" w:eastAsia="宋体" w:hAnsi="宋体" w:cs="Times New Roman"/>
          <w:color w:val="000000"/>
          <w:kern w:val="0"/>
          <w:sz w:val="24"/>
          <w:szCs w:val="24"/>
        </w:rPr>
        <w:t>水槽和排水渠道必须保持畅通。</w:t>
      </w:r>
    </w:p>
    <w:p w:rsidR="00976D86" w:rsidRPr="005E3087" w:rsidRDefault="00976D86" w:rsidP="005E3087">
      <w:pPr>
        <w:widowControl/>
        <w:spacing w:line="360" w:lineRule="auto"/>
        <w:jc w:val="left"/>
        <w:rPr>
          <w:rFonts w:ascii="Times New Roman" w:eastAsia="宋体" w:hAnsi="Times New Roman" w:cs="Times New Roman"/>
          <w:color w:val="000000"/>
          <w:kern w:val="0"/>
          <w:sz w:val="24"/>
          <w:szCs w:val="24"/>
        </w:rPr>
      </w:pPr>
      <w:r w:rsidRPr="005E3087">
        <w:rPr>
          <w:rFonts w:ascii="Times New Roman" w:eastAsia="宋体" w:hAnsi="Times New Roman" w:cs="Times New Roman"/>
          <w:color w:val="000000"/>
          <w:kern w:val="0"/>
          <w:sz w:val="24"/>
          <w:szCs w:val="24"/>
        </w:rPr>
        <w:t xml:space="preserve">4. </w:t>
      </w:r>
      <w:r w:rsidRPr="005E3087">
        <w:rPr>
          <w:rFonts w:ascii="Times New Roman" w:eastAsia="宋体" w:hAnsi="宋体" w:cs="Times New Roman"/>
          <w:color w:val="000000"/>
          <w:kern w:val="0"/>
          <w:sz w:val="24"/>
          <w:szCs w:val="24"/>
        </w:rPr>
        <w:t>杜绝自来水龙头打开而无人监管的现象。</w:t>
      </w:r>
    </w:p>
    <w:p w:rsidR="00976D86" w:rsidRPr="005E3087" w:rsidRDefault="00976D86" w:rsidP="005E3087">
      <w:pPr>
        <w:widowControl/>
        <w:spacing w:line="360" w:lineRule="auto"/>
        <w:jc w:val="left"/>
        <w:rPr>
          <w:rFonts w:ascii="Times New Roman" w:eastAsia="宋体" w:hAnsi="Times New Roman" w:cs="Times New Roman"/>
          <w:color w:val="000000"/>
          <w:kern w:val="0"/>
          <w:sz w:val="24"/>
          <w:szCs w:val="24"/>
        </w:rPr>
      </w:pPr>
      <w:r w:rsidRPr="005E3087">
        <w:rPr>
          <w:rFonts w:ascii="Times New Roman" w:eastAsia="宋体" w:hAnsi="Times New Roman" w:cs="Times New Roman"/>
          <w:color w:val="000000"/>
          <w:kern w:val="0"/>
          <w:sz w:val="24"/>
          <w:szCs w:val="24"/>
        </w:rPr>
        <w:t xml:space="preserve">5. </w:t>
      </w:r>
      <w:r w:rsidRPr="005E3087">
        <w:rPr>
          <w:rFonts w:ascii="Times New Roman" w:eastAsia="宋体" w:hAnsi="宋体" w:cs="Times New Roman"/>
          <w:color w:val="000000"/>
          <w:kern w:val="0"/>
          <w:sz w:val="24"/>
          <w:szCs w:val="24"/>
        </w:rPr>
        <w:t>定期检查冷却水装置的连接胶管接口和老化情况，及时更换，以防漏水。</w:t>
      </w:r>
    </w:p>
    <w:p w:rsidR="00976D86" w:rsidRPr="005E3087" w:rsidRDefault="00976D86" w:rsidP="005E3087">
      <w:pPr>
        <w:widowControl/>
        <w:spacing w:line="360" w:lineRule="auto"/>
        <w:jc w:val="left"/>
        <w:rPr>
          <w:rFonts w:ascii="Times New Roman" w:eastAsia="宋体" w:hAnsi="Times New Roman" w:cs="Times New Roman"/>
          <w:color w:val="000000"/>
          <w:kern w:val="0"/>
          <w:sz w:val="24"/>
          <w:szCs w:val="24"/>
        </w:rPr>
      </w:pPr>
      <w:r w:rsidRPr="005E3087">
        <w:rPr>
          <w:rFonts w:ascii="Times New Roman" w:eastAsia="宋体" w:hAnsi="Times New Roman" w:cs="Times New Roman"/>
          <w:color w:val="000000"/>
          <w:kern w:val="0"/>
          <w:sz w:val="24"/>
          <w:szCs w:val="24"/>
        </w:rPr>
        <w:t xml:space="preserve">6. </w:t>
      </w:r>
      <w:r w:rsidRPr="005E3087">
        <w:rPr>
          <w:rFonts w:ascii="Times New Roman" w:eastAsia="宋体" w:hAnsi="宋体" w:cs="Times New Roman"/>
          <w:color w:val="000000"/>
          <w:kern w:val="0"/>
          <w:sz w:val="24"/>
          <w:szCs w:val="24"/>
        </w:rPr>
        <w:t>需在无人状态下用水时，要做好预防措施及停水、漏水的应急准备。</w:t>
      </w:r>
    </w:p>
    <w:p w:rsidR="00976D86" w:rsidRPr="005E3087" w:rsidRDefault="00976D86" w:rsidP="00976D86">
      <w:pPr>
        <w:widowControl/>
        <w:spacing w:line="432" w:lineRule="auto"/>
        <w:jc w:val="left"/>
        <w:rPr>
          <w:rFonts w:ascii="宋体" w:eastAsia="宋体" w:hAnsi="宋体" w:cs="宋体"/>
          <w:color w:val="000000"/>
          <w:kern w:val="0"/>
          <w:sz w:val="28"/>
          <w:szCs w:val="28"/>
        </w:rPr>
      </w:pPr>
      <w:r w:rsidRPr="005E3087">
        <w:rPr>
          <w:rFonts w:ascii="宋体" w:eastAsia="宋体" w:hAnsi="宋体" w:cs="宋体" w:hint="eastAsia"/>
          <w:b/>
          <w:bCs/>
          <w:color w:val="000000"/>
          <w:kern w:val="0"/>
          <w:sz w:val="28"/>
          <w:szCs w:val="28"/>
        </w:rPr>
        <w:t>四、化学品安全</w:t>
      </w:r>
    </w:p>
    <w:p w:rsidR="00976D86" w:rsidRPr="005E3087" w:rsidRDefault="00976D86" w:rsidP="00976D86">
      <w:pPr>
        <w:widowControl/>
        <w:spacing w:line="432" w:lineRule="auto"/>
        <w:jc w:val="left"/>
        <w:rPr>
          <w:rFonts w:ascii="宋体" w:eastAsia="宋体" w:hAnsi="宋体" w:cs="宋体"/>
          <w:color w:val="000000"/>
          <w:kern w:val="0"/>
          <w:sz w:val="24"/>
          <w:szCs w:val="24"/>
        </w:rPr>
      </w:pPr>
      <w:r w:rsidRPr="005E3087">
        <w:rPr>
          <w:rFonts w:ascii="宋体" w:eastAsia="宋体" w:hAnsi="宋体" w:cs="宋体" w:hint="eastAsia"/>
          <w:b/>
          <w:bCs/>
          <w:color w:val="000000"/>
          <w:kern w:val="0"/>
          <w:sz w:val="24"/>
          <w:szCs w:val="24"/>
        </w:rPr>
        <w:t>（一）化学品采购</w:t>
      </w:r>
    </w:p>
    <w:p w:rsidR="00976D86" w:rsidRPr="005E3087" w:rsidRDefault="00976D86" w:rsidP="00976D86">
      <w:pPr>
        <w:widowControl/>
        <w:spacing w:line="432" w:lineRule="auto"/>
        <w:jc w:val="left"/>
        <w:rPr>
          <w:rFonts w:ascii="宋体" w:eastAsia="宋体" w:hAnsi="宋体" w:cs="宋体"/>
          <w:color w:val="000000"/>
          <w:kern w:val="0"/>
          <w:sz w:val="24"/>
          <w:szCs w:val="24"/>
        </w:rPr>
      </w:pPr>
      <w:r w:rsidRPr="005E3087">
        <w:rPr>
          <w:rFonts w:ascii="宋体" w:eastAsia="宋体" w:hAnsi="宋体" w:cs="宋体" w:hint="eastAsia"/>
          <w:color w:val="000000"/>
          <w:kern w:val="0"/>
          <w:sz w:val="24"/>
          <w:szCs w:val="24"/>
        </w:rPr>
        <w:t>1. 剧毒、易制毒、易制爆等危险化学品需通过院系、保卫处等相关部门审批，由</w:t>
      </w:r>
      <w:r w:rsidR="005E3087" w:rsidRPr="005E3087">
        <w:rPr>
          <w:rFonts w:ascii="宋体" w:eastAsia="宋体" w:hAnsi="宋体" w:cs="宋体" w:hint="eastAsia"/>
          <w:color w:val="000000"/>
          <w:kern w:val="0"/>
          <w:sz w:val="24"/>
          <w:szCs w:val="24"/>
        </w:rPr>
        <w:t>院公共事务及国有资产管理处</w:t>
      </w:r>
      <w:r w:rsidRPr="005E3087">
        <w:rPr>
          <w:rFonts w:ascii="宋体" w:eastAsia="宋体" w:hAnsi="宋体" w:cs="宋体" w:hint="eastAsia"/>
          <w:color w:val="000000"/>
          <w:kern w:val="0"/>
          <w:sz w:val="24"/>
          <w:szCs w:val="24"/>
        </w:rPr>
        <w:t>统一采购。</w:t>
      </w:r>
    </w:p>
    <w:p w:rsidR="00976D86" w:rsidRPr="005E3087" w:rsidRDefault="00976D86" w:rsidP="00976D86">
      <w:pPr>
        <w:widowControl/>
        <w:spacing w:line="432" w:lineRule="auto"/>
        <w:jc w:val="left"/>
        <w:rPr>
          <w:rFonts w:ascii="宋体" w:eastAsia="宋体" w:hAnsi="宋体" w:cs="宋体"/>
          <w:color w:val="000000"/>
          <w:kern w:val="0"/>
          <w:sz w:val="24"/>
          <w:szCs w:val="24"/>
        </w:rPr>
      </w:pPr>
      <w:r w:rsidRPr="005E3087">
        <w:rPr>
          <w:rFonts w:ascii="宋体" w:eastAsia="宋体" w:hAnsi="宋体" w:cs="宋体" w:hint="eastAsia"/>
          <w:color w:val="000000"/>
          <w:kern w:val="0"/>
          <w:sz w:val="24"/>
          <w:szCs w:val="24"/>
        </w:rPr>
        <w:t>2. 麻醉和精神类药品购买， 需通过学校相关部门和所在院系、保卫处等相关部门审批。</w:t>
      </w:r>
    </w:p>
    <w:p w:rsidR="00976D86" w:rsidRPr="005E3087" w:rsidRDefault="00976D86" w:rsidP="00976D86">
      <w:pPr>
        <w:widowControl/>
        <w:spacing w:line="432" w:lineRule="auto"/>
        <w:jc w:val="left"/>
        <w:rPr>
          <w:rFonts w:ascii="宋体" w:eastAsia="宋体" w:hAnsi="宋体" w:cs="宋体"/>
          <w:color w:val="000000"/>
          <w:kern w:val="0"/>
          <w:sz w:val="24"/>
          <w:szCs w:val="24"/>
        </w:rPr>
      </w:pPr>
      <w:r w:rsidRPr="005E3087">
        <w:rPr>
          <w:rFonts w:ascii="宋体" w:eastAsia="宋体" w:hAnsi="宋体" w:cs="宋体" w:hint="eastAsia"/>
          <w:color w:val="000000"/>
          <w:kern w:val="0"/>
          <w:sz w:val="24"/>
          <w:szCs w:val="24"/>
        </w:rPr>
        <w:t>3. 一般化学品应从具有化学品经营许可资质的公司</w:t>
      </w:r>
      <w:r w:rsidR="005E3087" w:rsidRPr="005E3087">
        <w:rPr>
          <w:rFonts w:ascii="宋体" w:eastAsia="宋体" w:hAnsi="宋体" w:cs="宋体" w:hint="eastAsia"/>
          <w:color w:val="000000"/>
          <w:kern w:val="0"/>
          <w:sz w:val="24"/>
          <w:szCs w:val="24"/>
        </w:rPr>
        <w:t>（定点采购商）</w:t>
      </w:r>
      <w:r w:rsidRPr="005E3087">
        <w:rPr>
          <w:rFonts w:ascii="宋体" w:eastAsia="宋体" w:hAnsi="宋体" w:cs="宋体" w:hint="eastAsia"/>
          <w:color w:val="000000"/>
          <w:kern w:val="0"/>
          <w:sz w:val="24"/>
          <w:szCs w:val="24"/>
        </w:rPr>
        <w:t>购买。</w:t>
      </w:r>
    </w:p>
    <w:p w:rsidR="00976D86" w:rsidRPr="005E3087" w:rsidRDefault="00976D86" w:rsidP="00976D86">
      <w:pPr>
        <w:widowControl/>
        <w:spacing w:line="432" w:lineRule="auto"/>
        <w:jc w:val="left"/>
        <w:rPr>
          <w:rFonts w:ascii="宋体" w:eastAsia="宋体" w:hAnsi="宋体" w:cs="宋体"/>
          <w:color w:val="000000"/>
          <w:kern w:val="0"/>
          <w:sz w:val="24"/>
          <w:szCs w:val="24"/>
        </w:rPr>
      </w:pPr>
      <w:r w:rsidRPr="005E3087">
        <w:rPr>
          <w:rFonts w:ascii="宋体" w:eastAsia="宋体" w:hAnsi="宋体" w:cs="宋体" w:hint="eastAsia"/>
          <w:b/>
          <w:color w:val="000000"/>
          <w:kern w:val="0"/>
          <w:sz w:val="24"/>
          <w:szCs w:val="24"/>
        </w:rPr>
        <w:t>4. 不得通过非法途径购买（获取）、私下转让危险化学品和麻醉类、精神类药品</w:t>
      </w:r>
      <w:r w:rsidRPr="005E3087">
        <w:rPr>
          <w:rFonts w:ascii="宋体" w:eastAsia="宋体" w:hAnsi="宋体" w:cs="宋体" w:hint="eastAsia"/>
          <w:color w:val="000000"/>
          <w:kern w:val="0"/>
          <w:sz w:val="24"/>
          <w:szCs w:val="24"/>
        </w:rPr>
        <w:t>。</w:t>
      </w:r>
    </w:p>
    <w:p w:rsidR="00976D86" w:rsidRPr="005E3087" w:rsidRDefault="00976D86" w:rsidP="00976D86">
      <w:pPr>
        <w:widowControl/>
        <w:spacing w:line="432" w:lineRule="auto"/>
        <w:jc w:val="left"/>
        <w:rPr>
          <w:rFonts w:ascii="宋体" w:eastAsia="宋体" w:hAnsi="宋体" w:cs="宋体"/>
          <w:color w:val="000000"/>
          <w:kern w:val="0"/>
          <w:sz w:val="24"/>
          <w:szCs w:val="24"/>
        </w:rPr>
      </w:pPr>
      <w:r w:rsidRPr="005E3087">
        <w:rPr>
          <w:rFonts w:ascii="宋体" w:eastAsia="宋体" w:hAnsi="宋体" w:cs="宋体" w:hint="eastAsia"/>
          <w:b/>
          <w:bCs/>
          <w:color w:val="000000"/>
          <w:kern w:val="0"/>
          <w:sz w:val="24"/>
          <w:szCs w:val="24"/>
        </w:rPr>
        <w:t>（二）化学品保存</w:t>
      </w:r>
    </w:p>
    <w:p w:rsidR="00976D86" w:rsidRPr="004F79F2" w:rsidRDefault="00976D86" w:rsidP="004F79F2">
      <w:pPr>
        <w:widowControl/>
        <w:spacing w:line="360" w:lineRule="auto"/>
        <w:jc w:val="left"/>
        <w:rPr>
          <w:rFonts w:ascii="宋体" w:eastAsia="宋体" w:hAnsi="宋体" w:cs="宋体"/>
          <w:color w:val="000000"/>
          <w:kern w:val="0"/>
          <w:sz w:val="24"/>
          <w:szCs w:val="24"/>
        </w:rPr>
      </w:pPr>
      <w:r w:rsidRPr="004F79F2">
        <w:rPr>
          <w:rFonts w:ascii="宋体" w:eastAsia="宋体" w:hAnsi="宋体" w:cs="宋体" w:hint="eastAsia"/>
          <w:b/>
          <w:bCs/>
          <w:color w:val="000000"/>
          <w:kern w:val="0"/>
          <w:sz w:val="24"/>
          <w:szCs w:val="24"/>
        </w:rPr>
        <w:t>1.  一般原则</w:t>
      </w:r>
    </w:p>
    <w:p w:rsidR="00976D86" w:rsidRPr="004F79F2" w:rsidRDefault="00976D86" w:rsidP="004F79F2">
      <w:pPr>
        <w:widowControl/>
        <w:spacing w:line="360" w:lineRule="auto"/>
        <w:jc w:val="left"/>
        <w:rPr>
          <w:rFonts w:ascii="宋体" w:eastAsia="宋体" w:hAnsi="宋体" w:cs="宋体"/>
          <w:color w:val="000000"/>
          <w:kern w:val="0"/>
          <w:sz w:val="24"/>
          <w:szCs w:val="24"/>
        </w:rPr>
      </w:pPr>
      <w:r w:rsidRPr="004F79F2">
        <w:rPr>
          <w:rFonts w:ascii="宋体" w:eastAsia="宋体" w:hAnsi="宋体" w:cs="宋体" w:hint="eastAsia"/>
          <w:color w:val="000000"/>
          <w:kern w:val="0"/>
          <w:sz w:val="24"/>
          <w:szCs w:val="24"/>
        </w:rPr>
        <w:lastRenderedPageBreak/>
        <w:t>1.1 所有化学品和配制试剂都应贴有明显标签，杜绝标签缺失、新旧标签共存、标签信息不全或不清等混乱现象。配制的试剂、反应产物等应有名称、浓度或纯度、责任人、日期等信息。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6626"/>
        <w:gridCol w:w="1710"/>
      </w:tblGrid>
      <w:tr w:rsidR="00976D86" w:rsidRPr="00976D86" w:rsidTr="004F79F2">
        <w:tc>
          <w:tcPr>
            <w:tcW w:w="0" w:type="auto"/>
            <w:vAlign w:val="center"/>
            <w:hideMark/>
          </w:tcPr>
          <w:p w:rsidR="00976D86" w:rsidRPr="004F79F2" w:rsidRDefault="00976D86" w:rsidP="004F79F2">
            <w:pPr>
              <w:widowControl/>
              <w:spacing w:line="380" w:lineRule="exact"/>
              <w:jc w:val="left"/>
              <w:rPr>
                <w:rFonts w:ascii="宋体" w:eastAsia="宋体" w:hAnsi="宋体" w:cs="宋体"/>
                <w:kern w:val="0"/>
                <w:sz w:val="24"/>
                <w:szCs w:val="24"/>
              </w:rPr>
            </w:pPr>
            <w:r w:rsidRPr="004F79F2">
              <w:rPr>
                <w:rFonts w:ascii="宋体" w:eastAsia="宋体" w:hAnsi="宋体" w:cs="宋体" w:hint="eastAsia"/>
                <w:kern w:val="0"/>
                <w:sz w:val="24"/>
                <w:szCs w:val="24"/>
              </w:rPr>
              <w:t>1.2 存放化学品的场所必须整洁、通风、隔热、安全、远离热源和火源。</w:t>
            </w:r>
          </w:p>
        </w:tc>
        <w:tc>
          <w:tcPr>
            <w:tcW w:w="0" w:type="auto"/>
            <w:vMerge w:val="restart"/>
            <w:vAlign w:val="center"/>
            <w:hideMark/>
          </w:tcPr>
          <w:p w:rsidR="00976D86" w:rsidRPr="00976D86" w:rsidRDefault="00976D86" w:rsidP="00976D86">
            <w:pPr>
              <w:widowControl/>
              <w:jc w:val="left"/>
              <w:rPr>
                <w:rFonts w:ascii="宋体" w:eastAsia="宋体" w:hAnsi="宋体" w:cs="宋体"/>
                <w:kern w:val="0"/>
                <w:sz w:val="18"/>
                <w:szCs w:val="18"/>
              </w:rPr>
            </w:pPr>
            <w:r>
              <w:rPr>
                <w:rFonts w:ascii="宋体" w:eastAsia="宋体" w:hAnsi="宋体" w:cs="宋体"/>
                <w:noProof/>
                <w:kern w:val="0"/>
                <w:sz w:val="18"/>
                <w:szCs w:val="18"/>
              </w:rPr>
              <w:drawing>
                <wp:inline distT="0" distB="0" distL="0" distR="0">
                  <wp:extent cx="1038225" cy="1019175"/>
                  <wp:effectExtent l="19050" t="0" r="9525" b="0"/>
                  <wp:docPr id="17" name="图片 17" descr="http://www.sysaqks.sdnu.edu.cn/attachments/2013-09/01-1380244858-2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ysaqks.sdnu.edu.cn/attachments/2013-09/01-1380244858-2981.jpg"/>
                          <pic:cNvPicPr>
                            <a:picLocks noChangeAspect="1" noChangeArrowheads="1"/>
                          </pic:cNvPicPr>
                        </pic:nvPicPr>
                        <pic:blipFill>
                          <a:blip r:embed="rId24"/>
                          <a:srcRect/>
                          <a:stretch>
                            <a:fillRect/>
                          </a:stretch>
                        </pic:blipFill>
                        <pic:spPr bwMode="auto">
                          <a:xfrm>
                            <a:off x="0" y="0"/>
                            <a:ext cx="1038225" cy="1019175"/>
                          </a:xfrm>
                          <a:prstGeom prst="rect">
                            <a:avLst/>
                          </a:prstGeom>
                          <a:noFill/>
                          <a:ln w="9525">
                            <a:noFill/>
                            <a:miter lim="800000"/>
                            <a:headEnd/>
                            <a:tailEnd/>
                          </a:ln>
                        </pic:spPr>
                      </pic:pic>
                    </a:graphicData>
                  </a:graphic>
                </wp:inline>
              </w:drawing>
            </w:r>
          </w:p>
        </w:tc>
      </w:tr>
      <w:tr w:rsidR="00976D86" w:rsidRPr="00976D86" w:rsidTr="004F79F2">
        <w:tc>
          <w:tcPr>
            <w:tcW w:w="0" w:type="auto"/>
            <w:vAlign w:val="center"/>
            <w:hideMark/>
          </w:tcPr>
          <w:p w:rsidR="00976D86" w:rsidRPr="004F79F2" w:rsidRDefault="00976D86" w:rsidP="004F79F2">
            <w:pPr>
              <w:widowControl/>
              <w:spacing w:line="380" w:lineRule="exact"/>
              <w:jc w:val="left"/>
              <w:rPr>
                <w:rFonts w:ascii="宋体" w:eastAsia="宋体" w:hAnsi="宋体" w:cs="宋体"/>
                <w:kern w:val="0"/>
                <w:sz w:val="24"/>
                <w:szCs w:val="24"/>
              </w:rPr>
            </w:pPr>
            <w:r w:rsidRPr="004F79F2">
              <w:rPr>
                <w:rFonts w:ascii="宋体" w:eastAsia="宋体" w:hAnsi="宋体" w:cs="宋体" w:hint="eastAsia"/>
                <w:kern w:val="0"/>
                <w:sz w:val="24"/>
                <w:szCs w:val="24"/>
              </w:rPr>
              <w:t>1.3 实验室不得存放大桶试剂和大量试剂，</w:t>
            </w:r>
            <w:r w:rsidRPr="004F79F2">
              <w:rPr>
                <w:rFonts w:ascii="宋体" w:eastAsia="宋体" w:hAnsi="宋体" w:cs="宋体" w:hint="eastAsia"/>
                <w:b/>
                <w:kern w:val="0"/>
                <w:sz w:val="24"/>
                <w:szCs w:val="24"/>
              </w:rPr>
              <w:t>严禁存放大量的易燃易爆品及强氧化剂</w:t>
            </w:r>
            <w:r w:rsidRPr="004F79F2">
              <w:rPr>
                <w:rFonts w:ascii="宋体" w:eastAsia="宋体" w:hAnsi="宋体" w:cs="宋体" w:hint="eastAsia"/>
                <w:kern w:val="0"/>
                <w:sz w:val="24"/>
                <w:szCs w:val="24"/>
              </w:rPr>
              <w:t>；化学品应密封、分类、合理存放，切勿将不相容的、相互作用会发生剧烈反应的化学品混放。</w:t>
            </w:r>
          </w:p>
        </w:tc>
        <w:tc>
          <w:tcPr>
            <w:tcW w:w="0" w:type="auto"/>
            <w:vMerge/>
            <w:vAlign w:val="center"/>
            <w:hideMark/>
          </w:tcPr>
          <w:p w:rsidR="00976D86" w:rsidRPr="00976D86" w:rsidRDefault="00976D86" w:rsidP="00976D86">
            <w:pPr>
              <w:widowControl/>
              <w:jc w:val="left"/>
              <w:rPr>
                <w:rFonts w:ascii="宋体" w:eastAsia="宋体" w:hAnsi="宋体" w:cs="宋体"/>
                <w:kern w:val="0"/>
                <w:sz w:val="18"/>
                <w:szCs w:val="18"/>
              </w:rPr>
            </w:pPr>
          </w:p>
        </w:tc>
      </w:tr>
      <w:tr w:rsidR="00976D86" w:rsidRPr="00976D86" w:rsidTr="004F79F2">
        <w:tc>
          <w:tcPr>
            <w:tcW w:w="0" w:type="auto"/>
            <w:vAlign w:val="center"/>
            <w:hideMark/>
          </w:tcPr>
          <w:p w:rsidR="00976D86" w:rsidRPr="004F79F2" w:rsidRDefault="00976D86" w:rsidP="004F79F2">
            <w:pPr>
              <w:widowControl/>
              <w:spacing w:line="380" w:lineRule="exact"/>
              <w:jc w:val="left"/>
              <w:rPr>
                <w:rFonts w:ascii="宋体" w:eastAsia="宋体" w:hAnsi="宋体" w:cs="宋体"/>
                <w:kern w:val="0"/>
                <w:sz w:val="24"/>
                <w:szCs w:val="24"/>
              </w:rPr>
            </w:pPr>
            <w:r w:rsidRPr="004F79F2">
              <w:rPr>
                <w:rFonts w:ascii="宋体" w:eastAsia="宋体" w:hAnsi="宋体" w:cs="宋体" w:hint="eastAsia"/>
                <w:kern w:val="0"/>
                <w:sz w:val="24"/>
                <w:szCs w:val="24"/>
              </w:rPr>
              <w:t xml:space="preserve">1.4 </w:t>
            </w:r>
            <w:r w:rsidRPr="004F79F2">
              <w:rPr>
                <w:rFonts w:ascii="宋体" w:eastAsia="宋体" w:hAnsi="宋体" w:cs="宋体" w:hint="eastAsia"/>
                <w:b/>
                <w:kern w:val="0"/>
                <w:sz w:val="24"/>
                <w:szCs w:val="24"/>
              </w:rPr>
              <w:t>实验室需建立并及时更新化学品台帐，及时清理无名、废旧化学品。</w:t>
            </w:r>
          </w:p>
        </w:tc>
        <w:tc>
          <w:tcPr>
            <w:tcW w:w="0" w:type="auto"/>
            <w:vMerge/>
            <w:vAlign w:val="center"/>
            <w:hideMark/>
          </w:tcPr>
          <w:p w:rsidR="00976D86" w:rsidRPr="00976D86" w:rsidRDefault="00976D86" w:rsidP="00976D86">
            <w:pPr>
              <w:widowControl/>
              <w:jc w:val="left"/>
              <w:rPr>
                <w:rFonts w:ascii="宋体" w:eastAsia="宋体" w:hAnsi="宋体" w:cs="宋体"/>
                <w:kern w:val="0"/>
                <w:sz w:val="18"/>
                <w:szCs w:val="18"/>
              </w:rPr>
            </w:pPr>
          </w:p>
        </w:tc>
      </w:tr>
    </w:tbl>
    <w:p w:rsidR="00976D86" w:rsidRPr="004F79F2" w:rsidRDefault="00976D86" w:rsidP="00976D86">
      <w:pPr>
        <w:widowControl/>
        <w:spacing w:line="432" w:lineRule="auto"/>
        <w:jc w:val="left"/>
        <w:rPr>
          <w:rFonts w:ascii="宋体" w:eastAsia="宋体" w:hAnsi="宋体" w:cs="宋体"/>
          <w:b/>
          <w:color w:val="000000"/>
          <w:kern w:val="0"/>
          <w:sz w:val="24"/>
          <w:szCs w:val="24"/>
        </w:rPr>
      </w:pPr>
      <w:r w:rsidRPr="004F79F2">
        <w:rPr>
          <w:rFonts w:ascii="宋体" w:eastAsia="宋体" w:hAnsi="宋体" w:cs="宋体" w:hint="eastAsia"/>
          <w:b/>
          <w:color w:val="000000"/>
          <w:kern w:val="0"/>
          <w:sz w:val="24"/>
          <w:szCs w:val="24"/>
        </w:rPr>
        <w:t>2. 危险品分类存放要求</w:t>
      </w:r>
    </w:p>
    <w:p w:rsidR="00976D86" w:rsidRPr="004F79F2" w:rsidRDefault="00976D86" w:rsidP="004F79F2">
      <w:pPr>
        <w:widowControl/>
        <w:spacing w:line="380" w:lineRule="exact"/>
        <w:jc w:val="left"/>
        <w:rPr>
          <w:rFonts w:ascii="Times New Roman" w:eastAsia="宋体" w:hAnsi="Times New Roman" w:cs="Times New Roman"/>
          <w:color w:val="000000"/>
          <w:kern w:val="0"/>
          <w:sz w:val="24"/>
          <w:szCs w:val="24"/>
        </w:rPr>
      </w:pPr>
      <w:r w:rsidRPr="004F79F2">
        <w:rPr>
          <w:rFonts w:ascii="Times New Roman" w:eastAsia="宋体" w:hAnsi="Times New Roman" w:cs="Times New Roman"/>
          <w:color w:val="000000"/>
          <w:kern w:val="0"/>
          <w:sz w:val="24"/>
          <w:szCs w:val="24"/>
        </w:rPr>
        <w:t xml:space="preserve">2.1 </w:t>
      </w:r>
      <w:r w:rsidRPr="004F79F2">
        <w:rPr>
          <w:rFonts w:ascii="Times New Roman" w:eastAsia="宋体" w:hAnsi="宋体" w:cs="Times New Roman"/>
          <w:color w:val="000000"/>
          <w:kern w:val="0"/>
          <w:sz w:val="24"/>
          <w:szCs w:val="24"/>
        </w:rPr>
        <w:t>剧毒化学品、麻醉类和精神类药品需存放在不易移动的保险柜或带双锁的冰箱内，实行</w:t>
      </w:r>
      <w:r w:rsidRPr="004F79F2">
        <w:rPr>
          <w:rFonts w:ascii="Times New Roman" w:eastAsia="宋体" w:hAnsi="Times New Roman" w:cs="Times New Roman"/>
          <w:b/>
          <w:color w:val="000000"/>
          <w:kern w:val="0"/>
          <w:sz w:val="24"/>
          <w:szCs w:val="24"/>
        </w:rPr>
        <w:t>“</w:t>
      </w:r>
      <w:r w:rsidRPr="004F79F2">
        <w:rPr>
          <w:rFonts w:ascii="Times New Roman" w:eastAsia="宋体" w:hAnsi="宋体" w:cs="Times New Roman"/>
          <w:b/>
          <w:color w:val="000000"/>
          <w:kern w:val="0"/>
          <w:sz w:val="24"/>
          <w:szCs w:val="24"/>
        </w:rPr>
        <w:t>双人领取、双人运输、双人使用、双人双锁保管</w:t>
      </w:r>
      <w:r w:rsidRPr="004F79F2">
        <w:rPr>
          <w:rFonts w:ascii="Times New Roman" w:eastAsia="宋体" w:hAnsi="Times New Roman" w:cs="Times New Roman"/>
          <w:b/>
          <w:color w:val="000000"/>
          <w:kern w:val="0"/>
          <w:sz w:val="24"/>
          <w:szCs w:val="24"/>
        </w:rPr>
        <w:t>”</w:t>
      </w:r>
      <w:r w:rsidRPr="004F79F2">
        <w:rPr>
          <w:rFonts w:ascii="Times New Roman" w:eastAsia="宋体" w:hAnsi="宋体" w:cs="Times New Roman"/>
          <w:b/>
          <w:color w:val="000000"/>
          <w:kern w:val="0"/>
          <w:sz w:val="24"/>
          <w:szCs w:val="24"/>
        </w:rPr>
        <w:t>的</w:t>
      </w:r>
      <w:r w:rsidRPr="004F79F2">
        <w:rPr>
          <w:rFonts w:ascii="Times New Roman" w:eastAsia="宋体" w:hAnsi="宋体" w:cs="Times New Roman"/>
          <w:color w:val="000000"/>
          <w:kern w:val="0"/>
          <w:sz w:val="24"/>
          <w:szCs w:val="24"/>
        </w:rPr>
        <w:t>五双制度，并切实做好相关记录。</w:t>
      </w:r>
    </w:p>
    <w:p w:rsidR="00976D86" w:rsidRPr="004F79F2" w:rsidRDefault="00976D86" w:rsidP="004F79F2">
      <w:pPr>
        <w:widowControl/>
        <w:spacing w:line="380" w:lineRule="exact"/>
        <w:jc w:val="left"/>
        <w:rPr>
          <w:rFonts w:ascii="Times New Roman" w:eastAsia="宋体" w:hAnsi="Times New Roman" w:cs="Times New Roman"/>
          <w:color w:val="000000"/>
          <w:kern w:val="0"/>
          <w:sz w:val="24"/>
          <w:szCs w:val="24"/>
        </w:rPr>
      </w:pPr>
      <w:r w:rsidRPr="004F79F2">
        <w:rPr>
          <w:rFonts w:ascii="Times New Roman" w:eastAsia="宋体" w:hAnsi="Times New Roman" w:cs="Times New Roman"/>
          <w:color w:val="000000"/>
          <w:kern w:val="0"/>
          <w:sz w:val="24"/>
          <w:szCs w:val="24"/>
        </w:rPr>
        <w:t xml:space="preserve">2.2 </w:t>
      </w:r>
      <w:r w:rsidRPr="004F79F2">
        <w:rPr>
          <w:rFonts w:ascii="Times New Roman" w:eastAsia="宋体" w:hAnsi="宋体" w:cs="Times New Roman"/>
          <w:color w:val="000000"/>
          <w:kern w:val="0"/>
          <w:sz w:val="24"/>
          <w:szCs w:val="24"/>
        </w:rPr>
        <w:t>易爆品应与易燃品、氧化剂隔离存放，宜存于</w:t>
      </w:r>
      <w:r w:rsidR="004F79F2">
        <w:rPr>
          <w:rFonts w:ascii="Times New Roman" w:eastAsia="宋体" w:hAnsi="Times New Roman" w:cs="Times New Roman" w:hint="eastAsia"/>
          <w:color w:val="000000"/>
          <w:kern w:val="0"/>
          <w:sz w:val="24"/>
          <w:szCs w:val="24"/>
        </w:rPr>
        <w:t>20</w:t>
      </w:r>
      <w:r w:rsidRPr="004F79F2">
        <w:rPr>
          <w:rFonts w:ascii="Times New Roman" w:eastAsia="宋体" w:hAnsi="Times New Roman" w:cs="Times New Roman"/>
          <w:color w:val="000000"/>
          <w:kern w:val="0"/>
          <w:sz w:val="24"/>
          <w:szCs w:val="24"/>
        </w:rPr>
        <w:t>℃</w:t>
      </w:r>
      <w:r w:rsidRPr="004F79F2">
        <w:rPr>
          <w:rFonts w:ascii="Times New Roman" w:eastAsia="宋体" w:hAnsi="宋体" w:cs="Times New Roman"/>
          <w:color w:val="000000"/>
          <w:kern w:val="0"/>
          <w:sz w:val="24"/>
          <w:szCs w:val="24"/>
        </w:rPr>
        <w:t>以下，最好保存在防爆试剂柜、防爆冰箱或经过防爆改造的冰箱内。</w:t>
      </w:r>
    </w:p>
    <w:p w:rsidR="00976D86" w:rsidRPr="004F79F2" w:rsidRDefault="00976D86" w:rsidP="004F79F2">
      <w:pPr>
        <w:widowControl/>
        <w:spacing w:line="380" w:lineRule="exact"/>
        <w:jc w:val="left"/>
        <w:rPr>
          <w:rFonts w:ascii="Times New Roman" w:eastAsia="宋体" w:hAnsi="Times New Roman" w:cs="Times New Roman"/>
          <w:color w:val="000000"/>
          <w:kern w:val="0"/>
          <w:sz w:val="24"/>
          <w:szCs w:val="24"/>
        </w:rPr>
      </w:pPr>
      <w:r w:rsidRPr="004F79F2">
        <w:rPr>
          <w:rFonts w:ascii="Times New Roman" w:eastAsia="宋体" w:hAnsi="Times New Roman" w:cs="Times New Roman"/>
          <w:color w:val="000000"/>
          <w:kern w:val="0"/>
          <w:sz w:val="24"/>
          <w:szCs w:val="24"/>
        </w:rPr>
        <w:t xml:space="preserve">2.3 </w:t>
      </w:r>
      <w:r w:rsidRPr="004F79F2">
        <w:rPr>
          <w:rFonts w:ascii="Times New Roman" w:eastAsia="宋体" w:hAnsi="宋体" w:cs="Times New Roman"/>
          <w:b/>
          <w:color w:val="000000"/>
          <w:kern w:val="0"/>
          <w:sz w:val="24"/>
          <w:szCs w:val="24"/>
        </w:rPr>
        <w:t>腐蚀品应放在防腐蚀试剂柜的下层；或下垫防腐蚀托盘，置于普通试剂柜的下层</w:t>
      </w:r>
      <w:r w:rsidRPr="004F79F2">
        <w:rPr>
          <w:rFonts w:ascii="Times New Roman" w:eastAsia="宋体" w:hAnsi="宋体" w:cs="Times New Roman"/>
          <w:color w:val="000000"/>
          <w:kern w:val="0"/>
          <w:sz w:val="24"/>
          <w:szCs w:val="24"/>
        </w:rPr>
        <w:t>。</w:t>
      </w:r>
    </w:p>
    <w:p w:rsidR="00976D86" w:rsidRPr="004F79F2" w:rsidRDefault="00976D86" w:rsidP="004F79F2">
      <w:pPr>
        <w:widowControl/>
        <w:spacing w:line="380" w:lineRule="exact"/>
        <w:jc w:val="left"/>
        <w:rPr>
          <w:rFonts w:ascii="Times New Roman" w:eastAsia="宋体" w:hAnsi="Times New Roman" w:cs="Times New Roman"/>
          <w:color w:val="000000"/>
          <w:kern w:val="0"/>
          <w:sz w:val="24"/>
          <w:szCs w:val="24"/>
        </w:rPr>
      </w:pPr>
      <w:r w:rsidRPr="004F79F2">
        <w:rPr>
          <w:rFonts w:ascii="Times New Roman" w:eastAsia="宋体" w:hAnsi="Times New Roman" w:cs="Times New Roman"/>
          <w:color w:val="000000"/>
          <w:kern w:val="0"/>
          <w:sz w:val="24"/>
          <w:szCs w:val="24"/>
        </w:rPr>
        <w:t xml:space="preserve">2.4 </w:t>
      </w:r>
      <w:r w:rsidRPr="004F79F2">
        <w:rPr>
          <w:rFonts w:ascii="Times New Roman" w:eastAsia="宋体" w:hAnsi="宋体" w:cs="Times New Roman"/>
          <w:color w:val="000000"/>
          <w:kern w:val="0"/>
          <w:sz w:val="24"/>
          <w:szCs w:val="24"/>
        </w:rPr>
        <w:t>还原剂、有机物等不能与氧化剂、硫酸、硝酸混放。</w:t>
      </w:r>
    </w:p>
    <w:p w:rsidR="00976D86" w:rsidRPr="004F79F2" w:rsidRDefault="00976D86" w:rsidP="004F79F2">
      <w:pPr>
        <w:widowControl/>
        <w:spacing w:line="380" w:lineRule="exact"/>
        <w:jc w:val="left"/>
        <w:rPr>
          <w:rFonts w:ascii="Times New Roman" w:eastAsia="宋体" w:hAnsi="Times New Roman" w:cs="Times New Roman"/>
          <w:color w:val="000000"/>
          <w:kern w:val="0"/>
          <w:sz w:val="24"/>
          <w:szCs w:val="24"/>
        </w:rPr>
      </w:pPr>
      <w:r w:rsidRPr="004F79F2">
        <w:rPr>
          <w:rFonts w:ascii="Times New Roman" w:eastAsia="宋体" w:hAnsi="Times New Roman" w:cs="Times New Roman"/>
          <w:color w:val="000000"/>
          <w:kern w:val="0"/>
          <w:sz w:val="24"/>
          <w:szCs w:val="24"/>
        </w:rPr>
        <w:t xml:space="preserve">2.5 </w:t>
      </w:r>
      <w:r w:rsidRPr="004F79F2">
        <w:rPr>
          <w:rFonts w:ascii="Times New Roman" w:eastAsia="宋体" w:hAnsi="宋体" w:cs="Times New Roman"/>
          <w:color w:val="000000"/>
          <w:kern w:val="0"/>
          <w:sz w:val="24"/>
          <w:szCs w:val="24"/>
        </w:rPr>
        <w:t>强酸（尤其是硫酸），不能与强氧化剂的盐类（如：高锰酸钾、氯酸钾等）混放；遇酸可产生有害气体的盐类（如：氰化钾、硫化钠、亚硝酸钠、氯化钠、亚硫酸钠等）不能与酸混放。</w:t>
      </w:r>
    </w:p>
    <w:p w:rsidR="00976D86" w:rsidRPr="004F79F2" w:rsidRDefault="00976D86" w:rsidP="004F79F2">
      <w:pPr>
        <w:widowControl/>
        <w:spacing w:line="380" w:lineRule="exact"/>
        <w:jc w:val="left"/>
        <w:rPr>
          <w:rFonts w:ascii="Times New Roman" w:eastAsia="宋体" w:hAnsi="Times New Roman" w:cs="Times New Roman"/>
          <w:color w:val="000000"/>
          <w:kern w:val="0"/>
          <w:sz w:val="24"/>
          <w:szCs w:val="24"/>
        </w:rPr>
      </w:pPr>
      <w:r w:rsidRPr="004F79F2">
        <w:rPr>
          <w:rFonts w:ascii="Times New Roman" w:eastAsia="宋体" w:hAnsi="Times New Roman" w:cs="Times New Roman"/>
          <w:color w:val="000000"/>
          <w:kern w:val="0"/>
          <w:sz w:val="24"/>
          <w:szCs w:val="24"/>
        </w:rPr>
        <w:t xml:space="preserve">2.6 </w:t>
      </w:r>
      <w:r w:rsidRPr="004F79F2">
        <w:rPr>
          <w:rFonts w:ascii="Times New Roman" w:eastAsia="宋体" w:hAnsi="宋体" w:cs="Times New Roman"/>
          <w:b/>
          <w:color w:val="000000"/>
          <w:kern w:val="0"/>
          <w:sz w:val="24"/>
          <w:szCs w:val="24"/>
        </w:rPr>
        <w:t>易产生有毒气体（烟雾）或难闻刺激气味的化学品应存放在配有通风吸收装置的试剂柜内。</w:t>
      </w:r>
    </w:p>
    <w:p w:rsidR="00976D86" w:rsidRPr="004F79F2" w:rsidRDefault="00976D86" w:rsidP="004F79F2">
      <w:pPr>
        <w:widowControl/>
        <w:spacing w:line="380" w:lineRule="exact"/>
        <w:jc w:val="left"/>
        <w:rPr>
          <w:rFonts w:ascii="Times New Roman" w:eastAsia="宋体" w:hAnsi="Times New Roman" w:cs="Times New Roman"/>
          <w:color w:val="000000"/>
          <w:kern w:val="0"/>
          <w:sz w:val="24"/>
          <w:szCs w:val="24"/>
        </w:rPr>
      </w:pPr>
      <w:r w:rsidRPr="004F79F2">
        <w:rPr>
          <w:rFonts w:ascii="Times New Roman" w:eastAsia="宋体" w:hAnsi="Times New Roman" w:cs="Times New Roman"/>
          <w:color w:val="000000"/>
          <w:kern w:val="0"/>
          <w:sz w:val="24"/>
          <w:szCs w:val="24"/>
        </w:rPr>
        <w:t xml:space="preserve">2.7 </w:t>
      </w:r>
      <w:r w:rsidRPr="004F79F2">
        <w:rPr>
          <w:rFonts w:ascii="Times New Roman" w:eastAsia="宋体" w:hAnsi="宋体" w:cs="Times New Roman"/>
          <w:color w:val="000000"/>
          <w:kern w:val="0"/>
          <w:sz w:val="24"/>
          <w:szCs w:val="24"/>
        </w:rPr>
        <w:t>金属钠、钾等碱金属应贮存于煤油中；黄磷、汞应贮存于水中。</w:t>
      </w:r>
    </w:p>
    <w:p w:rsidR="00976D86" w:rsidRPr="004F79F2" w:rsidRDefault="00976D86" w:rsidP="004F79F2">
      <w:pPr>
        <w:widowControl/>
        <w:spacing w:line="380" w:lineRule="exact"/>
        <w:jc w:val="left"/>
        <w:rPr>
          <w:rFonts w:ascii="Times New Roman" w:eastAsia="宋体" w:hAnsi="Times New Roman" w:cs="Times New Roman"/>
          <w:color w:val="000000"/>
          <w:kern w:val="0"/>
          <w:sz w:val="24"/>
          <w:szCs w:val="24"/>
        </w:rPr>
      </w:pPr>
      <w:r w:rsidRPr="004F79F2">
        <w:rPr>
          <w:rFonts w:ascii="Times New Roman" w:eastAsia="宋体" w:hAnsi="Times New Roman" w:cs="Times New Roman"/>
          <w:color w:val="000000"/>
          <w:kern w:val="0"/>
          <w:sz w:val="24"/>
          <w:szCs w:val="24"/>
        </w:rPr>
        <w:t xml:space="preserve">2.8 </w:t>
      </w:r>
      <w:r w:rsidRPr="004F79F2">
        <w:rPr>
          <w:rFonts w:ascii="Times New Roman" w:eastAsia="宋体" w:hAnsi="宋体" w:cs="Times New Roman"/>
          <w:color w:val="000000"/>
          <w:kern w:val="0"/>
          <w:sz w:val="24"/>
          <w:szCs w:val="24"/>
        </w:rPr>
        <w:t>易水解的药品（如：醋酸酐、乙酰氯、二氯亚砜等）不能与水溶液、酸、碱等混放。</w:t>
      </w:r>
    </w:p>
    <w:p w:rsidR="00976D86" w:rsidRPr="004F79F2" w:rsidRDefault="00976D86" w:rsidP="004F79F2">
      <w:pPr>
        <w:widowControl/>
        <w:spacing w:line="380" w:lineRule="exact"/>
        <w:jc w:val="left"/>
        <w:rPr>
          <w:rFonts w:ascii="Times New Roman" w:eastAsia="宋体" w:hAnsi="Times New Roman" w:cs="Times New Roman"/>
          <w:color w:val="000000"/>
          <w:kern w:val="0"/>
          <w:sz w:val="24"/>
          <w:szCs w:val="24"/>
        </w:rPr>
      </w:pPr>
      <w:r w:rsidRPr="004F79F2">
        <w:rPr>
          <w:rFonts w:ascii="Times New Roman" w:eastAsia="宋体" w:hAnsi="Times New Roman" w:cs="Times New Roman"/>
          <w:color w:val="000000"/>
          <w:kern w:val="0"/>
          <w:sz w:val="24"/>
          <w:szCs w:val="24"/>
        </w:rPr>
        <w:t xml:space="preserve">2.9 </w:t>
      </w:r>
      <w:r w:rsidRPr="004F79F2">
        <w:rPr>
          <w:rFonts w:ascii="Times New Roman" w:eastAsia="宋体" w:hAnsi="宋体" w:cs="Times New Roman"/>
          <w:color w:val="000000"/>
          <w:kern w:val="0"/>
          <w:sz w:val="24"/>
          <w:szCs w:val="24"/>
        </w:rPr>
        <w:t>卤素（氟、氯、溴、碘）不能与氨、酸及有机物混放。</w:t>
      </w:r>
    </w:p>
    <w:p w:rsidR="00976D86" w:rsidRPr="004F79F2" w:rsidRDefault="00976D86" w:rsidP="004F79F2">
      <w:pPr>
        <w:widowControl/>
        <w:spacing w:line="380" w:lineRule="exact"/>
        <w:jc w:val="left"/>
        <w:rPr>
          <w:rFonts w:ascii="Times New Roman" w:eastAsia="宋体" w:hAnsi="Times New Roman" w:cs="Times New Roman"/>
          <w:color w:val="000000"/>
          <w:kern w:val="0"/>
          <w:sz w:val="24"/>
          <w:szCs w:val="24"/>
        </w:rPr>
      </w:pPr>
      <w:r w:rsidRPr="004F79F2">
        <w:rPr>
          <w:rFonts w:ascii="Times New Roman" w:eastAsia="宋体" w:hAnsi="Times New Roman" w:cs="Times New Roman"/>
          <w:color w:val="000000"/>
          <w:kern w:val="0"/>
          <w:sz w:val="24"/>
          <w:szCs w:val="24"/>
        </w:rPr>
        <w:t xml:space="preserve">2.1 0 </w:t>
      </w:r>
      <w:r w:rsidRPr="004F79F2">
        <w:rPr>
          <w:rFonts w:ascii="Times New Roman" w:eastAsia="宋体" w:hAnsi="宋体" w:cs="Times New Roman"/>
          <w:color w:val="000000"/>
          <w:kern w:val="0"/>
          <w:sz w:val="24"/>
          <w:szCs w:val="24"/>
        </w:rPr>
        <w:t>氨不能与卤素、汞、次氯酸、酸等接触。</w:t>
      </w:r>
    </w:p>
    <w:p w:rsidR="00976D86" w:rsidRPr="004F79F2" w:rsidRDefault="00976D86" w:rsidP="00976D86">
      <w:pPr>
        <w:widowControl/>
        <w:spacing w:line="432" w:lineRule="auto"/>
        <w:jc w:val="left"/>
        <w:rPr>
          <w:rFonts w:ascii="宋体" w:eastAsia="宋体" w:hAnsi="宋体" w:cs="宋体"/>
          <w:color w:val="000000"/>
          <w:kern w:val="0"/>
          <w:sz w:val="24"/>
          <w:szCs w:val="24"/>
        </w:rPr>
      </w:pPr>
      <w:r w:rsidRPr="004F79F2">
        <w:rPr>
          <w:rFonts w:ascii="宋体" w:eastAsia="宋体" w:hAnsi="宋体" w:cs="宋体" w:hint="eastAsia"/>
          <w:b/>
          <w:bCs/>
          <w:color w:val="000000"/>
          <w:kern w:val="0"/>
          <w:sz w:val="24"/>
          <w:szCs w:val="24"/>
        </w:rPr>
        <w:t>（三）化学品使用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789"/>
        <w:gridCol w:w="3547"/>
      </w:tblGrid>
      <w:tr w:rsidR="004F79F2" w:rsidRPr="00976D86" w:rsidTr="004F79F2">
        <w:tc>
          <w:tcPr>
            <w:tcW w:w="4977" w:type="dxa"/>
            <w:vAlign w:val="center"/>
            <w:hideMark/>
          </w:tcPr>
          <w:p w:rsidR="004F79F2" w:rsidRPr="004F79F2" w:rsidRDefault="004F79F2" w:rsidP="004F79F2">
            <w:pPr>
              <w:widowControl/>
              <w:spacing w:line="380" w:lineRule="exact"/>
              <w:jc w:val="left"/>
              <w:rPr>
                <w:rFonts w:ascii="Times New Roman" w:eastAsia="宋体" w:hAnsi="Times New Roman" w:cs="Times New Roman"/>
                <w:kern w:val="0"/>
                <w:sz w:val="24"/>
                <w:szCs w:val="24"/>
              </w:rPr>
            </w:pPr>
            <w:r w:rsidRPr="004F79F2">
              <w:rPr>
                <w:rFonts w:ascii="Times New Roman" w:eastAsia="宋体" w:hAnsi="Times New Roman" w:cs="Times New Roman"/>
                <w:kern w:val="0"/>
                <w:sz w:val="24"/>
                <w:szCs w:val="24"/>
              </w:rPr>
              <w:t xml:space="preserve">1. </w:t>
            </w:r>
            <w:r w:rsidRPr="004F79F2">
              <w:rPr>
                <w:rFonts w:ascii="Times New Roman" w:eastAsia="宋体" w:hAnsi="Times New Roman" w:cs="Times New Roman"/>
                <w:kern w:val="0"/>
                <w:sz w:val="24"/>
                <w:szCs w:val="24"/>
              </w:rPr>
              <w:t>实验之前应先阅读使用化学品的安全技术说明书</w:t>
            </w:r>
            <w:r w:rsidRPr="004F79F2">
              <w:rPr>
                <w:rFonts w:ascii="Times New Roman" w:eastAsia="宋体" w:hAnsi="Times New Roman" w:cs="Times New Roman"/>
                <w:kern w:val="0"/>
                <w:sz w:val="24"/>
                <w:szCs w:val="24"/>
              </w:rPr>
              <w:t>(MSDS )</w:t>
            </w:r>
            <w:r w:rsidRPr="004F79F2">
              <w:rPr>
                <w:rFonts w:ascii="Times New Roman" w:eastAsia="宋体" w:hAnsi="Times New Roman" w:cs="Times New Roman"/>
                <w:kern w:val="0"/>
                <w:sz w:val="24"/>
                <w:szCs w:val="24"/>
              </w:rPr>
              <w:t>，了解化学品特性，采取必要的防护措施。</w:t>
            </w:r>
          </w:p>
        </w:tc>
        <w:tc>
          <w:tcPr>
            <w:tcW w:w="3685" w:type="dxa"/>
            <w:vMerge w:val="restart"/>
            <w:vAlign w:val="center"/>
            <w:hideMark/>
          </w:tcPr>
          <w:p w:rsidR="004F79F2" w:rsidRPr="00976D86" w:rsidRDefault="004F79F2" w:rsidP="00976D86">
            <w:pPr>
              <w:widowControl/>
              <w:jc w:val="left"/>
              <w:rPr>
                <w:rFonts w:ascii="宋体" w:eastAsia="宋体" w:hAnsi="宋体" w:cs="宋体"/>
                <w:kern w:val="0"/>
                <w:sz w:val="18"/>
                <w:szCs w:val="18"/>
              </w:rPr>
            </w:pPr>
            <w:r>
              <w:rPr>
                <w:rFonts w:ascii="宋体" w:eastAsia="宋体" w:hAnsi="宋体" w:cs="宋体"/>
                <w:noProof/>
                <w:kern w:val="0"/>
                <w:sz w:val="18"/>
                <w:szCs w:val="18"/>
              </w:rPr>
              <w:drawing>
                <wp:inline distT="0" distB="0" distL="0" distR="0">
                  <wp:extent cx="2076450" cy="1833353"/>
                  <wp:effectExtent l="19050" t="0" r="0" b="0"/>
                  <wp:docPr id="69" name="图片 18" descr="http://www.sysaqks.sdnu.edu.cn/attachments/2013-09/01-1380245198-29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sysaqks.sdnu.edu.cn/attachments/2013-09/01-1380245198-2984.jpg"/>
                          <pic:cNvPicPr>
                            <a:picLocks noChangeAspect="1" noChangeArrowheads="1"/>
                          </pic:cNvPicPr>
                        </pic:nvPicPr>
                        <pic:blipFill>
                          <a:blip r:embed="rId25"/>
                          <a:srcRect/>
                          <a:stretch>
                            <a:fillRect/>
                          </a:stretch>
                        </pic:blipFill>
                        <pic:spPr bwMode="auto">
                          <a:xfrm>
                            <a:off x="0" y="0"/>
                            <a:ext cx="2076450" cy="1833353"/>
                          </a:xfrm>
                          <a:prstGeom prst="rect">
                            <a:avLst/>
                          </a:prstGeom>
                          <a:noFill/>
                          <a:ln w="9525">
                            <a:noFill/>
                            <a:miter lim="800000"/>
                            <a:headEnd/>
                            <a:tailEnd/>
                          </a:ln>
                        </pic:spPr>
                      </pic:pic>
                    </a:graphicData>
                  </a:graphic>
                </wp:inline>
              </w:drawing>
            </w:r>
          </w:p>
        </w:tc>
      </w:tr>
      <w:tr w:rsidR="004F79F2" w:rsidRPr="00976D86" w:rsidTr="004F79F2">
        <w:tc>
          <w:tcPr>
            <w:tcW w:w="4977" w:type="dxa"/>
            <w:vAlign w:val="center"/>
            <w:hideMark/>
          </w:tcPr>
          <w:p w:rsidR="004F79F2" w:rsidRPr="004F79F2" w:rsidRDefault="004F79F2" w:rsidP="004F79F2">
            <w:pPr>
              <w:widowControl/>
              <w:spacing w:line="380" w:lineRule="exact"/>
              <w:jc w:val="left"/>
              <w:rPr>
                <w:rFonts w:ascii="Times New Roman" w:eastAsia="宋体" w:hAnsi="Times New Roman" w:cs="Times New Roman"/>
                <w:kern w:val="0"/>
                <w:sz w:val="24"/>
                <w:szCs w:val="24"/>
              </w:rPr>
            </w:pPr>
            <w:r w:rsidRPr="004F79F2">
              <w:rPr>
                <w:rFonts w:ascii="Times New Roman" w:eastAsia="宋体" w:hAnsi="Times New Roman" w:cs="Times New Roman"/>
                <w:kern w:val="0"/>
                <w:sz w:val="24"/>
                <w:szCs w:val="24"/>
              </w:rPr>
              <w:t xml:space="preserve">2. </w:t>
            </w:r>
            <w:r w:rsidRPr="004F79F2">
              <w:rPr>
                <w:rFonts w:ascii="Times New Roman" w:eastAsia="宋体" w:hAnsi="Times New Roman" w:cs="Times New Roman"/>
                <w:kern w:val="0"/>
                <w:sz w:val="24"/>
                <w:szCs w:val="24"/>
              </w:rPr>
              <w:t>严格按实验规程进行操作，在能够达到实验</w:t>
            </w:r>
            <w:r w:rsidRPr="004F79F2">
              <w:rPr>
                <w:rFonts w:ascii="Times New Roman" w:eastAsia="宋体" w:hAnsi="Times New Roman" w:cs="Times New Roman"/>
                <w:kern w:val="0"/>
                <w:sz w:val="24"/>
                <w:szCs w:val="24"/>
              </w:rPr>
              <w:lastRenderedPageBreak/>
              <w:t>目的的前提下，尽量少用，或用危险性低的物质替代危险性高的物质。</w:t>
            </w:r>
          </w:p>
        </w:tc>
        <w:tc>
          <w:tcPr>
            <w:tcW w:w="3685" w:type="dxa"/>
            <w:vMerge/>
            <w:vAlign w:val="center"/>
            <w:hideMark/>
          </w:tcPr>
          <w:p w:rsidR="004F79F2" w:rsidRPr="00976D86" w:rsidRDefault="004F79F2" w:rsidP="00976D86">
            <w:pPr>
              <w:widowControl/>
              <w:jc w:val="left"/>
              <w:rPr>
                <w:rFonts w:ascii="宋体" w:eastAsia="宋体" w:hAnsi="宋体" w:cs="宋体"/>
                <w:kern w:val="0"/>
                <w:sz w:val="18"/>
                <w:szCs w:val="18"/>
              </w:rPr>
            </w:pPr>
          </w:p>
        </w:tc>
      </w:tr>
      <w:tr w:rsidR="004F79F2" w:rsidRPr="00976D86" w:rsidTr="004F79F2">
        <w:tc>
          <w:tcPr>
            <w:tcW w:w="4977" w:type="dxa"/>
            <w:vAlign w:val="center"/>
            <w:hideMark/>
          </w:tcPr>
          <w:p w:rsidR="004F79F2" w:rsidRPr="004F79F2" w:rsidRDefault="004F79F2" w:rsidP="004F79F2">
            <w:pPr>
              <w:widowControl/>
              <w:spacing w:line="380" w:lineRule="exact"/>
              <w:jc w:val="left"/>
              <w:rPr>
                <w:rFonts w:ascii="Times New Roman" w:eastAsia="宋体" w:hAnsi="Times New Roman" w:cs="Times New Roman"/>
                <w:kern w:val="0"/>
                <w:sz w:val="24"/>
                <w:szCs w:val="24"/>
              </w:rPr>
            </w:pPr>
            <w:r w:rsidRPr="004F79F2">
              <w:rPr>
                <w:rFonts w:ascii="Times New Roman" w:eastAsia="宋体" w:hAnsi="Times New Roman" w:cs="Times New Roman"/>
                <w:kern w:val="0"/>
                <w:sz w:val="24"/>
                <w:szCs w:val="24"/>
              </w:rPr>
              <w:lastRenderedPageBreak/>
              <w:t xml:space="preserve">3. </w:t>
            </w:r>
            <w:r w:rsidRPr="004F79F2">
              <w:rPr>
                <w:rFonts w:ascii="Times New Roman" w:eastAsia="宋体" w:hAnsi="Times New Roman" w:cs="Times New Roman"/>
                <w:kern w:val="0"/>
                <w:sz w:val="24"/>
                <w:szCs w:val="24"/>
              </w:rPr>
              <w:t>使用化学品时，不能直接接触药品、品尝药品味道、把鼻子凑到容器口嗅闻药品的气味。</w:t>
            </w:r>
          </w:p>
        </w:tc>
        <w:tc>
          <w:tcPr>
            <w:tcW w:w="3685" w:type="dxa"/>
            <w:vMerge/>
            <w:vAlign w:val="center"/>
            <w:hideMark/>
          </w:tcPr>
          <w:p w:rsidR="004F79F2" w:rsidRPr="00976D86" w:rsidRDefault="004F79F2" w:rsidP="00976D86">
            <w:pPr>
              <w:widowControl/>
              <w:jc w:val="left"/>
              <w:rPr>
                <w:rFonts w:ascii="宋体" w:eastAsia="宋体" w:hAnsi="宋体" w:cs="宋体"/>
                <w:kern w:val="0"/>
                <w:sz w:val="18"/>
                <w:szCs w:val="18"/>
              </w:rPr>
            </w:pPr>
          </w:p>
        </w:tc>
      </w:tr>
      <w:tr w:rsidR="004F79F2" w:rsidRPr="00976D86" w:rsidTr="004F79F2">
        <w:tc>
          <w:tcPr>
            <w:tcW w:w="4977" w:type="dxa"/>
            <w:vAlign w:val="center"/>
            <w:hideMark/>
          </w:tcPr>
          <w:p w:rsidR="004F79F2" w:rsidRPr="004F79F2" w:rsidRDefault="004F79F2" w:rsidP="004F79F2">
            <w:pPr>
              <w:widowControl/>
              <w:spacing w:line="380" w:lineRule="exact"/>
              <w:jc w:val="left"/>
              <w:rPr>
                <w:rFonts w:ascii="Times New Roman" w:eastAsia="宋体" w:hAnsi="Times New Roman" w:cs="Times New Roman"/>
                <w:kern w:val="0"/>
                <w:sz w:val="24"/>
                <w:szCs w:val="24"/>
              </w:rPr>
            </w:pPr>
            <w:r w:rsidRPr="004F79F2">
              <w:rPr>
                <w:rFonts w:ascii="Times New Roman" w:eastAsia="宋体" w:hAnsi="Times New Roman" w:cs="Times New Roman"/>
                <w:kern w:val="0"/>
                <w:sz w:val="24"/>
                <w:szCs w:val="24"/>
              </w:rPr>
              <w:t xml:space="preserve">4. </w:t>
            </w:r>
            <w:r w:rsidRPr="004F79F2">
              <w:rPr>
                <w:rFonts w:ascii="Times New Roman" w:eastAsia="宋体" w:hAnsi="Times New Roman" w:cs="Times New Roman"/>
                <w:kern w:val="0"/>
                <w:sz w:val="24"/>
                <w:szCs w:val="24"/>
              </w:rPr>
              <w:t>严禁在开口容器或密闭体系中用明火加热有机溶剂，不得在烘箱内存放干燥易燃有机物。</w:t>
            </w:r>
          </w:p>
        </w:tc>
        <w:tc>
          <w:tcPr>
            <w:tcW w:w="3685" w:type="dxa"/>
            <w:vMerge/>
            <w:vAlign w:val="center"/>
            <w:hideMark/>
          </w:tcPr>
          <w:p w:rsidR="004F79F2" w:rsidRPr="00976D86" w:rsidRDefault="004F79F2" w:rsidP="00976D86">
            <w:pPr>
              <w:widowControl/>
              <w:jc w:val="left"/>
              <w:rPr>
                <w:rFonts w:ascii="宋体" w:eastAsia="宋体" w:hAnsi="宋体" w:cs="宋体"/>
                <w:kern w:val="0"/>
                <w:sz w:val="18"/>
                <w:szCs w:val="18"/>
              </w:rPr>
            </w:pPr>
          </w:p>
        </w:tc>
      </w:tr>
      <w:tr w:rsidR="004F79F2" w:rsidRPr="00976D86" w:rsidTr="004F79F2">
        <w:tc>
          <w:tcPr>
            <w:tcW w:w="4977" w:type="dxa"/>
            <w:vAlign w:val="center"/>
            <w:hideMark/>
          </w:tcPr>
          <w:p w:rsidR="004F79F2" w:rsidRPr="004F79F2" w:rsidRDefault="004F79F2" w:rsidP="004F79F2">
            <w:pPr>
              <w:widowControl/>
              <w:spacing w:line="380" w:lineRule="exact"/>
              <w:jc w:val="left"/>
              <w:rPr>
                <w:rFonts w:ascii="Times New Roman" w:eastAsia="宋体" w:hAnsi="Times New Roman" w:cs="Times New Roman"/>
                <w:kern w:val="0"/>
                <w:sz w:val="24"/>
                <w:szCs w:val="24"/>
              </w:rPr>
            </w:pPr>
            <w:r w:rsidRPr="004F79F2">
              <w:rPr>
                <w:rFonts w:ascii="Times New Roman" w:eastAsia="宋体" w:hAnsi="Times New Roman" w:cs="Times New Roman"/>
                <w:kern w:val="0"/>
                <w:sz w:val="24"/>
                <w:szCs w:val="24"/>
              </w:rPr>
              <w:t xml:space="preserve">5. </w:t>
            </w:r>
            <w:r w:rsidRPr="004F79F2">
              <w:rPr>
                <w:rFonts w:ascii="Times New Roman" w:eastAsia="宋体" w:hAnsi="Times New Roman" w:cs="Times New Roman"/>
                <w:kern w:val="0"/>
                <w:sz w:val="24"/>
                <w:szCs w:val="24"/>
              </w:rPr>
              <w:t>实验人员应配带防护眼镜、穿着合身的棉质白色工作服及采取其他防护措施，并保持工作环境通风良好。</w:t>
            </w:r>
          </w:p>
        </w:tc>
        <w:tc>
          <w:tcPr>
            <w:tcW w:w="3685" w:type="dxa"/>
            <w:vMerge/>
            <w:vAlign w:val="center"/>
            <w:hideMark/>
          </w:tcPr>
          <w:p w:rsidR="004F79F2" w:rsidRPr="00976D86" w:rsidRDefault="004F79F2" w:rsidP="00976D86">
            <w:pPr>
              <w:widowControl/>
              <w:jc w:val="left"/>
              <w:rPr>
                <w:rFonts w:ascii="宋体" w:eastAsia="宋体" w:hAnsi="宋体" w:cs="宋体"/>
                <w:kern w:val="0"/>
                <w:sz w:val="18"/>
                <w:szCs w:val="18"/>
              </w:rPr>
            </w:pPr>
          </w:p>
        </w:tc>
      </w:tr>
    </w:tbl>
    <w:p w:rsidR="004F79F2" w:rsidRDefault="004F79F2" w:rsidP="00976D86">
      <w:pPr>
        <w:widowControl/>
        <w:spacing w:line="432" w:lineRule="auto"/>
        <w:jc w:val="left"/>
        <w:rPr>
          <w:rFonts w:ascii="宋体" w:eastAsia="宋体" w:hAnsi="宋体" w:cs="宋体"/>
          <w:b/>
          <w:bCs/>
          <w:color w:val="000000"/>
          <w:kern w:val="0"/>
        </w:rPr>
      </w:pPr>
    </w:p>
    <w:p w:rsidR="00976D86" w:rsidRPr="00E156E1" w:rsidRDefault="00976D86" w:rsidP="00E156E1">
      <w:pPr>
        <w:widowControl/>
        <w:spacing w:line="360" w:lineRule="auto"/>
        <w:jc w:val="left"/>
        <w:rPr>
          <w:rFonts w:ascii="Times New Roman" w:eastAsia="宋体" w:hAnsi="Times New Roman" w:cs="Times New Roman"/>
          <w:color w:val="000000"/>
          <w:kern w:val="0"/>
          <w:sz w:val="24"/>
          <w:szCs w:val="24"/>
        </w:rPr>
      </w:pPr>
      <w:r w:rsidRPr="00E156E1">
        <w:rPr>
          <w:rFonts w:ascii="Times New Roman" w:eastAsia="宋体" w:hAnsi="宋体" w:cs="Times New Roman"/>
          <w:b/>
          <w:bCs/>
          <w:color w:val="000000"/>
          <w:kern w:val="0"/>
          <w:sz w:val="24"/>
          <w:szCs w:val="24"/>
        </w:rPr>
        <w:t>（四）化学废弃物处置</w:t>
      </w:r>
    </w:p>
    <w:p w:rsidR="00976D86" w:rsidRPr="00E156E1" w:rsidRDefault="00976D86" w:rsidP="00E156E1">
      <w:pPr>
        <w:widowControl/>
        <w:spacing w:line="360" w:lineRule="auto"/>
        <w:jc w:val="left"/>
        <w:rPr>
          <w:rFonts w:ascii="Times New Roman" w:eastAsia="宋体" w:hAnsi="Times New Roman" w:cs="Times New Roman"/>
          <w:color w:val="000000"/>
          <w:kern w:val="0"/>
          <w:sz w:val="24"/>
          <w:szCs w:val="24"/>
        </w:rPr>
      </w:pPr>
      <w:r w:rsidRPr="00E156E1">
        <w:rPr>
          <w:rFonts w:ascii="Times New Roman" w:eastAsia="宋体" w:hAnsi="Times New Roman" w:cs="Times New Roman"/>
          <w:color w:val="000000"/>
          <w:kern w:val="0"/>
          <w:sz w:val="24"/>
          <w:szCs w:val="24"/>
        </w:rPr>
        <w:t xml:space="preserve">1. </w:t>
      </w:r>
      <w:r w:rsidRPr="00E156E1">
        <w:rPr>
          <w:rFonts w:ascii="Times New Roman" w:eastAsia="宋体" w:hAnsi="宋体" w:cs="Times New Roman"/>
          <w:color w:val="000000"/>
          <w:kern w:val="0"/>
          <w:sz w:val="24"/>
          <w:szCs w:val="24"/>
        </w:rPr>
        <w:t>应及时清理化学废弃物，遵循兼容相存的原则，用原瓶或小口带螺纹盖子的容器分类收集，做好标识，按照学校有关规定及时送储。</w:t>
      </w:r>
    </w:p>
    <w:p w:rsidR="00976D86" w:rsidRPr="00E156E1" w:rsidRDefault="00976D86" w:rsidP="00E156E1">
      <w:pPr>
        <w:widowControl/>
        <w:spacing w:line="360" w:lineRule="auto"/>
        <w:jc w:val="left"/>
        <w:rPr>
          <w:rFonts w:ascii="Times New Roman" w:eastAsia="宋体" w:hAnsi="Times New Roman" w:cs="Times New Roman"/>
          <w:color w:val="000000"/>
          <w:kern w:val="0"/>
          <w:sz w:val="24"/>
          <w:szCs w:val="24"/>
        </w:rPr>
      </w:pPr>
      <w:r w:rsidRPr="00E156E1">
        <w:rPr>
          <w:rFonts w:ascii="Times New Roman" w:eastAsia="宋体" w:hAnsi="Times New Roman" w:cs="Times New Roman"/>
          <w:color w:val="000000"/>
          <w:kern w:val="0"/>
          <w:sz w:val="24"/>
          <w:szCs w:val="24"/>
        </w:rPr>
        <w:t xml:space="preserve">2. </w:t>
      </w:r>
      <w:r w:rsidRPr="00E156E1">
        <w:rPr>
          <w:rFonts w:ascii="Times New Roman" w:eastAsia="宋体" w:hAnsi="宋体" w:cs="Times New Roman"/>
          <w:color w:val="000000"/>
          <w:kern w:val="0"/>
          <w:sz w:val="24"/>
          <w:szCs w:val="24"/>
        </w:rPr>
        <w:t>废气排放前应先经过吸收、分解处理，才能排放。</w:t>
      </w:r>
    </w:p>
    <w:p w:rsidR="00976D86" w:rsidRPr="00E156E1" w:rsidRDefault="00976D86" w:rsidP="00E156E1">
      <w:pPr>
        <w:widowControl/>
        <w:spacing w:line="360" w:lineRule="auto"/>
        <w:jc w:val="left"/>
        <w:rPr>
          <w:rFonts w:ascii="Times New Roman" w:eastAsia="宋体" w:hAnsi="Times New Roman" w:cs="Times New Roman"/>
          <w:color w:val="000000"/>
          <w:kern w:val="0"/>
          <w:sz w:val="24"/>
          <w:szCs w:val="24"/>
        </w:rPr>
      </w:pPr>
      <w:r w:rsidRPr="00E156E1">
        <w:rPr>
          <w:rFonts w:ascii="Times New Roman" w:eastAsia="宋体" w:hAnsi="宋体" w:cs="Times New Roman"/>
          <w:b/>
          <w:bCs/>
          <w:color w:val="000000"/>
          <w:kern w:val="0"/>
          <w:sz w:val="24"/>
          <w:szCs w:val="24"/>
        </w:rPr>
        <w:t>（五）应急救援</w:t>
      </w:r>
    </w:p>
    <w:p w:rsidR="00976D86" w:rsidRPr="00E156E1" w:rsidRDefault="00751428" w:rsidP="00E156E1">
      <w:pPr>
        <w:widowControl/>
        <w:spacing w:line="360" w:lineRule="auto"/>
        <w:jc w:val="left"/>
        <w:rPr>
          <w:rFonts w:ascii="Times New Roman" w:eastAsia="宋体" w:hAnsi="Times New Roman" w:cs="Times New Roman"/>
          <w:color w:val="000000"/>
          <w:kern w:val="0"/>
          <w:sz w:val="24"/>
          <w:szCs w:val="24"/>
        </w:rPr>
      </w:pPr>
      <w:r w:rsidRPr="00E156E1">
        <w:rPr>
          <w:rFonts w:ascii="Times New Roman" w:eastAsia="宋体" w:hAnsi="Times New Roman" w:cs="Times New Roman"/>
          <w:color w:val="000000"/>
          <w:kern w:val="0"/>
          <w:sz w:val="24"/>
          <w:szCs w:val="24"/>
        </w:rPr>
        <w:t> </w:t>
      </w:r>
      <w:r w:rsidR="00E156E1">
        <w:rPr>
          <w:rFonts w:ascii="Times New Roman" w:eastAsia="宋体" w:hAnsi="Times New Roman" w:cs="Times New Roman" w:hint="eastAsia"/>
          <w:color w:val="000000"/>
          <w:kern w:val="0"/>
          <w:sz w:val="24"/>
          <w:szCs w:val="24"/>
        </w:rPr>
        <w:t xml:space="preserve">   </w:t>
      </w:r>
      <w:r w:rsidR="00976D86" w:rsidRPr="00E156E1">
        <w:rPr>
          <w:rFonts w:ascii="Times New Roman" w:eastAsia="宋体" w:hAnsi="宋体" w:cs="Times New Roman"/>
          <w:color w:val="000000"/>
          <w:kern w:val="0"/>
          <w:sz w:val="24"/>
          <w:szCs w:val="24"/>
        </w:rPr>
        <w:t>发生化学安全事故，应立即报告主管老师，并积极采取措施进行应急救援，然后送医院治疗。</w:t>
      </w:r>
    </w:p>
    <w:p w:rsidR="00976D86" w:rsidRPr="005E23A9" w:rsidRDefault="00976D86" w:rsidP="00976D86">
      <w:pPr>
        <w:widowControl/>
        <w:spacing w:line="432" w:lineRule="auto"/>
        <w:jc w:val="left"/>
        <w:rPr>
          <w:rFonts w:ascii="Times New Roman" w:eastAsia="宋体" w:hAnsi="Times New Roman" w:cs="Times New Roman"/>
          <w:color w:val="000000"/>
          <w:kern w:val="0"/>
          <w:sz w:val="24"/>
          <w:szCs w:val="24"/>
        </w:rPr>
      </w:pPr>
      <w:r w:rsidRPr="005E23A9">
        <w:rPr>
          <w:rFonts w:ascii="Times New Roman" w:eastAsia="宋体" w:hAnsi="Times New Roman" w:cs="Times New Roman"/>
          <w:b/>
          <w:bCs/>
          <w:color w:val="000000"/>
          <w:kern w:val="0"/>
          <w:sz w:val="24"/>
          <w:szCs w:val="24"/>
        </w:rPr>
        <w:t xml:space="preserve">1. </w:t>
      </w:r>
      <w:r w:rsidRPr="005E23A9">
        <w:rPr>
          <w:rFonts w:ascii="Times New Roman" w:eastAsia="宋体" w:hAnsi="宋体" w:cs="Times New Roman"/>
          <w:b/>
          <w:bCs/>
          <w:color w:val="000000"/>
          <w:kern w:val="0"/>
          <w:sz w:val="24"/>
          <w:szCs w:val="24"/>
        </w:rPr>
        <w:t>化学烧伤</w:t>
      </w:r>
    </w:p>
    <w:tbl>
      <w:tblPr>
        <w:tblW w:w="54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116"/>
        <w:gridCol w:w="5970"/>
      </w:tblGrid>
      <w:tr w:rsidR="004209D2" w:rsidRPr="005E23A9" w:rsidTr="004209D2">
        <w:tc>
          <w:tcPr>
            <w:tcW w:w="5000" w:type="pct"/>
            <w:gridSpan w:val="2"/>
            <w:vAlign w:val="center"/>
            <w:hideMark/>
          </w:tcPr>
          <w:p w:rsidR="004209D2" w:rsidRPr="005E23A9" w:rsidRDefault="004209D2" w:rsidP="004209D2">
            <w:pPr>
              <w:widowControl/>
              <w:spacing w:line="360" w:lineRule="auto"/>
              <w:ind w:firstLine="405"/>
              <w:jc w:val="left"/>
              <w:rPr>
                <w:rFonts w:ascii="Times New Roman" w:eastAsia="宋体" w:hAnsi="Times New Roman" w:cs="Times New Roman"/>
                <w:kern w:val="0"/>
                <w:sz w:val="24"/>
                <w:szCs w:val="24"/>
              </w:rPr>
            </w:pPr>
            <w:r w:rsidRPr="005E23A9">
              <w:rPr>
                <w:rFonts w:ascii="Times New Roman" w:eastAsia="宋体" w:hAnsi="宋体" w:cs="Times New Roman"/>
                <w:kern w:val="0"/>
                <w:sz w:val="24"/>
                <w:szCs w:val="24"/>
              </w:rPr>
              <w:t>应立即脱去沾染化学品的衣物，迅速用大量清水长时间冲洗，避免扩大烧伤面。烧伤面较小时，可先用冷水冲洗</w:t>
            </w:r>
            <w:r w:rsidRPr="005E23A9">
              <w:rPr>
                <w:rFonts w:ascii="Times New Roman" w:eastAsia="宋体" w:hAnsi="Times New Roman" w:cs="Times New Roman"/>
                <w:kern w:val="0"/>
                <w:sz w:val="24"/>
                <w:szCs w:val="24"/>
              </w:rPr>
              <w:t>3 0</w:t>
            </w:r>
            <w:r w:rsidRPr="005E23A9">
              <w:rPr>
                <w:rFonts w:ascii="Times New Roman" w:eastAsia="宋体" w:hAnsi="宋体" w:cs="Times New Roman"/>
                <w:kern w:val="0"/>
                <w:sz w:val="24"/>
                <w:szCs w:val="24"/>
              </w:rPr>
              <w:t>分钟左右，再涂抹烧伤膏；当烧伤面积较大时，可用冷水浸湿的干净衣物（或纱布、毛巾、被单）敷在创面上，然后就医。</w:t>
            </w:r>
          </w:p>
          <w:p w:rsidR="004209D2" w:rsidRPr="005E23A9" w:rsidRDefault="004209D2" w:rsidP="004209D2">
            <w:pPr>
              <w:widowControl/>
              <w:spacing w:line="360" w:lineRule="auto"/>
              <w:ind w:firstLineChars="150" w:firstLine="360"/>
              <w:jc w:val="left"/>
              <w:rPr>
                <w:rFonts w:ascii="Times New Roman" w:eastAsia="宋体" w:hAnsi="Times New Roman" w:cs="Times New Roman"/>
                <w:kern w:val="0"/>
                <w:sz w:val="24"/>
                <w:szCs w:val="24"/>
              </w:rPr>
            </w:pPr>
            <w:r w:rsidRPr="005E23A9">
              <w:rPr>
                <w:rFonts w:ascii="Times New Roman" w:eastAsia="宋体" w:hAnsi="宋体" w:cs="Times New Roman"/>
                <w:kern w:val="0"/>
                <w:sz w:val="24"/>
                <w:szCs w:val="24"/>
              </w:rPr>
              <w:t>处理时，应尽可能保持水疱皮的完整性，不要撕去受损的皮肤，切勿涂抹有色药物或其它物质（如红汞、龙胆紫、酱油、牙膏等），以免影响对创面深度的判断和处理。</w:t>
            </w:r>
          </w:p>
        </w:tc>
      </w:tr>
      <w:tr w:rsidR="004209D2" w:rsidRPr="005E23A9" w:rsidTr="004209D2">
        <w:tc>
          <w:tcPr>
            <w:tcW w:w="1715" w:type="pct"/>
            <w:vAlign w:val="center"/>
            <w:hideMark/>
          </w:tcPr>
          <w:p w:rsidR="004209D2" w:rsidRPr="005E23A9" w:rsidRDefault="004209D2" w:rsidP="005E23A9">
            <w:pPr>
              <w:widowControl/>
              <w:spacing w:line="360" w:lineRule="auto"/>
              <w:jc w:val="left"/>
              <w:rPr>
                <w:rFonts w:ascii="Times New Roman" w:eastAsia="宋体" w:hAnsi="Times New Roman" w:cs="Times New Roman"/>
                <w:kern w:val="0"/>
                <w:sz w:val="24"/>
                <w:szCs w:val="24"/>
              </w:rPr>
            </w:pPr>
            <w:r w:rsidRPr="005E23A9">
              <w:rPr>
                <w:rFonts w:ascii="Times New Roman" w:eastAsia="宋体" w:hAnsi="Times New Roman" w:cs="Times New Roman"/>
                <w:b/>
                <w:bCs/>
                <w:kern w:val="0"/>
                <w:sz w:val="24"/>
                <w:szCs w:val="24"/>
              </w:rPr>
              <w:t xml:space="preserve">2. </w:t>
            </w:r>
            <w:r w:rsidRPr="005E23A9">
              <w:rPr>
                <w:rFonts w:ascii="Times New Roman" w:eastAsia="宋体" w:hAnsi="宋体" w:cs="Times New Roman"/>
                <w:b/>
                <w:bCs/>
                <w:kern w:val="0"/>
                <w:sz w:val="24"/>
                <w:szCs w:val="24"/>
              </w:rPr>
              <w:t>化学腐蚀</w:t>
            </w:r>
          </w:p>
        </w:tc>
        <w:tc>
          <w:tcPr>
            <w:tcW w:w="3285" w:type="pct"/>
            <w:vMerge w:val="restart"/>
            <w:vAlign w:val="center"/>
            <w:hideMark/>
          </w:tcPr>
          <w:p w:rsidR="004209D2" w:rsidRPr="005E23A9" w:rsidRDefault="004209D2" w:rsidP="004209D2">
            <w:pPr>
              <w:widowControl/>
              <w:spacing w:line="360" w:lineRule="auto"/>
              <w:ind w:firstLineChars="200" w:firstLine="480"/>
              <w:jc w:val="left"/>
              <w:rPr>
                <w:rFonts w:ascii="Times New Roman" w:eastAsia="宋体" w:hAnsi="Times New Roman" w:cs="Times New Roman"/>
                <w:kern w:val="0"/>
                <w:sz w:val="24"/>
                <w:szCs w:val="24"/>
              </w:rPr>
            </w:pPr>
            <w:r w:rsidRPr="005E23A9">
              <w:rPr>
                <w:rFonts w:ascii="Times New Roman" w:eastAsia="宋体" w:hAnsi="Times New Roman" w:cs="Times New Roman"/>
                <w:noProof/>
                <w:kern w:val="0"/>
                <w:sz w:val="24"/>
                <w:szCs w:val="24"/>
              </w:rPr>
              <w:drawing>
                <wp:inline distT="0" distB="0" distL="0" distR="0">
                  <wp:extent cx="3143250" cy="1228725"/>
                  <wp:effectExtent l="19050" t="0" r="0" b="0"/>
                  <wp:docPr id="70" name="图片 19" descr="http://www.sysaqks.sdnu.edu.cn/attachments/2013-09/01-1380273343-3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ysaqks.sdnu.edu.cn/attachments/2013-09/01-1380273343-3084.jpg"/>
                          <pic:cNvPicPr>
                            <a:picLocks noChangeAspect="1" noChangeArrowheads="1"/>
                          </pic:cNvPicPr>
                        </pic:nvPicPr>
                        <pic:blipFill>
                          <a:blip r:embed="rId26"/>
                          <a:srcRect/>
                          <a:stretch>
                            <a:fillRect/>
                          </a:stretch>
                        </pic:blipFill>
                        <pic:spPr bwMode="auto">
                          <a:xfrm>
                            <a:off x="0" y="0"/>
                            <a:ext cx="3143250" cy="1228725"/>
                          </a:xfrm>
                          <a:prstGeom prst="rect">
                            <a:avLst/>
                          </a:prstGeom>
                          <a:noFill/>
                          <a:ln w="9525">
                            <a:noFill/>
                            <a:miter lim="800000"/>
                            <a:headEnd/>
                            <a:tailEnd/>
                          </a:ln>
                        </pic:spPr>
                      </pic:pic>
                    </a:graphicData>
                  </a:graphic>
                </wp:inline>
              </w:drawing>
            </w:r>
          </w:p>
        </w:tc>
      </w:tr>
      <w:tr w:rsidR="004209D2" w:rsidRPr="005E23A9" w:rsidTr="004209D2">
        <w:tc>
          <w:tcPr>
            <w:tcW w:w="1715" w:type="pct"/>
            <w:vAlign w:val="center"/>
            <w:hideMark/>
          </w:tcPr>
          <w:p w:rsidR="004209D2" w:rsidRPr="005E23A9" w:rsidRDefault="004209D2" w:rsidP="005E23A9">
            <w:pPr>
              <w:widowControl/>
              <w:spacing w:line="360" w:lineRule="auto"/>
              <w:jc w:val="left"/>
              <w:rPr>
                <w:rFonts w:ascii="Times New Roman" w:eastAsia="宋体" w:hAnsi="Times New Roman" w:cs="Times New Roman"/>
                <w:kern w:val="0"/>
                <w:sz w:val="24"/>
                <w:szCs w:val="24"/>
              </w:rPr>
            </w:pPr>
            <w:r w:rsidRPr="005E23A9">
              <w:rPr>
                <w:rFonts w:ascii="Times New Roman" w:eastAsia="宋体" w:hAnsi="Times New Roman" w:cs="Times New Roman"/>
                <w:kern w:val="0"/>
                <w:sz w:val="24"/>
                <w:szCs w:val="24"/>
              </w:rPr>
              <w:t> </w:t>
            </w:r>
            <w:r>
              <w:rPr>
                <w:rFonts w:ascii="Times New Roman" w:eastAsia="宋体" w:hAnsi="Times New Roman" w:cs="Times New Roman" w:hint="eastAsia"/>
                <w:kern w:val="0"/>
                <w:sz w:val="24"/>
                <w:szCs w:val="24"/>
              </w:rPr>
              <w:t xml:space="preserve">    </w:t>
            </w:r>
            <w:r w:rsidRPr="005E23A9">
              <w:rPr>
                <w:rFonts w:ascii="Times New Roman" w:eastAsia="宋体" w:hAnsi="宋体" w:cs="Times New Roman"/>
                <w:kern w:val="0"/>
                <w:sz w:val="24"/>
                <w:szCs w:val="24"/>
              </w:rPr>
              <w:t>应迅速除去被污染衣服，及时用大量清水冲洗或用合适的溶剂、溶液洗涤受伤面。保持创伤面的洁净，以待医务人员治疗。若溅入眼内，应立</w:t>
            </w:r>
            <w:r w:rsidRPr="005E23A9">
              <w:rPr>
                <w:rFonts w:ascii="Times New Roman" w:eastAsia="宋体" w:hAnsi="宋体" w:cs="Times New Roman"/>
                <w:kern w:val="0"/>
                <w:sz w:val="24"/>
                <w:szCs w:val="24"/>
              </w:rPr>
              <w:lastRenderedPageBreak/>
              <w:t>即用细水冲洗；如果只溅入单侧眼睛，冲洗时水流应避免流经未受溅入的眼睛。</w:t>
            </w:r>
          </w:p>
        </w:tc>
        <w:tc>
          <w:tcPr>
            <w:tcW w:w="3285" w:type="pct"/>
            <w:vMerge/>
            <w:vAlign w:val="center"/>
            <w:hideMark/>
          </w:tcPr>
          <w:p w:rsidR="004209D2" w:rsidRPr="005E23A9" w:rsidRDefault="004209D2" w:rsidP="005E23A9">
            <w:pPr>
              <w:widowControl/>
              <w:spacing w:line="360" w:lineRule="auto"/>
              <w:jc w:val="left"/>
              <w:rPr>
                <w:rFonts w:ascii="Times New Roman" w:eastAsia="宋体" w:hAnsi="Times New Roman" w:cs="Times New Roman"/>
                <w:kern w:val="0"/>
                <w:sz w:val="24"/>
                <w:szCs w:val="24"/>
              </w:rPr>
            </w:pPr>
          </w:p>
        </w:tc>
      </w:tr>
    </w:tbl>
    <w:p w:rsidR="001D6894" w:rsidRPr="00A05E4E" w:rsidRDefault="001D6894" w:rsidP="00976D86">
      <w:pPr>
        <w:widowControl/>
        <w:spacing w:line="432" w:lineRule="auto"/>
        <w:jc w:val="left"/>
        <w:rPr>
          <w:rFonts w:ascii="Times New Roman" w:eastAsia="宋体" w:hAnsi="Times New Roman" w:cs="Times New Roman"/>
          <w:b/>
          <w:bCs/>
          <w:kern w:val="0"/>
          <w:sz w:val="24"/>
          <w:szCs w:val="24"/>
        </w:rPr>
      </w:pPr>
      <w:r w:rsidRPr="00A05E4E">
        <w:rPr>
          <w:rFonts w:ascii="Times New Roman" w:eastAsia="宋体" w:hAnsi="Times New Roman" w:cs="Times New Roman"/>
          <w:b/>
          <w:bCs/>
          <w:kern w:val="0"/>
          <w:sz w:val="24"/>
          <w:szCs w:val="24"/>
        </w:rPr>
        <w:lastRenderedPageBreak/>
        <w:t xml:space="preserve">3. </w:t>
      </w:r>
      <w:r w:rsidRPr="00A05E4E">
        <w:rPr>
          <w:rFonts w:ascii="Times New Roman" w:eastAsia="宋体" w:hAnsi="Times New Roman" w:cs="Times New Roman"/>
          <w:b/>
          <w:bCs/>
          <w:kern w:val="0"/>
          <w:sz w:val="24"/>
          <w:szCs w:val="24"/>
        </w:rPr>
        <w:t>化学冻伤</w:t>
      </w:r>
    </w:p>
    <w:p w:rsidR="00976D86" w:rsidRPr="00A05E4E" w:rsidRDefault="00976D86" w:rsidP="00A05E4E">
      <w:pPr>
        <w:widowControl/>
        <w:spacing w:line="360" w:lineRule="auto"/>
        <w:ind w:firstLineChars="200" w:firstLine="480"/>
        <w:jc w:val="left"/>
        <w:rPr>
          <w:rFonts w:ascii="Times New Roman" w:eastAsia="宋体" w:hAnsi="Times New Roman" w:cs="Times New Roman"/>
          <w:color w:val="000000"/>
          <w:kern w:val="0"/>
          <w:sz w:val="24"/>
          <w:szCs w:val="24"/>
        </w:rPr>
      </w:pPr>
      <w:r w:rsidRPr="00A05E4E">
        <w:rPr>
          <w:rFonts w:ascii="Times New Roman" w:eastAsia="宋体" w:hAnsi="宋体" w:cs="Times New Roman"/>
          <w:color w:val="000000"/>
          <w:kern w:val="0"/>
          <w:sz w:val="24"/>
          <w:szCs w:val="24"/>
        </w:rPr>
        <w:t>应迅速脱离低温环境和冰冻物体，用</w:t>
      </w:r>
      <w:r w:rsidR="00751428" w:rsidRPr="00A05E4E">
        <w:rPr>
          <w:rFonts w:ascii="Times New Roman" w:eastAsia="宋体" w:hAnsi="Times New Roman" w:cs="Times New Roman"/>
          <w:color w:val="000000"/>
          <w:kern w:val="0"/>
          <w:sz w:val="24"/>
          <w:szCs w:val="24"/>
        </w:rPr>
        <w:t>40</w:t>
      </w:r>
      <w:r w:rsidRPr="00A05E4E">
        <w:rPr>
          <w:rFonts w:ascii="Times New Roman" w:eastAsia="宋体" w:hAnsi="Times New Roman" w:cs="Times New Roman"/>
          <w:color w:val="000000"/>
          <w:kern w:val="0"/>
          <w:sz w:val="24"/>
          <w:szCs w:val="24"/>
        </w:rPr>
        <w:t>℃</w:t>
      </w:r>
      <w:r w:rsidRPr="00A05E4E">
        <w:rPr>
          <w:rFonts w:ascii="Times New Roman" w:eastAsia="宋体" w:hAnsi="宋体" w:cs="Times New Roman"/>
          <w:color w:val="000000"/>
          <w:kern w:val="0"/>
          <w:sz w:val="24"/>
          <w:szCs w:val="24"/>
        </w:rPr>
        <w:t>左右温水将冰冻融化后将衣物脱下或剪开，然后在对冻伤部位进行复温的同时，尽快就医。对于心跳呼吸骤停者要施行心脏按压和人工呼吸。严禁用火烤、雪搓、冷水浸泡或猛力捶打等方式作用于冻伤部位。</w:t>
      </w:r>
    </w:p>
    <w:p w:rsidR="00976D86" w:rsidRPr="00A05E4E" w:rsidRDefault="00976D86" w:rsidP="00A05E4E">
      <w:pPr>
        <w:widowControl/>
        <w:spacing w:line="360" w:lineRule="auto"/>
        <w:jc w:val="left"/>
        <w:rPr>
          <w:rFonts w:ascii="Times New Roman" w:eastAsia="宋体" w:hAnsi="Times New Roman" w:cs="Times New Roman"/>
          <w:color w:val="000000"/>
          <w:kern w:val="0"/>
          <w:sz w:val="24"/>
          <w:szCs w:val="24"/>
        </w:rPr>
      </w:pPr>
      <w:r w:rsidRPr="00A05E4E">
        <w:rPr>
          <w:rFonts w:ascii="Times New Roman" w:eastAsia="宋体" w:hAnsi="Times New Roman" w:cs="Times New Roman"/>
          <w:b/>
          <w:bCs/>
          <w:color w:val="000000"/>
          <w:kern w:val="0"/>
          <w:sz w:val="24"/>
          <w:szCs w:val="24"/>
        </w:rPr>
        <w:t xml:space="preserve">4. </w:t>
      </w:r>
      <w:r w:rsidRPr="00A05E4E">
        <w:rPr>
          <w:rFonts w:ascii="Times New Roman" w:eastAsia="宋体" w:hAnsi="宋体" w:cs="Times New Roman"/>
          <w:b/>
          <w:bCs/>
          <w:color w:val="000000"/>
          <w:kern w:val="0"/>
          <w:sz w:val="24"/>
          <w:szCs w:val="24"/>
        </w:rPr>
        <w:t>吸入性化学中毒</w:t>
      </w:r>
    </w:p>
    <w:p w:rsidR="00976D86" w:rsidRPr="00A05E4E" w:rsidRDefault="00976D86" w:rsidP="00A05E4E">
      <w:pPr>
        <w:widowControl/>
        <w:spacing w:line="480" w:lineRule="auto"/>
        <w:jc w:val="left"/>
        <w:rPr>
          <w:rFonts w:ascii="Times New Roman" w:eastAsia="宋体" w:hAnsi="Times New Roman" w:cs="Times New Roman"/>
          <w:color w:val="000000"/>
          <w:kern w:val="0"/>
          <w:sz w:val="24"/>
          <w:szCs w:val="24"/>
        </w:rPr>
      </w:pPr>
      <w:r w:rsidRPr="00A05E4E">
        <w:rPr>
          <w:rFonts w:ascii="Times New Roman" w:eastAsia="宋体" w:hAnsi="Times New Roman" w:cs="Times New Roman"/>
          <w:color w:val="000000"/>
          <w:kern w:val="0"/>
          <w:sz w:val="24"/>
          <w:szCs w:val="24"/>
        </w:rPr>
        <w:t xml:space="preserve">4.1 </w:t>
      </w:r>
      <w:r w:rsidRPr="00A05E4E">
        <w:rPr>
          <w:rFonts w:ascii="Times New Roman" w:eastAsia="宋体" w:hAnsi="宋体" w:cs="Times New Roman"/>
          <w:color w:val="000000"/>
          <w:kern w:val="0"/>
          <w:sz w:val="24"/>
          <w:szCs w:val="24"/>
        </w:rPr>
        <w:t>采取果断措施切断毒源（如关闭管道阀门、堵塞泄漏的设备等）；并通过开启门、窗等措施降低毒物浓度。</w:t>
      </w:r>
    </w:p>
    <w:p w:rsidR="00976D86" w:rsidRPr="00A05E4E" w:rsidRDefault="00976D86" w:rsidP="00A05E4E">
      <w:pPr>
        <w:widowControl/>
        <w:spacing w:line="480" w:lineRule="auto"/>
        <w:jc w:val="left"/>
        <w:rPr>
          <w:rFonts w:ascii="Times New Roman" w:eastAsia="宋体" w:hAnsi="Times New Roman" w:cs="Times New Roman"/>
          <w:color w:val="000000"/>
          <w:kern w:val="0"/>
          <w:sz w:val="24"/>
          <w:szCs w:val="24"/>
        </w:rPr>
      </w:pPr>
      <w:r w:rsidRPr="00A05E4E">
        <w:rPr>
          <w:rFonts w:ascii="Times New Roman" w:eastAsia="宋体" w:hAnsi="Times New Roman" w:cs="Times New Roman"/>
          <w:color w:val="000000"/>
          <w:kern w:val="0"/>
          <w:sz w:val="24"/>
          <w:szCs w:val="24"/>
        </w:rPr>
        <w:t xml:space="preserve">4.2 </w:t>
      </w:r>
      <w:r w:rsidRPr="00A05E4E">
        <w:rPr>
          <w:rFonts w:ascii="Times New Roman" w:eastAsia="宋体" w:hAnsi="宋体" w:cs="Times New Roman"/>
          <w:color w:val="000000"/>
          <w:kern w:val="0"/>
          <w:sz w:val="24"/>
          <w:szCs w:val="24"/>
        </w:rPr>
        <w:t>救护者在进入毒区抢救之前，应佩戴好防护面具和防护服。</w:t>
      </w:r>
    </w:p>
    <w:p w:rsidR="00976D86" w:rsidRPr="00A05E4E" w:rsidRDefault="00976D86" w:rsidP="00A05E4E">
      <w:pPr>
        <w:widowControl/>
        <w:spacing w:line="480" w:lineRule="auto"/>
        <w:jc w:val="left"/>
        <w:rPr>
          <w:rFonts w:ascii="Times New Roman" w:eastAsia="宋体" w:hAnsi="Times New Roman" w:cs="Times New Roman"/>
          <w:color w:val="000000"/>
          <w:kern w:val="0"/>
          <w:sz w:val="24"/>
          <w:szCs w:val="24"/>
        </w:rPr>
      </w:pPr>
      <w:r w:rsidRPr="00A05E4E">
        <w:rPr>
          <w:rFonts w:ascii="Times New Roman" w:eastAsia="宋体" w:hAnsi="Times New Roman" w:cs="Times New Roman"/>
          <w:color w:val="000000"/>
          <w:kern w:val="0"/>
          <w:sz w:val="24"/>
          <w:szCs w:val="24"/>
        </w:rPr>
        <w:t xml:space="preserve">4.3 </w:t>
      </w:r>
      <w:r w:rsidRPr="00A05E4E">
        <w:rPr>
          <w:rFonts w:ascii="Times New Roman" w:eastAsia="宋体" w:hAnsi="宋体" w:cs="Times New Roman"/>
          <w:color w:val="000000"/>
          <w:kern w:val="0"/>
          <w:sz w:val="24"/>
          <w:szCs w:val="24"/>
        </w:rPr>
        <w:t>尽快转移病人、阻止毒物继续侵入人体，采取相应的措施进行现场应急救援，同时拨打</w:t>
      </w:r>
      <w:r w:rsidR="00A05E4E">
        <w:rPr>
          <w:rFonts w:ascii="Times New Roman" w:eastAsia="宋体" w:hAnsi="Times New Roman" w:cs="Times New Roman" w:hint="eastAsia"/>
          <w:color w:val="000000"/>
          <w:kern w:val="0"/>
          <w:sz w:val="24"/>
          <w:szCs w:val="24"/>
        </w:rPr>
        <w:t>120</w:t>
      </w:r>
      <w:r w:rsidRPr="00A05E4E">
        <w:rPr>
          <w:rFonts w:ascii="Times New Roman" w:eastAsia="宋体" w:hAnsi="宋体" w:cs="Times New Roman"/>
          <w:color w:val="000000"/>
          <w:kern w:val="0"/>
          <w:sz w:val="24"/>
          <w:szCs w:val="24"/>
        </w:rPr>
        <w:t>求救。</w:t>
      </w:r>
    </w:p>
    <w:p w:rsidR="00976D86" w:rsidRPr="00A05E4E" w:rsidRDefault="00976D86" w:rsidP="00A05E4E">
      <w:pPr>
        <w:widowControl/>
        <w:spacing w:line="480" w:lineRule="auto"/>
        <w:jc w:val="left"/>
        <w:rPr>
          <w:rFonts w:ascii="Times New Roman" w:eastAsia="宋体" w:hAnsi="Times New Roman" w:cs="Times New Roman"/>
          <w:color w:val="000000"/>
          <w:kern w:val="0"/>
          <w:sz w:val="24"/>
          <w:szCs w:val="24"/>
        </w:rPr>
      </w:pPr>
      <w:r w:rsidRPr="00A05E4E">
        <w:rPr>
          <w:rFonts w:ascii="Times New Roman" w:eastAsia="宋体" w:hAnsi="Times New Roman" w:cs="Times New Roman"/>
          <w:b/>
          <w:bCs/>
          <w:color w:val="000000"/>
          <w:kern w:val="0"/>
          <w:sz w:val="24"/>
          <w:szCs w:val="24"/>
        </w:rPr>
        <w:t xml:space="preserve">5. </w:t>
      </w:r>
      <w:r w:rsidRPr="00A05E4E">
        <w:rPr>
          <w:rFonts w:ascii="Times New Roman" w:eastAsia="宋体" w:hAnsi="宋体" w:cs="Times New Roman"/>
          <w:b/>
          <w:bCs/>
          <w:color w:val="000000"/>
          <w:kern w:val="0"/>
          <w:sz w:val="24"/>
          <w:szCs w:val="24"/>
        </w:rPr>
        <w:t>误食性化学中毒</w:t>
      </w:r>
    </w:p>
    <w:p w:rsidR="00976D86" w:rsidRPr="00A05E4E" w:rsidRDefault="00976D86" w:rsidP="00A05E4E">
      <w:pPr>
        <w:widowControl/>
        <w:spacing w:line="480" w:lineRule="auto"/>
        <w:jc w:val="left"/>
        <w:rPr>
          <w:rFonts w:ascii="Times New Roman" w:eastAsia="宋体" w:hAnsi="Times New Roman" w:cs="Times New Roman"/>
          <w:color w:val="000000"/>
          <w:kern w:val="0"/>
          <w:sz w:val="24"/>
          <w:szCs w:val="24"/>
        </w:rPr>
      </w:pPr>
      <w:r w:rsidRPr="00A05E4E">
        <w:rPr>
          <w:rFonts w:ascii="Times New Roman" w:eastAsia="宋体" w:hAnsi="Times New Roman" w:cs="Times New Roman"/>
          <w:b/>
          <w:bCs/>
          <w:color w:val="000000"/>
          <w:kern w:val="0"/>
          <w:sz w:val="24"/>
          <w:szCs w:val="24"/>
        </w:rPr>
        <w:t xml:space="preserve">5.1 </w:t>
      </w:r>
      <w:r w:rsidRPr="00A05E4E">
        <w:rPr>
          <w:rFonts w:ascii="Times New Roman" w:eastAsia="宋体" w:hAnsi="宋体" w:cs="Times New Roman"/>
          <w:b/>
          <w:bCs/>
          <w:color w:val="000000"/>
          <w:kern w:val="0"/>
          <w:sz w:val="24"/>
          <w:szCs w:val="24"/>
        </w:rPr>
        <w:t>误食一般化学品。</w:t>
      </w:r>
      <w:r w:rsidRPr="00A05E4E">
        <w:rPr>
          <w:rFonts w:ascii="Times New Roman" w:eastAsia="宋体" w:hAnsi="宋体" w:cs="Times New Roman"/>
          <w:color w:val="000000"/>
          <w:kern w:val="0"/>
          <w:sz w:val="24"/>
          <w:szCs w:val="24"/>
        </w:rPr>
        <w:t>为降低胃内化学品浓度，延缓其被人体吸收的速度，保护胃粘膜，可立即吞服牛奶、鸡蛋、面粉、淀粉、搅成糊状的土豆泥、饮水等，或分次吞服含活性炭（一般</w:t>
      </w:r>
      <w:r w:rsidR="00A05E4E">
        <w:rPr>
          <w:rFonts w:ascii="Times New Roman" w:eastAsia="宋体" w:hAnsi="Times New Roman" w:cs="Times New Roman" w:hint="eastAsia"/>
          <w:color w:val="000000"/>
          <w:kern w:val="0"/>
          <w:sz w:val="24"/>
          <w:szCs w:val="24"/>
        </w:rPr>
        <w:t>10g~15g</w:t>
      </w:r>
      <w:r w:rsidRPr="00A05E4E">
        <w:rPr>
          <w:rFonts w:ascii="Times New Roman" w:eastAsia="宋体" w:hAnsi="宋体" w:cs="Times New Roman"/>
          <w:color w:val="000000"/>
          <w:kern w:val="0"/>
          <w:sz w:val="24"/>
          <w:szCs w:val="24"/>
        </w:rPr>
        <w:t>活性炭大约可以吸收</w:t>
      </w:r>
      <w:r w:rsidRPr="00A05E4E">
        <w:rPr>
          <w:rFonts w:ascii="Times New Roman" w:eastAsia="宋体" w:hAnsi="Times New Roman" w:cs="Times New Roman"/>
          <w:color w:val="000000"/>
          <w:kern w:val="0"/>
          <w:sz w:val="24"/>
          <w:szCs w:val="24"/>
        </w:rPr>
        <w:t>1</w:t>
      </w:r>
      <w:r w:rsidR="00A05E4E">
        <w:rPr>
          <w:rFonts w:ascii="Times New Roman" w:eastAsia="宋体" w:hAnsi="宋体" w:cs="Times New Roman" w:hint="eastAsia"/>
          <w:color w:val="000000"/>
          <w:kern w:val="0"/>
          <w:sz w:val="24"/>
          <w:szCs w:val="24"/>
        </w:rPr>
        <w:t>g</w:t>
      </w:r>
      <w:r w:rsidRPr="00A05E4E">
        <w:rPr>
          <w:rFonts w:ascii="Times New Roman" w:eastAsia="宋体" w:hAnsi="宋体" w:cs="Times New Roman"/>
          <w:color w:val="000000"/>
          <w:kern w:val="0"/>
          <w:sz w:val="24"/>
          <w:szCs w:val="24"/>
        </w:rPr>
        <w:t>毒物）的水进行引吐或导泻，同时迅速送医院治疗。</w:t>
      </w:r>
    </w:p>
    <w:p w:rsidR="00976D86" w:rsidRPr="00A05E4E" w:rsidRDefault="00976D86" w:rsidP="00A05E4E">
      <w:pPr>
        <w:widowControl/>
        <w:spacing w:line="480" w:lineRule="auto"/>
        <w:jc w:val="left"/>
        <w:rPr>
          <w:rFonts w:ascii="Times New Roman" w:eastAsia="宋体" w:hAnsi="Times New Roman" w:cs="Times New Roman"/>
          <w:color w:val="000000"/>
          <w:kern w:val="0"/>
          <w:sz w:val="24"/>
          <w:szCs w:val="24"/>
        </w:rPr>
      </w:pPr>
      <w:r w:rsidRPr="00A05E4E">
        <w:rPr>
          <w:rFonts w:ascii="Times New Roman" w:eastAsia="宋体" w:hAnsi="Times New Roman" w:cs="Times New Roman"/>
          <w:b/>
          <w:bCs/>
          <w:color w:val="000000"/>
          <w:kern w:val="0"/>
          <w:sz w:val="24"/>
          <w:szCs w:val="24"/>
        </w:rPr>
        <w:t xml:space="preserve">5.2 </w:t>
      </w:r>
      <w:r w:rsidRPr="00A05E4E">
        <w:rPr>
          <w:rFonts w:ascii="Times New Roman" w:eastAsia="宋体" w:hAnsi="宋体" w:cs="Times New Roman"/>
          <w:b/>
          <w:bCs/>
          <w:color w:val="000000"/>
          <w:kern w:val="0"/>
          <w:sz w:val="24"/>
          <w:szCs w:val="24"/>
        </w:rPr>
        <w:t>误食强酸。</w:t>
      </w:r>
      <w:r w:rsidRPr="00A05E4E">
        <w:rPr>
          <w:rFonts w:ascii="Times New Roman" w:eastAsia="宋体" w:hAnsi="宋体" w:cs="Times New Roman"/>
          <w:color w:val="000000"/>
          <w:kern w:val="0"/>
          <w:sz w:val="24"/>
          <w:szCs w:val="24"/>
        </w:rPr>
        <w:t>立刻饮服</w:t>
      </w:r>
      <w:r w:rsidRPr="00A05E4E">
        <w:rPr>
          <w:rFonts w:ascii="Times New Roman" w:eastAsia="宋体" w:hAnsi="Times New Roman" w:cs="Times New Roman"/>
          <w:color w:val="000000"/>
          <w:kern w:val="0"/>
          <w:sz w:val="24"/>
          <w:szCs w:val="24"/>
        </w:rPr>
        <w:t>200</w:t>
      </w:r>
      <w:r w:rsidRPr="00A05E4E">
        <w:rPr>
          <w:rFonts w:ascii="Times New Roman" w:eastAsia="宋体" w:hAnsi="宋体" w:cs="Times New Roman"/>
          <w:color w:val="000000"/>
          <w:kern w:val="0"/>
          <w:sz w:val="24"/>
          <w:szCs w:val="24"/>
        </w:rPr>
        <w:t>毫升</w:t>
      </w:r>
      <w:r w:rsidRPr="00A05E4E">
        <w:rPr>
          <w:rFonts w:ascii="Times New Roman" w:eastAsia="宋体" w:hAnsi="Times New Roman" w:cs="Times New Roman"/>
          <w:color w:val="000000"/>
          <w:kern w:val="0"/>
          <w:sz w:val="24"/>
          <w:szCs w:val="24"/>
        </w:rPr>
        <w:t>0.17%</w:t>
      </w:r>
      <w:r w:rsidRPr="00A05E4E">
        <w:rPr>
          <w:rFonts w:ascii="Times New Roman" w:eastAsia="宋体" w:hAnsi="宋体" w:cs="Times New Roman"/>
          <w:color w:val="000000"/>
          <w:kern w:val="0"/>
          <w:sz w:val="24"/>
          <w:szCs w:val="24"/>
        </w:rPr>
        <w:t>氢氧化钙溶液、或</w:t>
      </w:r>
      <w:r w:rsidR="00A05E4E">
        <w:rPr>
          <w:rFonts w:ascii="Times New Roman" w:eastAsia="宋体" w:hAnsi="Times New Roman" w:cs="Times New Roman" w:hint="eastAsia"/>
          <w:color w:val="000000"/>
          <w:kern w:val="0"/>
          <w:sz w:val="24"/>
          <w:szCs w:val="24"/>
        </w:rPr>
        <w:t>200</w:t>
      </w:r>
      <w:r w:rsidRPr="00A05E4E">
        <w:rPr>
          <w:rFonts w:ascii="Times New Roman" w:eastAsia="宋体" w:hAnsi="宋体" w:cs="Times New Roman"/>
          <w:color w:val="000000"/>
          <w:kern w:val="0"/>
          <w:sz w:val="24"/>
          <w:szCs w:val="24"/>
        </w:rPr>
        <w:t>毫升氧化镁悬浮液、或</w:t>
      </w:r>
      <w:r w:rsidR="00A05E4E">
        <w:rPr>
          <w:rFonts w:ascii="Times New Roman" w:eastAsia="宋体" w:hAnsi="Times New Roman" w:cs="Times New Roman" w:hint="eastAsia"/>
          <w:color w:val="000000"/>
          <w:kern w:val="0"/>
          <w:sz w:val="24"/>
          <w:szCs w:val="24"/>
        </w:rPr>
        <w:t>60</w:t>
      </w:r>
      <w:r w:rsidRPr="00A05E4E">
        <w:rPr>
          <w:rFonts w:ascii="Times New Roman" w:eastAsia="宋体" w:hAnsi="宋体" w:cs="Times New Roman"/>
          <w:color w:val="000000"/>
          <w:kern w:val="0"/>
          <w:sz w:val="24"/>
          <w:szCs w:val="24"/>
        </w:rPr>
        <w:t>毫升</w:t>
      </w:r>
      <w:r w:rsidRPr="00A05E4E">
        <w:rPr>
          <w:rFonts w:ascii="Times New Roman" w:eastAsia="宋体" w:hAnsi="Times New Roman" w:cs="Times New Roman"/>
          <w:color w:val="000000"/>
          <w:kern w:val="0"/>
          <w:sz w:val="24"/>
          <w:szCs w:val="24"/>
        </w:rPr>
        <w:t>3</w:t>
      </w:r>
      <w:r w:rsidRPr="00A05E4E">
        <w:rPr>
          <w:rFonts w:ascii="Times New Roman" w:eastAsia="宋体" w:hAnsi="宋体" w:cs="Times New Roman"/>
          <w:color w:val="000000"/>
          <w:kern w:val="0"/>
          <w:sz w:val="24"/>
          <w:szCs w:val="24"/>
        </w:rPr>
        <w:t>～</w:t>
      </w:r>
      <w:r w:rsidRPr="00A05E4E">
        <w:rPr>
          <w:rFonts w:ascii="Times New Roman" w:eastAsia="宋体" w:hAnsi="Times New Roman" w:cs="Times New Roman"/>
          <w:color w:val="000000"/>
          <w:kern w:val="0"/>
          <w:sz w:val="24"/>
          <w:szCs w:val="24"/>
        </w:rPr>
        <w:t>4%</w:t>
      </w:r>
      <w:r w:rsidRPr="00A05E4E">
        <w:rPr>
          <w:rFonts w:ascii="Times New Roman" w:eastAsia="宋体" w:hAnsi="宋体" w:cs="Times New Roman"/>
          <w:color w:val="000000"/>
          <w:kern w:val="0"/>
          <w:sz w:val="24"/>
          <w:szCs w:val="24"/>
        </w:rPr>
        <w:t>的氢氧化铝凝胶、或者牛奶、植物油及水等，迅速稀释毒物；再服食</w:t>
      </w:r>
      <w:r w:rsidRPr="00A05E4E">
        <w:rPr>
          <w:rFonts w:ascii="Times New Roman" w:eastAsia="宋体" w:hAnsi="Times New Roman" w:cs="Times New Roman"/>
          <w:color w:val="000000"/>
          <w:kern w:val="0"/>
          <w:sz w:val="24"/>
          <w:szCs w:val="24"/>
        </w:rPr>
        <w:t>10</w:t>
      </w:r>
      <w:r w:rsidRPr="00A05E4E">
        <w:rPr>
          <w:rFonts w:ascii="Times New Roman" w:eastAsia="宋体" w:hAnsi="宋体" w:cs="Times New Roman"/>
          <w:color w:val="000000"/>
          <w:kern w:val="0"/>
          <w:sz w:val="24"/>
          <w:szCs w:val="24"/>
        </w:rPr>
        <w:t>多个</w:t>
      </w:r>
      <w:r w:rsidR="00A05E4E">
        <w:rPr>
          <w:rFonts w:ascii="Times New Roman" w:eastAsia="宋体" w:hAnsi="宋体" w:cs="Times New Roman" w:hint="eastAsia"/>
          <w:color w:val="000000"/>
          <w:kern w:val="0"/>
          <w:sz w:val="24"/>
          <w:szCs w:val="24"/>
        </w:rPr>
        <w:t>鸡蛋清</w:t>
      </w:r>
      <w:r w:rsidRPr="00A05E4E">
        <w:rPr>
          <w:rFonts w:ascii="Times New Roman" w:eastAsia="宋体" w:hAnsi="宋体" w:cs="Times New Roman"/>
          <w:color w:val="000000"/>
          <w:kern w:val="0"/>
          <w:sz w:val="24"/>
          <w:szCs w:val="24"/>
        </w:rPr>
        <w:t>做缓和剂。同时迅速送医院治疗。急救时，不要随意催吐、洗胃。因碳酸钠或碳酸氢钠溶液遇酸会产生大量二氧化碳，故不要服用。</w:t>
      </w:r>
    </w:p>
    <w:p w:rsidR="00976D86" w:rsidRPr="00A05E4E" w:rsidRDefault="00976D86" w:rsidP="00A05E4E">
      <w:pPr>
        <w:widowControl/>
        <w:spacing w:line="480" w:lineRule="auto"/>
        <w:jc w:val="left"/>
        <w:rPr>
          <w:rFonts w:ascii="Times New Roman" w:eastAsia="宋体" w:hAnsi="Times New Roman" w:cs="Times New Roman"/>
          <w:color w:val="000000"/>
          <w:kern w:val="0"/>
          <w:sz w:val="24"/>
          <w:szCs w:val="24"/>
        </w:rPr>
      </w:pPr>
      <w:r w:rsidRPr="00A05E4E">
        <w:rPr>
          <w:rFonts w:ascii="Times New Roman" w:eastAsia="宋体" w:hAnsi="Times New Roman" w:cs="Times New Roman"/>
          <w:b/>
          <w:bCs/>
          <w:color w:val="000000"/>
          <w:kern w:val="0"/>
          <w:sz w:val="24"/>
          <w:szCs w:val="24"/>
        </w:rPr>
        <w:lastRenderedPageBreak/>
        <w:t xml:space="preserve">5.3 </w:t>
      </w:r>
      <w:r w:rsidRPr="00A05E4E">
        <w:rPr>
          <w:rFonts w:ascii="Times New Roman" w:eastAsia="宋体" w:hAnsi="宋体" w:cs="Times New Roman"/>
          <w:b/>
          <w:bCs/>
          <w:color w:val="000000"/>
          <w:kern w:val="0"/>
          <w:sz w:val="24"/>
          <w:szCs w:val="24"/>
        </w:rPr>
        <w:t>误食强碱。</w:t>
      </w:r>
      <w:r w:rsidRPr="00A05E4E">
        <w:rPr>
          <w:rFonts w:ascii="Times New Roman" w:eastAsia="宋体" w:hAnsi="宋体" w:cs="Times New Roman"/>
          <w:color w:val="000000"/>
          <w:kern w:val="0"/>
          <w:sz w:val="24"/>
          <w:szCs w:val="24"/>
        </w:rPr>
        <w:t>立即饮服</w:t>
      </w:r>
      <w:r w:rsidR="00A05E4E">
        <w:rPr>
          <w:rFonts w:ascii="Times New Roman" w:eastAsia="宋体" w:hAnsi="Times New Roman" w:cs="Times New Roman" w:hint="eastAsia"/>
          <w:color w:val="000000"/>
          <w:kern w:val="0"/>
          <w:sz w:val="24"/>
          <w:szCs w:val="24"/>
        </w:rPr>
        <w:t>500</w:t>
      </w:r>
      <w:r w:rsidRPr="00A05E4E">
        <w:rPr>
          <w:rFonts w:ascii="Times New Roman" w:eastAsia="宋体" w:hAnsi="宋体" w:cs="Times New Roman"/>
          <w:color w:val="000000"/>
          <w:kern w:val="0"/>
          <w:sz w:val="24"/>
          <w:szCs w:val="24"/>
        </w:rPr>
        <w:t>毫升食用醋稀释液（</w:t>
      </w:r>
      <w:r w:rsidRPr="00A05E4E">
        <w:rPr>
          <w:rFonts w:ascii="Times New Roman" w:eastAsia="宋体" w:hAnsi="Times New Roman" w:cs="Times New Roman"/>
          <w:color w:val="000000"/>
          <w:kern w:val="0"/>
          <w:sz w:val="24"/>
          <w:szCs w:val="24"/>
        </w:rPr>
        <w:t>1</w:t>
      </w:r>
      <w:r w:rsidRPr="00A05E4E">
        <w:rPr>
          <w:rFonts w:ascii="Times New Roman" w:eastAsia="宋体" w:hAnsi="宋体" w:cs="Times New Roman"/>
          <w:color w:val="000000"/>
          <w:kern w:val="0"/>
          <w:sz w:val="24"/>
          <w:szCs w:val="24"/>
        </w:rPr>
        <w:t>份醋加</w:t>
      </w:r>
      <w:r w:rsidRPr="00A05E4E">
        <w:rPr>
          <w:rFonts w:ascii="Times New Roman" w:eastAsia="宋体" w:hAnsi="Times New Roman" w:cs="Times New Roman"/>
          <w:color w:val="000000"/>
          <w:kern w:val="0"/>
          <w:sz w:val="24"/>
          <w:szCs w:val="24"/>
        </w:rPr>
        <w:t>4</w:t>
      </w:r>
      <w:r w:rsidRPr="00A05E4E">
        <w:rPr>
          <w:rFonts w:ascii="Times New Roman" w:eastAsia="宋体" w:hAnsi="宋体" w:cs="Times New Roman"/>
          <w:color w:val="000000"/>
          <w:kern w:val="0"/>
          <w:sz w:val="24"/>
          <w:szCs w:val="24"/>
        </w:rPr>
        <w:t>份水），或鲜橘子汁将其稀释，再服食橄榄油、蛋清、牛奶等。同时迅速送医院治疗。急救时，不要随意催吐、洗胃。</w:t>
      </w:r>
    </w:p>
    <w:p w:rsidR="00976D86" w:rsidRPr="00A05E4E" w:rsidRDefault="00976D86" w:rsidP="00A05E4E">
      <w:pPr>
        <w:widowControl/>
        <w:spacing w:line="480" w:lineRule="auto"/>
        <w:jc w:val="left"/>
        <w:rPr>
          <w:rFonts w:ascii="Times New Roman" w:eastAsia="宋体" w:hAnsi="Times New Roman" w:cs="Times New Roman"/>
          <w:color w:val="000000"/>
          <w:kern w:val="0"/>
          <w:sz w:val="24"/>
          <w:szCs w:val="24"/>
        </w:rPr>
      </w:pPr>
      <w:r w:rsidRPr="00A05E4E">
        <w:rPr>
          <w:rFonts w:ascii="Times New Roman" w:eastAsia="宋体" w:hAnsi="Times New Roman" w:cs="Times New Roman"/>
          <w:b/>
          <w:bCs/>
          <w:color w:val="000000"/>
          <w:kern w:val="0"/>
          <w:sz w:val="24"/>
          <w:szCs w:val="24"/>
        </w:rPr>
        <w:t xml:space="preserve">5.4 </w:t>
      </w:r>
      <w:r w:rsidRPr="00A05E4E">
        <w:rPr>
          <w:rFonts w:ascii="Times New Roman" w:eastAsia="宋体" w:hAnsi="宋体" w:cs="Times New Roman"/>
          <w:b/>
          <w:bCs/>
          <w:color w:val="000000"/>
          <w:kern w:val="0"/>
          <w:sz w:val="24"/>
          <w:szCs w:val="24"/>
        </w:rPr>
        <w:t>误食农药。</w:t>
      </w:r>
      <w:r w:rsidRPr="00A05E4E">
        <w:rPr>
          <w:rFonts w:ascii="Times New Roman" w:eastAsia="宋体" w:hAnsi="宋体" w:cs="Times New Roman"/>
          <w:color w:val="000000"/>
          <w:kern w:val="0"/>
          <w:sz w:val="24"/>
          <w:szCs w:val="24"/>
        </w:rPr>
        <w:t>对于有机氯中毒，应立即催吐、洗胃，可用</w:t>
      </w:r>
      <w:r w:rsidRPr="00A05E4E">
        <w:rPr>
          <w:rFonts w:ascii="Times New Roman" w:eastAsia="宋体" w:hAnsi="Times New Roman" w:cs="Times New Roman"/>
          <w:color w:val="000000"/>
          <w:kern w:val="0"/>
          <w:sz w:val="24"/>
          <w:szCs w:val="24"/>
        </w:rPr>
        <w:t>1</w:t>
      </w:r>
      <w:r w:rsidRPr="00A05E4E">
        <w:rPr>
          <w:rFonts w:ascii="Times New Roman" w:eastAsia="宋体" w:hAnsi="宋体" w:cs="Times New Roman"/>
          <w:color w:val="000000"/>
          <w:kern w:val="0"/>
          <w:sz w:val="24"/>
          <w:szCs w:val="24"/>
        </w:rPr>
        <w:t>～</w:t>
      </w:r>
      <w:r w:rsidRPr="00A05E4E">
        <w:rPr>
          <w:rFonts w:ascii="Times New Roman" w:eastAsia="宋体" w:hAnsi="Times New Roman" w:cs="Times New Roman"/>
          <w:color w:val="000000"/>
          <w:kern w:val="0"/>
          <w:sz w:val="24"/>
          <w:szCs w:val="24"/>
        </w:rPr>
        <w:t>5%</w:t>
      </w:r>
      <w:r w:rsidRPr="00A05E4E">
        <w:rPr>
          <w:rFonts w:ascii="Times New Roman" w:eastAsia="宋体" w:hAnsi="宋体" w:cs="Times New Roman"/>
          <w:color w:val="000000"/>
          <w:kern w:val="0"/>
          <w:sz w:val="24"/>
          <w:szCs w:val="24"/>
        </w:rPr>
        <w:t>碳酸氢钠溶液或温水洗胃，随后灌入</w:t>
      </w:r>
      <w:r w:rsidRPr="00A05E4E">
        <w:rPr>
          <w:rFonts w:ascii="Times New Roman" w:eastAsia="宋体" w:hAnsi="Times New Roman" w:cs="Times New Roman"/>
          <w:color w:val="000000"/>
          <w:kern w:val="0"/>
          <w:sz w:val="24"/>
          <w:szCs w:val="24"/>
        </w:rPr>
        <w:t>60</w:t>
      </w:r>
      <w:r w:rsidRPr="00A05E4E">
        <w:rPr>
          <w:rFonts w:ascii="Times New Roman" w:eastAsia="宋体" w:hAnsi="宋体" w:cs="Times New Roman"/>
          <w:color w:val="000000"/>
          <w:kern w:val="0"/>
          <w:sz w:val="24"/>
          <w:szCs w:val="24"/>
        </w:rPr>
        <w:t>毫升</w:t>
      </w:r>
      <w:r w:rsidRPr="00A05E4E">
        <w:rPr>
          <w:rFonts w:ascii="Times New Roman" w:eastAsia="宋体" w:hAnsi="Times New Roman" w:cs="Times New Roman"/>
          <w:color w:val="000000"/>
          <w:kern w:val="0"/>
          <w:sz w:val="24"/>
          <w:szCs w:val="24"/>
        </w:rPr>
        <w:t>50%</w:t>
      </w:r>
      <w:r w:rsidRPr="00A05E4E">
        <w:rPr>
          <w:rFonts w:ascii="Times New Roman" w:eastAsia="宋体" w:hAnsi="宋体" w:cs="Times New Roman"/>
          <w:color w:val="000000"/>
          <w:kern w:val="0"/>
          <w:sz w:val="24"/>
          <w:szCs w:val="24"/>
        </w:rPr>
        <w:t>硫酸镁溶液；禁用油类泻剂。同时迅速送医院治疗。对于有机磷中毒，一般可用</w:t>
      </w:r>
      <w:r w:rsidRPr="00A05E4E">
        <w:rPr>
          <w:rFonts w:ascii="Times New Roman" w:eastAsia="宋体" w:hAnsi="Times New Roman" w:cs="Times New Roman"/>
          <w:color w:val="000000"/>
          <w:kern w:val="0"/>
          <w:sz w:val="24"/>
          <w:szCs w:val="24"/>
        </w:rPr>
        <w:t>1%</w:t>
      </w:r>
      <w:r w:rsidRPr="00A05E4E">
        <w:rPr>
          <w:rFonts w:ascii="Times New Roman" w:eastAsia="宋体" w:hAnsi="宋体" w:cs="Times New Roman"/>
          <w:color w:val="000000"/>
          <w:kern w:val="0"/>
          <w:sz w:val="24"/>
          <w:szCs w:val="24"/>
        </w:rPr>
        <w:t>食盐水或</w:t>
      </w:r>
      <w:r w:rsidRPr="00A05E4E">
        <w:rPr>
          <w:rFonts w:ascii="Times New Roman" w:eastAsia="宋体" w:hAnsi="Times New Roman" w:cs="Times New Roman"/>
          <w:color w:val="000000"/>
          <w:kern w:val="0"/>
          <w:sz w:val="24"/>
          <w:szCs w:val="24"/>
        </w:rPr>
        <w:t>1</w:t>
      </w:r>
      <w:r w:rsidRPr="00A05E4E">
        <w:rPr>
          <w:rFonts w:ascii="Times New Roman" w:eastAsia="宋体" w:hAnsi="宋体" w:cs="Times New Roman"/>
          <w:color w:val="000000"/>
          <w:kern w:val="0"/>
          <w:sz w:val="24"/>
          <w:szCs w:val="24"/>
        </w:rPr>
        <w:t>～</w:t>
      </w:r>
      <w:r w:rsidRPr="00A05E4E">
        <w:rPr>
          <w:rFonts w:ascii="Times New Roman" w:eastAsia="宋体" w:hAnsi="Times New Roman" w:cs="Times New Roman"/>
          <w:color w:val="000000"/>
          <w:kern w:val="0"/>
          <w:sz w:val="24"/>
          <w:szCs w:val="24"/>
        </w:rPr>
        <w:t>2%</w:t>
      </w:r>
      <w:r w:rsidRPr="00A05E4E">
        <w:rPr>
          <w:rFonts w:ascii="Times New Roman" w:eastAsia="宋体" w:hAnsi="宋体" w:cs="Times New Roman"/>
          <w:color w:val="000000"/>
          <w:kern w:val="0"/>
          <w:sz w:val="24"/>
          <w:szCs w:val="24"/>
        </w:rPr>
        <w:t>碳酸氢钠溶液洗胃；误服敌百虫者应用生理盐水或清水洗胃，禁用碳酸氢钠洗胃。同时迅速送医院治疗。</w:t>
      </w:r>
    </w:p>
    <w:p w:rsidR="00976D86" w:rsidRPr="00A05E4E" w:rsidRDefault="00976D86" w:rsidP="00A05E4E">
      <w:pPr>
        <w:widowControl/>
        <w:spacing w:line="480" w:lineRule="auto"/>
        <w:jc w:val="left"/>
        <w:rPr>
          <w:rFonts w:ascii="Times New Roman" w:eastAsia="宋体" w:hAnsi="Times New Roman" w:cs="Times New Roman"/>
          <w:color w:val="000000"/>
          <w:kern w:val="0"/>
          <w:sz w:val="24"/>
          <w:szCs w:val="24"/>
        </w:rPr>
      </w:pPr>
      <w:r w:rsidRPr="00A05E4E">
        <w:rPr>
          <w:rFonts w:ascii="Times New Roman" w:eastAsia="宋体" w:hAnsi="Times New Roman" w:cs="Times New Roman"/>
          <w:b/>
          <w:bCs/>
          <w:color w:val="000000"/>
          <w:kern w:val="0"/>
          <w:sz w:val="24"/>
          <w:szCs w:val="24"/>
        </w:rPr>
        <w:t xml:space="preserve">6. </w:t>
      </w:r>
      <w:r w:rsidRPr="00A05E4E">
        <w:rPr>
          <w:rFonts w:ascii="Times New Roman" w:eastAsia="宋体" w:hAnsi="宋体" w:cs="Times New Roman"/>
          <w:b/>
          <w:bCs/>
          <w:color w:val="000000"/>
          <w:kern w:val="0"/>
          <w:sz w:val="24"/>
          <w:szCs w:val="24"/>
        </w:rPr>
        <w:t>气体爆炸。</w:t>
      </w:r>
    </w:p>
    <w:p w:rsidR="00976D86" w:rsidRPr="00A05E4E" w:rsidRDefault="00976D86" w:rsidP="00A05E4E">
      <w:pPr>
        <w:widowControl/>
        <w:spacing w:line="480" w:lineRule="auto"/>
        <w:jc w:val="left"/>
        <w:rPr>
          <w:rFonts w:ascii="Times New Roman" w:eastAsia="宋体" w:hAnsi="Times New Roman" w:cs="Times New Roman"/>
          <w:color w:val="000000"/>
          <w:kern w:val="0"/>
          <w:sz w:val="24"/>
          <w:szCs w:val="24"/>
        </w:rPr>
      </w:pPr>
      <w:r w:rsidRPr="00A05E4E">
        <w:rPr>
          <w:rFonts w:ascii="Times New Roman" w:eastAsia="宋体" w:hAnsi="Times New Roman" w:cs="Times New Roman"/>
          <w:color w:val="000000"/>
          <w:kern w:val="0"/>
          <w:sz w:val="24"/>
          <w:szCs w:val="24"/>
        </w:rPr>
        <w:t xml:space="preserve">    </w:t>
      </w:r>
      <w:r w:rsidRPr="00A05E4E">
        <w:rPr>
          <w:rFonts w:ascii="Times New Roman" w:eastAsia="宋体" w:hAnsi="宋体" w:cs="Times New Roman"/>
          <w:color w:val="000000"/>
          <w:kern w:val="0"/>
          <w:sz w:val="24"/>
          <w:szCs w:val="24"/>
        </w:rPr>
        <w:t>应立即切断电源和气源、疏散人员、转移其他易爆物品，拨打火警电话。</w:t>
      </w:r>
    </w:p>
    <w:p w:rsidR="00976D86" w:rsidRPr="00A05E4E" w:rsidRDefault="00976D86" w:rsidP="00A05E4E">
      <w:pPr>
        <w:widowControl/>
        <w:spacing w:line="480" w:lineRule="auto"/>
        <w:jc w:val="left"/>
        <w:rPr>
          <w:rFonts w:ascii="宋体" w:eastAsia="宋体" w:hAnsi="宋体" w:cs="宋体"/>
          <w:color w:val="000000"/>
          <w:kern w:val="0"/>
          <w:sz w:val="28"/>
          <w:szCs w:val="28"/>
        </w:rPr>
      </w:pPr>
      <w:r w:rsidRPr="00A05E4E">
        <w:rPr>
          <w:rFonts w:ascii="宋体" w:eastAsia="宋体" w:hAnsi="宋体" w:cs="宋体" w:hint="eastAsia"/>
          <w:b/>
          <w:bCs/>
          <w:color w:val="000000"/>
          <w:kern w:val="0"/>
          <w:sz w:val="28"/>
          <w:szCs w:val="28"/>
        </w:rPr>
        <w:t>五、生物安全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186"/>
        <w:gridCol w:w="3150"/>
      </w:tblGrid>
      <w:tr w:rsidR="00976D86" w:rsidRPr="00A05E4E" w:rsidTr="00A05E4E">
        <w:tc>
          <w:tcPr>
            <w:tcW w:w="0" w:type="auto"/>
            <w:vAlign w:val="center"/>
            <w:hideMark/>
          </w:tcPr>
          <w:p w:rsidR="00976D86" w:rsidRPr="00A05E4E" w:rsidRDefault="00976D86" w:rsidP="00C32565">
            <w:pPr>
              <w:widowControl/>
              <w:spacing w:line="400" w:lineRule="exact"/>
              <w:jc w:val="left"/>
              <w:rPr>
                <w:rFonts w:ascii="Times New Roman" w:eastAsia="宋体" w:hAnsi="Times New Roman" w:cs="Times New Roman"/>
                <w:kern w:val="0"/>
                <w:sz w:val="24"/>
                <w:szCs w:val="24"/>
              </w:rPr>
            </w:pPr>
            <w:r w:rsidRPr="00A05E4E">
              <w:rPr>
                <w:rFonts w:ascii="Times New Roman" w:eastAsia="宋体" w:hAnsi="Times New Roman" w:cs="Times New Roman"/>
                <w:kern w:val="0"/>
                <w:sz w:val="24"/>
                <w:szCs w:val="24"/>
              </w:rPr>
              <w:t xml:space="preserve">1. </w:t>
            </w:r>
            <w:r w:rsidRPr="00A05E4E">
              <w:rPr>
                <w:rFonts w:ascii="Times New Roman" w:eastAsia="宋体" w:hAnsi="宋体" w:cs="Times New Roman"/>
                <w:kern w:val="0"/>
                <w:sz w:val="24"/>
                <w:szCs w:val="24"/>
              </w:rPr>
              <w:t>涉及病原微生物的实验，须在相应等级的生物安全实验室内开展；生物安全实验室分为</w:t>
            </w:r>
            <w:r w:rsidRPr="00A05E4E">
              <w:rPr>
                <w:rFonts w:ascii="Times New Roman" w:eastAsia="宋体" w:hAnsi="Times New Roman" w:cs="Times New Roman"/>
                <w:kern w:val="0"/>
                <w:sz w:val="24"/>
                <w:szCs w:val="24"/>
              </w:rPr>
              <w:t>BSL-1</w:t>
            </w:r>
            <w:r w:rsidRPr="00A05E4E">
              <w:rPr>
                <w:rFonts w:ascii="Times New Roman" w:eastAsia="宋体" w:hAnsi="宋体" w:cs="Times New Roman"/>
                <w:kern w:val="0"/>
                <w:sz w:val="24"/>
                <w:szCs w:val="24"/>
              </w:rPr>
              <w:t>、</w:t>
            </w:r>
            <w:r w:rsidRPr="00A05E4E">
              <w:rPr>
                <w:rFonts w:ascii="Times New Roman" w:eastAsia="宋体" w:hAnsi="Times New Roman" w:cs="Times New Roman"/>
                <w:kern w:val="0"/>
                <w:sz w:val="24"/>
                <w:szCs w:val="24"/>
              </w:rPr>
              <w:t>BSL-2</w:t>
            </w:r>
            <w:r w:rsidRPr="00A05E4E">
              <w:rPr>
                <w:rFonts w:ascii="Times New Roman" w:eastAsia="宋体" w:hAnsi="宋体" w:cs="Times New Roman"/>
                <w:kern w:val="0"/>
                <w:sz w:val="24"/>
                <w:szCs w:val="24"/>
              </w:rPr>
              <w:t>、</w:t>
            </w:r>
            <w:r w:rsidRPr="00A05E4E">
              <w:rPr>
                <w:rFonts w:ascii="Times New Roman" w:eastAsia="宋体" w:hAnsi="Times New Roman" w:cs="Times New Roman"/>
                <w:kern w:val="0"/>
                <w:sz w:val="24"/>
                <w:szCs w:val="24"/>
              </w:rPr>
              <w:t>BSL-3</w:t>
            </w:r>
            <w:r w:rsidRPr="00A05E4E">
              <w:rPr>
                <w:rFonts w:ascii="Times New Roman" w:eastAsia="宋体" w:hAnsi="宋体" w:cs="Times New Roman"/>
                <w:kern w:val="0"/>
                <w:sz w:val="24"/>
                <w:szCs w:val="24"/>
              </w:rPr>
              <w:t>、</w:t>
            </w:r>
            <w:r w:rsidRPr="00A05E4E">
              <w:rPr>
                <w:rFonts w:ascii="Times New Roman" w:eastAsia="宋体" w:hAnsi="Times New Roman" w:cs="Times New Roman"/>
                <w:kern w:val="0"/>
                <w:sz w:val="24"/>
                <w:szCs w:val="24"/>
              </w:rPr>
              <w:t>BSL-4</w:t>
            </w:r>
            <w:r w:rsidRPr="00A05E4E">
              <w:rPr>
                <w:rFonts w:ascii="Times New Roman" w:eastAsia="宋体" w:hAnsi="宋体" w:cs="Times New Roman"/>
                <w:kern w:val="0"/>
                <w:sz w:val="24"/>
                <w:szCs w:val="24"/>
              </w:rPr>
              <w:t>四个级别，其中</w:t>
            </w:r>
            <w:r w:rsidRPr="00A05E4E">
              <w:rPr>
                <w:rFonts w:ascii="Times New Roman" w:eastAsia="宋体" w:hAnsi="Times New Roman" w:cs="Times New Roman"/>
                <w:kern w:val="0"/>
                <w:sz w:val="24"/>
                <w:szCs w:val="24"/>
              </w:rPr>
              <w:t>BSL-4</w:t>
            </w:r>
            <w:r w:rsidRPr="00A05E4E">
              <w:rPr>
                <w:rFonts w:ascii="Times New Roman" w:eastAsia="宋体" w:hAnsi="宋体" w:cs="Times New Roman"/>
                <w:kern w:val="0"/>
                <w:sz w:val="24"/>
                <w:szCs w:val="24"/>
              </w:rPr>
              <w:t>防护要求最高。</w:t>
            </w:r>
          </w:p>
        </w:tc>
        <w:tc>
          <w:tcPr>
            <w:tcW w:w="0" w:type="auto"/>
            <w:vMerge w:val="restart"/>
            <w:vAlign w:val="center"/>
            <w:hideMark/>
          </w:tcPr>
          <w:p w:rsidR="00976D86" w:rsidRPr="00A05E4E" w:rsidRDefault="00976D86" w:rsidP="00A05E4E">
            <w:pPr>
              <w:widowControl/>
              <w:spacing w:line="360" w:lineRule="auto"/>
              <w:jc w:val="left"/>
              <w:rPr>
                <w:rFonts w:ascii="Times New Roman" w:eastAsia="宋体" w:hAnsi="Times New Roman" w:cs="Times New Roman"/>
                <w:kern w:val="0"/>
                <w:sz w:val="24"/>
                <w:szCs w:val="24"/>
              </w:rPr>
            </w:pPr>
            <w:r w:rsidRPr="00A05E4E">
              <w:rPr>
                <w:rFonts w:ascii="Times New Roman" w:eastAsia="宋体" w:hAnsi="Times New Roman" w:cs="Times New Roman"/>
                <w:kern w:val="0"/>
                <w:sz w:val="24"/>
                <w:szCs w:val="24"/>
              </w:rPr>
              <w:br/>
            </w:r>
            <w:r w:rsidRPr="00A05E4E">
              <w:rPr>
                <w:rFonts w:ascii="Times New Roman" w:eastAsia="宋体" w:hAnsi="Times New Roman" w:cs="Times New Roman"/>
                <w:noProof/>
                <w:kern w:val="0"/>
                <w:sz w:val="24"/>
                <w:szCs w:val="24"/>
              </w:rPr>
              <w:drawing>
                <wp:inline distT="0" distB="0" distL="0" distR="0">
                  <wp:extent cx="1733550" cy="1899176"/>
                  <wp:effectExtent l="19050" t="0" r="0" b="0"/>
                  <wp:docPr id="20" name="图片 20" descr="http://www.sysaqks.sdnu.edu.cn/attachments/2013-09/01-1380246086-29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sysaqks.sdnu.edu.cn/attachments/2013-09/01-1380246086-2991.jpg"/>
                          <pic:cNvPicPr>
                            <a:picLocks noChangeAspect="1" noChangeArrowheads="1"/>
                          </pic:cNvPicPr>
                        </pic:nvPicPr>
                        <pic:blipFill>
                          <a:blip r:embed="rId27"/>
                          <a:srcRect/>
                          <a:stretch>
                            <a:fillRect/>
                          </a:stretch>
                        </pic:blipFill>
                        <pic:spPr bwMode="auto">
                          <a:xfrm>
                            <a:off x="0" y="0"/>
                            <a:ext cx="1733550" cy="1899176"/>
                          </a:xfrm>
                          <a:prstGeom prst="rect">
                            <a:avLst/>
                          </a:prstGeom>
                          <a:noFill/>
                          <a:ln w="9525">
                            <a:noFill/>
                            <a:miter lim="800000"/>
                            <a:headEnd/>
                            <a:tailEnd/>
                          </a:ln>
                        </pic:spPr>
                      </pic:pic>
                    </a:graphicData>
                  </a:graphic>
                </wp:inline>
              </w:drawing>
            </w:r>
          </w:p>
        </w:tc>
      </w:tr>
      <w:tr w:rsidR="00976D86" w:rsidRPr="00A05E4E" w:rsidTr="00A05E4E">
        <w:tc>
          <w:tcPr>
            <w:tcW w:w="0" w:type="auto"/>
            <w:vAlign w:val="center"/>
            <w:hideMark/>
          </w:tcPr>
          <w:p w:rsidR="00976D86" w:rsidRPr="00A05E4E" w:rsidRDefault="00976D86" w:rsidP="00C32565">
            <w:pPr>
              <w:widowControl/>
              <w:spacing w:line="400" w:lineRule="exact"/>
              <w:jc w:val="left"/>
              <w:rPr>
                <w:rFonts w:ascii="Times New Roman" w:eastAsia="宋体" w:hAnsi="Times New Roman" w:cs="Times New Roman"/>
                <w:kern w:val="0"/>
                <w:sz w:val="24"/>
                <w:szCs w:val="24"/>
              </w:rPr>
            </w:pPr>
            <w:r w:rsidRPr="00A05E4E">
              <w:rPr>
                <w:rFonts w:ascii="Times New Roman" w:eastAsia="宋体" w:hAnsi="Times New Roman" w:cs="Times New Roman"/>
                <w:kern w:val="0"/>
                <w:sz w:val="24"/>
                <w:szCs w:val="24"/>
              </w:rPr>
              <w:t xml:space="preserve">2. </w:t>
            </w:r>
            <w:r w:rsidRPr="00A05E4E">
              <w:rPr>
                <w:rFonts w:ascii="Times New Roman" w:eastAsia="宋体" w:hAnsi="宋体" w:cs="Times New Roman"/>
                <w:kern w:val="0"/>
                <w:sz w:val="24"/>
                <w:szCs w:val="24"/>
              </w:rPr>
              <w:t>从业人员须经过省卫生部门组织的生物安全培训，取得《实验室生物安全培训合格证书》，严格遵守实验操作规程，持证上岗。</w:t>
            </w:r>
          </w:p>
        </w:tc>
        <w:tc>
          <w:tcPr>
            <w:tcW w:w="0" w:type="auto"/>
            <w:vMerge/>
            <w:vAlign w:val="center"/>
            <w:hideMark/>
          </w:tcPr>
          <w:p w:rsidR="00976D86" w:rsidRPr="00A05E4E" w:rsidRDefault="00976D86" w:rsidP="00A05E4E">
            <w:pPr>
              <w:widowControl/>
              <w:spacing w:line="360" w:lineRule="auto"/>
              <w:jc w:val="left"/>
              <w:rPr>
                <w:rFonts w:ascii="Times New Roman" w:eastAsia="宋体" w:hAnsi="Times New Roman" w:cs="Times New Roman"/>
                <w:kern w:val="0"/>
                <w:sz w:val="24"/>
                <w:szCs w:val="24"/>
              </w:rPr>
            </w:pPr>
          </w:p>
        </w:tc>
      </w:tr>
      <w:tr w:rsidR="00976D86" w:rsidRPr="00A05E4E" w:rsidTr="00A05E4E">
        <w:tc>
          <w:tcPr>
            <w:tcW w:w="0" w:type="auto"/>
            <w:vAlign w:val="center"/>
            <w:hideMark/>
          </w:tcPr>
          <w:p w:rsidR="00976D86" w:rsidRPr="00A05E4E" w:rsidRDefault="00976D86" w:rsidP="00C32565">
            <w:pPr>
              <w:widowControl/>
              <w:spacing w:line="400" w:lineRule="exact"/>
              <w:jc w:val="left"/>
              <w:rPr>
                <w:rFonts w:ascii="Times New Roman" w:eastAsia="宋体" w:hAnsi="Times New Roman" w:cs="Times New Roman"/>
                <w:kern w:val="0"/>
                <w:sz w:val="24"/>
                <w:szCs w:val="24"/>
              </w:rPr>
            </w:pPr>
            <w:r w:rsidRPr="00A05E4E">
              <w:rPr>
                <w:rFonts w:ascii="Times New Roman" w:eastAsia="宋体" w:hAnsi="Times New Roman" w:cs="Times New Roman"/>
                <w:kern w:val="0"/>
                <w:sz w:val="24"/>
                <w:szCs w:val="24"/>
              </w:rPr>
              <w:t xml:space="preserve">3. </w:t>
            </w:r>
            <w:r w:rsidRPr="00A05E4E">
              <w:rPr>
                <w:rFonts w:ascii="Times New Roman" w:eastAsia="宋体" w:hAnsi="宋体" w:cs="Times New Roman"/>
                <w:kern w:val="0"/>
                <w:sz w:val="24"/>
                <w:szCs w:val="24"/>
              </w:rPr>
              <w:t>不同等级的生物安全实验室应配备相应的生物安全柜。实验室门口须有生物危害警示标识，并保持关闭，未经管理人员许可不得入内。</w:t>
            </w:r>
          </w:p>
        </w:tc>
        <w:tc>
          <w:tcPr>
            <w:tcW w:w="0" w:type="auto"/>
            <w:vMerge/>
            <w:vAlign w:val="center"/>
            <w:hideMark/>
          </w:tcPr>
          <w:p w:rsidR="00976D86" w:rsidRPr="00A05E4E" w:rsidRDefault="00976D86" w:rsidP="00A05E4E">
            <w:pPr>
              <w:widowControl/>
              <w:spacing w:line="360" w:lineRule="auto"/>
              <w:jc w:val="left"/>
              <w:rPr>
                <w:rFonts w:ascii="Times New Roman" w:eastAsia="宋体" w:hAnsi="Times New Roman" w:cs="Times New Roman"/>
                <w:kern w:val="0"/>
                <w:sz w:val="24"/>
                <w:szCs w:val="24"/>
              </w:rPr>
            </w:pPr>
          </w:p>
        </w:tc>
      </w:tr>
      <w:tr w:rsidR="00976D86" w:rsidRPr="00A05E4E" w:rsidTr="00A05E4E">
        <w:tc>
          <w:tcPr>
            <w:tcW w:w="0" w:type="auto"/>
            <w:vAlign w:val="center"/>
            <w:hideMark/>
          </w:tcPr>
          <w:p w:rsidR="00976D86" w:rsidRPr="00A05E4E" w:rsidRDefault="00976D86" w:rsidP="00C32565">
            <w:pPr>
              <w:widowControl/>
              <w:spacing w:line="400" w:lineRule="exact"/>
              <w:jc w:val="left"/>
              <w:rPr>
                <w:rFonts w:ascii="Times New Roman" w:eastAsia="宋体" w:hAnsi="Times New Roman" w:cs="Times New Roman"/>
                <w:kern w:val="0"/>
                <w:sz w:val="24"/>
                <w:szCs w:val="24"/>
              </w:rPr>
            </w:pPr>
            <w:r w:rsidRPr="00A05E4E">
              <w:rPr>
                <w:rFonts w:ascii="Times New Roman" w:eastAsia="宋体" w:hAnsi="Times New Roman" w:cs="Times New Roman"/>
                <w:kern w:val="0"/>
                <w:sz w:val="24"/>
                <w:szCs w:val="24"/>
              </w:rPr>
              <w:t xml:space="preserve">4.  </w:t>
            </w:r>
            <w:r w:rsidRPr="00A05E4E">
              <w:rPr>
                <w:rFonts w:ascii="Times New Roman" w:eastAsia="宋体" w:hAnsi="宋体" w:cs="Times New Roman"/>
                <w:kern w:val="0"/>
                <w:sz w:val="24"/>
                <w:szCs w:val="24"/>
              </w:rPr>
              <w:t>菌（毒）种和生物样本的保藏由专人负责，实行</w:t>
            </w:r>
            <w:r w:rsidR="00C32565">
              <w:rPr>
                <w:rFonts w:ascii="Times New Roman" w:eastAsia="宋体" w:hAnsi="Times New Roman" w:cs="Times New Roman" w:hint="eastAsia"/>
                <w:kern w:val="0"/>
                <w:sz w:val="24"/>
                <w:szCs w:val="24"/>
              </w:rPr>
              <w:t>“</w:t>
            </w:r>
            <w:r w:rsidR="00C32565" w:rsidRPr="00A05E4E">
              <w:rPr>
                <w:rFonts w:ascii="Times New Roman" w:eastAsia="宋体" w:hAnsi="宋体" w:cs="Times New Roman"/>
                <w:kern w:val="0"/>
                <w:sz w:val="24"/>
                <w:szCs w:val="24"/>
              </w:rPr>
              <w:t>双人双锁、双人领用</w:t>
            </w:r>
            <w:r w:rsidR="00C32565">
              <w:rPr>
                <w:rFonts w:ascii="Times New Roman" w:eastAsia="宋体" w:hAnsi="Times New Roman" w:cs="Times New Roman" w:hint="eastAsia"/>
                <w:kern w:val="0"/>
                <w:sz w:val="24"/>
                <w:szCs w:val="24"/>
              </w:rPr>
              <w:t>”</w:t>
            </w:r>
            <w:r w:rsidRPr="00A05E4E">
              <w:rPr>
                <w:rFonts w:ascii="Times New Roman" w:eastAsia="宋体" w:hAnsi="宋体" w:cs="Times New Roman"/>
                <w:kern w:val="0"/>
                <w:sz w:val="24"/>
                <w:szCs w:val="24"/>
              </w:rPr>
              <w:t>，做好菌（毒）种和生物样本的采购、保藏、实验、销毁记录。</w:t>
            </w:r>
          </w:p>
        </w:tc>
        <w:tc>
          <w:tcPr>
            <w:tcW w:w="0" w:type="auto"/>
            <w:vMerge/>
            <w:vAlign w:val="center"/>
            <w:hideMark/>
          </w:tcPr>
          <w:p w:rsidR="00976D86" w:rsidRPr="00A05E4E" w:rsidRDefault="00976D86" w:rsidP="00A05E4E">
            <w:pPr>
              <w:widowControl/>
              <w:spacing w:line="360" w:lineRule="auto"/>
              <w:jc w:val="left"/>
              <w:rPr>
                <w:rFonts w:ascii="Times New Roman" w:eastAsia="宋体" w:hAnsi="Times New Roman" w:cs="Times New Roman"/>
                <w:kern w:val="0"/>
                <w:sz w:val="24"/>
                <w:szCs w:val="24"/>
              </w:rPr>
            </w:pPr>
          </w:p>
        </w:tc>
      </w:tr>
      <w:tr w:rsidR="00976D86" w:rsidRPr="00A05E4E" w:rsidTr="00A05E4E">
        <w:tc>
          <w:tcPr>
            <w:tcW w:w="0" w:type="auto"/>
            <w:vAlign w:val="center"/>
            <w:hideMark/>
          </w:tcPr>
          <w:p w:rsidR="00976D86" w:rsidRPr="00A05E4E" w:rsidRDefault="00976D86" w:rsidP="00C32565">
            <w:pPr>
              <w:widowControl/>
              <w:spacing w:line="400" w:lineRule="exact"/>
              <w:jc w:val="left"/>
              <w:rPr>
                <w:rFonts w:ascii="Times New Roman" w:eastAsia="宋体" w:hAnsi="Times New Roman" w:cs="Times New Roman"/>
                <w:kern w:val="0"/>
                <w:sz w:val="24"/>
                <w:szCs w:val="24"/>
              </w:rPr>
            </w:pPr>
            <w:r w:rsidRPr="00A05E4E">
              <w:rPr>
                <w:rFonts w:ascii="Times New Roman" w:eastAsia="宋体" w:hAnsi="Times New Roman" w:cs="Times New Roman"/>
                <w:kern w:val="0"/>
                <w:sz w:val="24"/>
                <w:szCs w:val="24"/>
              </w:rPr>
              <w:t xml:space="preserve">5. </w:t>
            </w:r>
            <w:r w:rsidRPr="00A05E4E">
              <w:rPr>
                <w:rFonts w:ascii="Times New Roman" w:eastAsia="宋体" w:hAnsi="宋体" w:cs="Times New Roman"/>
                <w:kern w:val="0"/>
                <w:sz w:val="24"/>
                <w:szCs w:val="24"/>
              </w:rPr>
              <w:t>应定期对可能接触病原微生物的实验场所、物品、设备等进行消毒杀菌。</w:t>
            </w:r>
          </w:p>
        </w:tc>
        <w:tc>
          <w:tcPr>
            <w:tcW w:w="0" w:type="auto"/>
            <w:vMerge w:val="restart"/>
            <w:vAlign w:val="center"/>
            <w:hideMark/>
          </w:tcPr>
          <w:p w:rsidR="00976D86" w:rsidRPr="00A05E4E" w:rsidRDefault="00976D86" w:rsidP="00A05E4E">
            <w:pPr>
              <w:widowControl/>
              <w:spacing w:line="360" w:lineRule="auto"/>
              <w:jc w:val="left"/>
              <w:rPr>
                <w:rFonts w:ascii="Times New Roman" w:eastAsia="宋体" w:hAnsi="Times New Roman" w:cs="Times New Roman"/>
                <w:kern w:val="0"/>
                <w:sz w:val="24"/>
                <w:szCs w:val="24"/>
              </w:rPr>
            </w:pPr>
            <w:r w:rsidRPr="00A05E4E">
              <w:rPr>
                <w:rFonts w:ascii="Times New Roman" w:eastAsia="宋体" w:hAnsi="Times New Roman" w:cs="Times New Roman"/>
                <w:kern w:val="0"/>
                <w:sz w:val="24"/>
                <w:szCs w:val="24"/>
              </w:rPr>
              <w:br/>
            </w:r>
            <w:r w:rsidRPr="00A05E4E">
              <w:rPr>
                <w:rFonts w:ascii="Times New Roman" w:eastAsia="宋体" w:hAnsi="Times New Roman" w:cs="Times New Roman"/>
                <w:noProof/>
                <w:kern w:val="0"/>
                <w:sz w:val="24"/>
                <w:szCs w:val="24"/>
              </w:rPr>
              <w:lastRenderedPageBreak/>
              <w:drawing>
                <wp:inline distT="0" distB="0" distL="0" distR="0">
                  <wp:extent cx="1962150" cy="2171700"/>
                  <wp:effectExtent l="19050" t="0" r="0" b="0"/>
                  <wp:docPr id="21" name="图片 21" descr="http://www.sysaqks.sdnu.edu.cn/attachments/2013-09/01-1380246131-29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sysaqks.sdnu.edu.cn/attachments/2013-09/01-1380246131-2992.jpg"/>
                          <pic:cNvPicPr>
                            <a:picLocks noChangeAspect="1" noChangeArrowheads="1"/>
                          </pic:cNvPicPr>
                        </pic:nvPicPr>
                        <pic:blipFill>
                          <a:blip r:embed="rId28"/>
                          <a:srcRect/>
                          <a:stretch>
                            <a:fillRect/>
                          </a:stretch>
                        </pic:blipFill>
                        <pic:spPr bwMode="auto">
                          <a:xfrm>
                            <a:off x="0" y="0"/>
                            <a:ext cx="1962150" cy="2171700"/>
                          </a:xfrm>
                          <a:prstGeom prst="rect">
                            <a:avLst/>
                          </a:prstGeom>
                          <a:noFill/>
                          <a:ln w="9525">
                            <a:noFill/>
                            <a:miter lim="800000"/>
                            <a:headEnd/>
                            <a:tailEnd/>
                          </a:ln>
                        </pic:spPr>
                      </pic:pic>
                    </a:graphicData>
                  </a:graphic>
                </wp:inline>
              </w:drawing>
            </w:r>
          </w:p>
        </w:tc>
      </w:tr>
      <w:tr w:rsidR="00976D86" w:rsidRPr="00A05E4E" w:rsidTr="00A05E4E">
        <w:tc>
          <w:tcPr>
            <w:tcW w:w="0" w:type="auto"/>
            <w:vAlign w:val="center"/>
            <w:hideMark/>
          </w:tcPr>
          <w:p w:rsidR="00976D86" w:rsidRPr="00A05E4E" w:rsidRDefault="00976D86" w:rsidP="00C32565">
            <w:pPr>
              <w:widowControl/>
              <w:spacing w:line="400" w:lineRule="exact"/>
              <w:jc w:val="left"/>
              <w:rPr>
                <w:rFonts w:ascii="Times New Roman" w:eastAsia="宋体" w:hAnsi="Times New Roman" w:cs="Times New Roman"/>
                <w:kern w:val="0"/>
                <w:sz w:val="24"/>
                <w:szCs w:val="24"/>
              </w:rPr>
            </w:pPr>
            <w:r w:rsidRPr="00A05E4E">
              <w:rPr>
                <w:rFonts w:ascii="Times New Roman" w:eastAsia="宋体" w:hAnsi="Times New Roman" w:cs="Times New Roman"/>
                <w:kern w:val="0"/>
                <w:sz w:val="24"/>
                <w:szCs w:val="24"/>
              </w:rPr>
              <w:t xml:space="preserve">6. </w:t>
            </w:r>
            <w:r w:rsidRPr="00A05E4E">
              <w:rPr>
                <w:rFonts w:ascii="Times New Roman" w:eastAsia="宋体" w:hAnsi="宋体" w:cs="Times New Roman"/>
                <w:kern w:val="0"/>
                <w:sz w:val="24"/>
                <w:szCs w:val="24"/>
              </w:rPr>
              <w:t>饲养实验动物及进行动物实验须在持有《实验动物使用许可证》的实验室内进行，严禁在其他场所进行。</w:t>
            </w:r>
          </w:p>
        </w:tc>
        <w:tc>
          <w:tcPr>
            <w:tcW w:w="0" w:type="auto"/>
            <w:vMerge/>
            <w:vAlign w:val="center"/>
            <w:hideMark/>
          </w:tcPr>
          <w:p w:rsidR="00976D86" w:rsidRPr="00A05E4E" w:rsidRDefault="00976D86" w:rsidP="00A05E4E">
            <w:pPr>
              <w:widowControl/>
              <w:spacing w:line="360" w:lineRule="auto"/>
              <w:jc w:val="left"/>
              <w:rPr>
                <w:rFonts w:ascii="Times New Roman" w:eastAsia="宋体" w:hAnsi="Times New Roman" w:cs="Times New Roman"/>
                <w:kern w:val="0"/>
                <w:sz w:val="24"/>
                <w:szCs w:val="24"/>
              </w:rPr>
            </w:pPr>
          </w:p>
        </w:tc>
      </w:tr>
      <w:tr w:rsidR="00976D86" w:rsidRPr="00A05E4E" w:rsidTr="00A05E4E">
        <w:tc>
          <w:tcPr>
            <w:tcW w:w="0" w:type="auto"/>
            <w:vAlign w:val="center"/>
            <w:hideMark/>
          </w:tcPr>
          <w:p w:rsidR="00976D86" w:rsidRPr="00A05E4E" w:rsidRDefault="00976D86" w:rsidP="00C32565">
            <w:pPr>
              <w:widowControl/>
              <w:spacing w:line="400" w:lineRule="exact"/>
              <w:jc w:val="left"/>
              <w:rPr>
                <w:rFonts w:ascii="Times New Roman" w:eastAsia="宋体" w:hAnsi="Times New Roman" w:cs="Times New Roman"/>
                <w:kern w:val="0"/>
                <w:sz w:val="24"/>
                <w:szCs w:val="24"/>
              </w:rPr>
            </w:pPr>
            <w:r w:rsidRPr="00A05E4E">
              <w:rPr>
                <w:rFonts w:ascii="Times New Roman" w:eastAsia="宋体" w:hAnsi="Times New Roman" w:cs="Times New Roman"/>
                <w:kern w:val="0"/>
                <w:sz w:val="24"/>
                <w:szCs w:val="24"/>
              </w:rPr>
              <w:lastRenderedPageBreak/>
              <w:t xml:space="preserve">7. </w:t>
            </w:r>
            <w:r w:rsidRPr="00A05E4E">
              <w:rPr>
                <w:rFonts w:ascii="Times New Roman" w:eastAsia="宋体" w:hAnsi="宋体" w:cs="Times New Roman"/>
                <w:kern w:val="0"/>
                <w:sz w:val="24"/>
                <w:szCs w:val="24"/>
              </w:rPr>
              <w:t>使用动物需向具有《实验动物生产许可证》的单位购买，索要动物质量合格证明书；并遵循</w:t>
            </w:r>
            <w:r w:rsidRPr="00A05E4E">
              <w:rPr>
                <w:rFonts w:ascii="Times New Roman" w:eastAsia="宋体" w:hAnsi="Times New Roman" w:cs="Times New Roman"/>
                <w:kern w:val="0"/>
                <w:sz w:val="24"/>
                <w:szCs w:val="24"/>
              </w:rPr>
              <w:t>“3R”</w:t>
            </w:r>
            <w:r w:rsidRPr="00A05E4E">
              <w:rPr>
                <w:rFonts w:ascii="Times New Roman" w:eastAsia="宋体" w:hAnsi="宋体" w:cs="Times New Roman"/>
                <w:kern w:val="0"/>
                <w:sz w:val="24"/>
                <w:szCs w:val="24"/>
              </w:rPr>
              <w:t>（即</w:t>
            </w:r>
            <w:r w:rsidR="00C32565">
              <w:rPr>
                <w:rFonts w:ascii="Times New Roman" w:eastAsia="宋体" w:hAnsi="Times New Roman" w:cs="Times New Roman" w:hint="eastAsia"/>
                <w:kern w:val="0"/>
                <w:sz w:val="24"/>
                <w:szCs w:val="24"/>
              </w:rPr>
              <w:t>“</w:t>
            </w:r>
            <w:r w:rsidR="00C32565" w:rsidRPr="00A05E4E">
              <w:rPr>
                <w:rFonts w:ascii="Times New Roman" w:eastAsia="宋体" w:hAnsi="宋体" w:cs="Times New Roman"/>
                <w:kern w:val="0"/>
                <w:sz w:val="24"/>
                <w:szCs w:val="24"/>
              </w:rPr>
              <w:t>减少、代替和优化</w:t>
            </w:r>
            <w:r w:rsidR="00C32565">
              <w:rPr>
                <w:rFonts w:ascii="Times New Roman" w:eastAsia="宋体" w:hAnsi="Times New Roman" w:cs="Times New Roman" w:hint="eastAsia"/>
                <w:kern w:val="0"/>
                <w:sz w:val="24"/>
                <w:szCs w:val="24"/>
              </w:rPr>
              <w:t>”</w:t>
            </w:r>
            <w:r w:rsidRPr="00A05E4E">
              <w:rPr>
                <w:rFonts w:ascii="Times New Roman" w:eastAsia="宋体" w:hAnsi="宋体" w:cs="Times New Roman"/>
                <w:kern w:val="0"/>
                <w:sz w:val="24"/>
                <w:szCs w:val="24"/>
              </w:rPr>
              <w:t>）原则，尽可能用别的方法或用低等动物代替高等动物。</w:t>
            </w:r>
          </w:p>
        </w:tc>
        <w:tc>
          <w:tcPr>
            <w:tcW w:w="0" w:type="auto"/>
            <w:vMerge/>
            <w:vAlign w:val="center"/>
            <w:hideMark/>
          </w:tcPr>
          <w:p w:rsidR="00976D86" w:rsidRPr="00A05E4E" w:rsidRDefault="00976D86" w:rsidP="00A05E4E">
            <w:pPr>
              <w:widowControl/>
              <w:spacing w:line="360" w:lineRule="auto"/>
              <w:jc w:val="left"/>
              <w:rPr>
                <w:rFonts w:ascii="Times New Roman" w:eastAsia="宋体" w:hAnsi="Times New Roman" w:cs="Times New Roman"/>
                <w:kern w:val="0"/>
                <w:sz w:val="24"/>
                <w:szCs w:val="24"/>
              </w:rPr>
            </w:pPr>
          </w:p>
        </w:tc>
      </w:tr>
      <w:tr w:rsidR="00976D86" w:rsidRPr="00A05E4E" w:rsidTr="00A05E4E">
        <w:tc>
          <w:tcPr>
            <w:tcW w:w="0" w:type="auto"/>
            <w:vAlign w:val="center"/>
            <w:hideMark/>
          </w:tcPr>
          <w:p w:rsidR="00976D86" w:rsidRPr="00A05E4E" w:rsidRDefault="00976D86" w:rsidP="00C32565">
            <w:pPr>
              <w:widowControl/>
              <w:spacing w:line="380" w:lineRule="exact"/>
              <w:jc w:val="left"/>
              <w:rPr>
                <w:rFonts w:ascii="Times New Roman" w:eastAsia="宋体" w:hAnsi="Times New Roman" w:cs="Times New Roman"/>
                <w:kern w:val="0"/>
                <w:sz w:val="24"/>
                <w:szCs w:val="24"/>
              </w:rPr>
            </w:pPr>
            <w:r w:rsidRPr="00A05E4E">
              <w:rPr>
                <w:rFonts w:ascii="Times New Roman" w:eastAsia="宋体" w:hAnsi="Times New Roman" w:cs="Times New Roman"/>
                <w:kern w:val="0"/>
                <w:sz w:val="24"/>
                <w:szCs w:val="24"/>
              </w:rPr>
              <w:lastRenderedPageBreak/>
              <w:t xml:space="preserve">8. </w:t>
            </w:r>
            <w:r w:rsidRPr="00A05E4E">
              <w:rPr>
                <w:rFonts w:ascii="Times New Roman" w:eastAsia="宋体" w:hAnsi="宋体" w:cs="Times New Roman"/>
                <w:kern w:val="0"/>
                <w:sz w:val="24"/>
                <w:szCs w:val="24"/>
              </w:rPr>
              <w:t>生物化学类实验废弃物应用黄色专用塑料袋进行包装分类收集，做好标识，按学校有关规定及时送学校生化固废中转站。其中，锐器类废弃物需用牢固、厚实的纸板箱等小的容器妥善包装。对于被病原微生物污染过的废弃物，须先在实验室进行有效灭菌（灭活）后方可送储。</w:t>
            </w:r>
          </w:p>
        </w:tc>
        <w:tc>
          <w:tcPr>
            <w:tcW w:w="0" w:type="auto"/>
            <w:vMerge/>
            <w:vAlign w:val="center"/>
            <w:hideMark/>
          </w:tcPr>
          <w:p w:rsidR="00976D86" w:rsidRPr="00A05E4E" w:rsidRDefault="00976D86" w:rsidP="00A05E4E">
            <w:pPr>
              <w:widowControl/>
              <w:spacing w:line="360" w:lineRule="auto"/>
              <w:jc w:val="left"/>
              <w:rPr>
                <w:rFonts w:ascii="Times New Roman" w:eastAsia="宋体" w:hAnsi="Times New Roman" w:cs="Times New Roman"/>
                <w:kern w:val="0"/>
                <w:sz w:val="24"/>
                <w:szCs w:val="24"/>
              </w:rPr>
            </w:pPr>
          </w:p>
        </w:tc>
      </w:tr>
      <w:tr w:rsidR="00976D86" w:rsidRPr="00A05E4E" w:rsidTr="00A05E4E">
        <w:tc>
          <w:tcPr>
            <w:tcW w:w="0" w:type="auto"/>
            <w:vAlign w:val="center"/>
            <w:hideMark/>
          </w:tcPr>
          <w:p w:rsidR="00976D86" w:rsidRPr="00A05E4E" w:rsidRDefault="00976D86" w:rsidP="00C32565">
            <w:pPr>
              <w:widowControl/>
              <w:spacing w:line="380" w:lineRule="exact"/>
              <w:jc w:val="left"/>
              <w:rPr>
                <w:rFonts w:ascii="Times New Roman" w:eastAsia="宋体" w:hAnsi="Times New Roman" w:cs="Times New Roman"/>
                <w:kern w:val="0"/>
                <w:sz w:val="24"/>
                <w:szCs w:val="24"/>
              </w:rPr>
            </w:pPr>
            <w:r w:rsidRPr="00A05E4E">
              <w:rPr>
                <w:rFonts w:ascii="Times New Roman" w:eastAsia="宋体" w:hAnsi="Times New Roman" w:cs="Times New Roman"/>
                <w:kern w:val="0"/>
                <w:sz w:val="24"/>
                <w:szCs w:val="24"/>
              </w:rPr>
              <w:t xml:space="preserve">9. </w:t>
            </w:r>
            <w:r w:rsidRPr="00A05E4E">
              <w:rPr>
                <w:rFonts w:ascii="Times New Roman" w:eastAsia="宋体" w:hAnsi="宋体" w:cs="Times New Roman"/>
                <w:kern w:val="0"/>
                <w:sz w:val="24"/>
                <w:szCs w:val="24"/>
              </w:rPr>
              <w:t>发现事故，立即采取有效的应急措施控制影响范围，并向单位领导、</w:t>
            </w:r>
            <w:r w:rsidR="00C32565">
              <w:rPr>
                <w:rFonts w:ascii="Times New Roman" w:eastAsia="宋体" w:hAnsi="宋体" w:cs="Times New Roman" w:hint="eastAsia"/>
                <w:kern w:val="0"/>
                <w:sz w:val="24"/>
                <w:szCs w:val="24"/>
              </w:rPr>
              <w:t>教务处</w:t>
            </w:r>
            <w:r w:rsidRPr="00A05E4E">
              <w:rPr>
                <w:rFonts w:ascii="Times New Roman" w:eastAsia="宋体" w:hAnsi="宋体" w:cs="Times New Roman"/>
                <w:kern w:val="0"/>
                <w:sz w:val="24"/>
                <w:szCs w:val="24"/>
              </w:rPr>
              <w:t>处、保卫处报告。</w:t>
            </w:r>
          </w:p>
        </w:tc>
        <w:tc>
          <w:tcPr>
            <w:tcW w:w="0" w:type="auto"/>
            <w:vMerge/>
            <w:vAlign w:val="center"/>
            <w:hideMark/>
          </w:tcPr>
          <w:p w:rsidR="00976D86" w:rsidRPr="00A05E4E" w:rsidRDefault="00976D86" w:rsidP="00A05E4E">
            <w:pPr>
              <w:widowControl/>
              <w:spacing w:line="360" w:lineRule="auto"/>
              <w:jc w:val="left"/>
              <w:rPr>
                <w:rFonts w:ascii="Times New Roman" w:eastAsia="宋体" w:hAnsi="Times New Roman" w:cs="Times New Roman"/>
                <w:kern w:val="0"/>
                <w:sz w:val="24"/>
                <w:szCs w:val="24"/>
              </w:rPr>
            </w:pPr>
          </w:p>
        </w:tc>
      </w:tr>
      <w:tr w:rsidR="00976D86" w:rsidRPr="00A05E4E" w:rsidTr="00A05E4E">
        <w:tc>
          <w:tcPr>
            <w:tcW w:w="0" w:type="auto"/>
            <w:vAlign w:val="center"/>
            <w:hideMark/>
          </w:tcPr>
          <w:p w:rsidR="00976D86" w:rsidRPr="00A05E4E" w:rsidRDefault="00976D86" w:rsidP="00A05E4E">
            <w:pPr>
              <w:widowControl/>
              <w:spacing w:line="360" w:lineRule="auto"/>
              <w:jc w:val="left"/>
              <w:rPr>
                <w:rFonts w:ascii="Times New Roman" w:eastAsia="宋体" w:hAnsi="Times New Roman" w:cs="Times New Roman"/>
                <w:kern w:val="0"/>
                <w:sz w:val="24"/>
                <w:szCs w:val="24"/>
              </w:rPr>
            </w:pPr>
          </w:p>
        </w:tc>
        <w:tc>
          <w:tcPr>
            <w:tcW w:w="0" w:type="auto"/>
            <w:vMerge/>
            <w:vAlign w:val="center"/>
            <w:hideMark/>
          </w:tcPr>
          <w:p w:rsidR="00976D86" w:rsidRPr="00A05E4E" w:rsidRDefault="00976D86" w:rsidP="00A05E4E">
            <w:pPr>
              <w:widowControl/>
              <w:spacing w:line="360" w:lineRule="auto"/>
              <w:jc w:val="left"/>
              <w:rPr>
                <w:rFonts w:ascii="Times New Roman" w:eastAsia="宋体" w:hAnsi="Times New Roman" w:cs="Times New Roman"/>
                <w:kern w:val="0"/>
                <w:sz w:val="24"/>
                <w:szCs w:val="24"/>
              </w:rPr>
            </w:pPr>
          </w:p>
        </w:tc>
      </w:tr>
    </w:tbl>
    <w:p w:rsidR="00C32565" w:rsidRDefault="00C32565" w:rsidP="00976D86">
      <w:pPr>
        <w:widowControl/>
        <w:spacing w:line="432" w:lineRule="auto"/>
        <w:jc w:val="left"/>
        <w:rPr>
          <w:rFonts w:ascii="Times New Roman" w:eastAsia="宋体" w:hAnsi="宋体" w:cs="Times New Roman"/>
          <w:b/>
          <w:bCs/>
          <w:kern w:val="0"/>
          <w:sz w:val="24"/>
          <w:szCs w:val="24"/>
        </w:rPr>
      </w:pPr>
    </w:p>
    <w:p w:rsidR="00C32565" w:rsidRPr="001B3474" w:rsidRDefault="00C32565" w:rsidP="001B3474">
      <w:pPr>
        <w:widowControl/>
        <w:spacing w:line="360" w:lineRule="auto"/>
        <w:jc w:val="left"/>
        <w:rPr>
          <w:rFonts w:ascii="Times New Roman" w:eastAsia="宋体" w:hAnsi="Times New Roman" w:cs="Times New Roman"/>
          <w:b/>
          <w:bCs/>
          <w:kern w:val="0"/>
          <w:sz w:val="24"/>
          <w:szCs w:val="24"/>
        </w:rPr>
      </w:pPr>
      <w:r w:rsidRPr="001B3474">
        <w:rPr>
          <w:rFonts w:ascii="Times New Roman" w:eastAsia="宋体" w:hAnsi="Times New Roman" w:cs="Times New Roman"/>
          <w:b/>
          <w:bCs/>
          <w:kern w:val="0"/>
          <w:sz w:val="24"/>
          <w:szCs w:val="24"/>
        </w:rPr>
        <w:t>六、辐射安全</w:t>
      </w:r>
    </w:p>
    <w:p w:rsidR="00976D86" w:rsidRPr="001B3474" w:rsidRDefault="00976D86" w:rsidP="001B3474">
      <w:pPr>
        <w:widowControl/>
        <w:spacing w:line="360" w:lineRule="auto"/>
        <w:jc w:val="left"/>
        <w:rPr>
          <w:rFonts w:ascii="Times New Roman" w:eastAsia="宋体" w:hAnsi="Times New Roman" w:cs="Times New Roman"/>
          <w:color w:val="000000"/>
          <w:kern w:val="0"/>
          <w:sz w:val="24"/>
          <w:szCs w:val="24"/>
        </w:rPr>
      </w:pPr>
      <w:r w:rsidRPr="001B3474">
        <w:rPr>
          <w:rFonts w:ascii="Times New Roman" w:eastAsia="宋体" w:hAnsi="Times New Roman" w:cs="Times New Roman"/>
          <w:color w:val="000000"/>
          <w:kern w:val="0"/>
          <w:sz w:val="24"/>
          <w:szCs w:val="24"/>
        </w:rPr>
        <w:t xml:space="preserve">1. </w:t>
      </w:r>
      <w:r w:rsidRPr="001B3474">
        <w:rPr>
          <w:rFonts w:ascii="Times New Roman" w:eastAsia="宋体" w:hAnsi="宋体" w:cs="Times New Roman"/>
          <w:color w:val="000000"/>
          <w:kern w:val="0"/>
          <w:sz w:val="24"/>
          <w:szCs w:val="24"/>
        </w:rPr>
        <w:t>使用放射性同位素和射线装置的单位须经学校报政府环保部门审批，获得《辐射安全许可证》。涉辐场所需设置明显的放射性标识，并对放射源实行专人管理和记录，时常检查，做到账物相符。</w:t>
      </w:r>
    </w:p>
    <w:p w:rsidR="00976D86" w:rsidRPr="001B3474" w:rsidRDefault="00976D86" w:rsidP="001B3474">
      <w:pPr>
        <w:widowControl/>
        <w:spacing w:line="360" w:lineRule="auto"/>
        <w:jc w:val="left"/>
        <w:rPr>
          <w:rFonts w:ascii="Times New Roman" w:eastAsia="宋体" w:hAnsi="Times New Roman" w:cs="Times New Roman"/>
          <w:color w:val="000000"/>
          <w:kern w:val="0"/>
          <w:sz w:val="24"/>
          <w:szCs w:val="24"/>
        </w:rPr>
      </w:pPr>
      <w:r w:rsidRPr="001B3474">
        <w:rPr>
          <w:rFonts w:ascii="Times New Roman" w:eastAsia="宋体" w:hAnsi="Times New Roman" w:cs="Times New Roman"/>
          <w:color w:val="000000"/>
          <w:kern w:val="0"/>
          <w:sz w:val="24"/>
          <w:szCs w:val="24"/>
        </w:rPr>
        <w:t xml:space="preserve">2. </w:t>
      </w:r>
      <w:r w:rsidRPr="001B3474">
        <w:rPr>
          <w:rFonts w:ascii="Times New Roman" w:eastAsia="宋体" w:hAnsi="宋体" w:cs="Times New Roman"/>
          <w:color w:val="000000"/>
          <w:kern w:val="0"/>
          <w:sz w:val="24"/>
          <w:szCs w:val="24"/>
        </w:rPr>
        <w:t>涉辐人员必须通过环保部门组织的培训，取得《辐射安全与防</w:t>
      </w:r>
      <w:r w:rsidR="001B3474" w:rsidRPr="001B3474">
        <w:rPr>
          <w:rFonts w:ascii="Times New Roman" w:eastAsia="宋体" w:hAnsi="宋体" w:cs="Times New Roman"/>
          <w:color w:val="000000"/>
          <w:kern w:val="0"/>
          <w:sz w:val="24"/>
          <w:szCs w:val="24"/>
        </w:rPr>
        <w:t>护培训合格证书》。超过有效期的需接受复训。</w:t>
      </w:r>
    </w:p>
    <w:p w:rsidR="00976D86" w:rsidRPr="00976D86" w:rsidRDefault="00976D86" w:rsidP="00976D86">
      <w:pPr>
        <w:widowControl/>
        <w:spacing w:line="432" w:lineRule="auto"/>
        <w:jc w:val="left"/>
        <w:rPr>
          <w:rFonts w:ascii="宋体" w:eastAsia="宋体" w:hAnsi="宋体" w:cs="宋体"/>
          <w:color w:val="000000"/>
          <w:kern w:val="0"/>
          <w:szCs w:val="21"/>
        </w:rPr>
      </w:pPr>
      <w:r w:rsidRPr="00976D86">
        <w:rPr>
          <w:rFonts w:ascii="宋体" w:eastAsia="宋体" w:hAnsi="宋体" w:cs="宋体" w:hint="eastAsia"/>
          <w:color w:val="000000"/>
          <w:kern w:val="0"/>
          <w:szCs w:val="21"/>
        </w:rPr>
        <w:lastRenderedPageBreak/>
        <w:t xml:space="preserve">   </w:t>
      </w:r>
      <w:r>
        <w:rPr>
          <w:rFonts w:ascii="宋体" w:eastAsia="宋体" w:hAnsi="宋体" w:cs="宋体"/>
          <w:noProof/>
          <w:color w:val="000000"/>
          <w:kern w:val="0"/>
          <w:szCs w:val="21"/>
        </w:rPr>
        <w:drawing>
          <wp:inline distT="0" distB="0" distL="0" distR="0">
            <wp:extent cx="1800225" cy="1981200"/>
            <wp:effectExtent l="19050" t="0" r="9525" b="0"/>
            <wp:docPr id="22" name="图片 22" descr="http://www.sysaqks.sdnu.edu.cn/attachments/2013-09/01-1380246531-29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sysaqks.sdnu.edu.cn/attachments/2013-09/01-1380246531-2995.jpg"/>
                    <pic:cNvPicPr>
                      <a:picLocks noChangeAspect="1" noChangeArrowheads="1"/>
                    </pic:cNvPicPr>
                  </pic:nvPicPr>
                  <pic:blipFill>
                    <a:blip r:embed="rId29"/>
                    <a:srcRect/>
                    <a:stretch>
                      <a:fillRect/>
                    </a:stretch>
                  </pic:blipFill>
                  <pic:spPr bwMode="auto">
                    <a:xfrm>
                      <a:off x="0" y="0"/>
                      <a:ext cx="1800225" cy="1981200"/>
                    </a:xfrm>
                    <a:prstGeom prst="rect">
                      <a:avLst/>
                    </a:prstGeom>
                    <a:noFill/>
                    <a:ln w="9525">
                      <a:noFill/>
                      <a:miter lim="800000"/>
                      <a:headEnd/>
                      <a:tailEnd/>
                    </a:ln>
                  </pic:spPr>
                </pic:pic>
              </a:graphicData>
            </a:graphic>
          </wp:inline>
        </w:drawing>
      </w:r>
      <w:r w:rsidRPr="00976D86">
        <w:rPr>
          <w:rFonts w:ascii="宋体" w:eastAsia="宋体" w:hAnsi="宋体" w:cs="宋体" w:hint="eastAsia"/>
          <w:color w:val="000000"/>
          <w:kern w:val="0"/>
          <w:szCs w:val="21"/>
        </w:rPr>
        <w:t xml:space="preserve">   </w:t>
      </w:r>
      <w:r>
        <w:rPr>
          <w:rFonts w:ascii="宋体" w:eastAsia="宋体" w:hAnsi="宋体" w:cs="宋体"/>
          <w:noProof/>
          <w:color w:val="000000"/>
          <w:kern w:val="0"/>
          <w:szCs w:val="21"/>
        </w:rPr>
        <w:drawing>
          <wp:inline distT="0" distB="0" distL="0" distR="0">
            <wp:extent cx="2219325" cy="1733550"/>
            <wp:effectExtent l="19050" t="0" r="9525" b="0"/>
            <wp:docPr id="23" name="图片 23" descr="http://www.sysaqks.sdnu.edu.cn/attachments/2013-09/01-1380246606-29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sysaqks.sdnu.edu.cn/attachments/2013-09/01-1380246606-2997.jpg"/>
                    <pic:cNvPicPr>
                      <a:picLocks noChangeAspect="1" noChangeArrowheads="1"/>
                    </pic:cNvPicPr>
                  </pic:nvPicPr>
                  <pic:blipFill>
                    <a:blip r:embed="rId30"/>
                    <a:srcRect/>
                    <a:stretch>
                      <a:fillRect/>
                    </a:stretch>
                  </pic:blipFill>
                  <pic:spPr bwMode="auto">
                    <a:xfrm>
                      <a:off x="0" y="0"/>
                      <a:ext cx="2219325" cy="1733550"/>
                    </a:xfrm>
                    <a:prstGeom prst="rect">
                      <a:avLst/>
                    </a:prstGeom>
                    <a:noFill/>
                    <a:ln w="9525">
                      <a:noFill/>
                      <a:miter lim="800000"/>
                      <a:headEnd/>
                      <a:tailEnd/>
                    </a:ln>
                  </pic:spPr>
                </pic:pic>
              </a:graphicData>
            </a:graphic>
          </wp:inline>
        </w:drawing>
      </w:r>
      <w:r w:rsidRPr="00976D86">
        <w:rPr>
          <w:rFonts w:ascii="宋体" w:eastAsia="宋体" w:hAnsi="宋体" w:cs="宋体" w:hint="eastAsia"/>
          <w:color w:val="000000"/>
          <w:kern w:val="0"/>
          <w:szCs w:val="21"/>
        </w:rPr>
        <w:t xml:space="preserve">  </w:t>
      </w:r>
      <w:r>
        <w:rPr>
          <w:rFonts w:ascii="宋体" w:eastAsia="宋体" w:hAnsi="宋体" w:cs="宋体"/>
          <w:noProof/>
          <w:color w:val="000000"/>
          <w:kern w:val="0"/>
          <w:szCs w:val="21"/>
        </w:rPr>
        <w:drawing>
          <wp:inline distT="0" distB="0" distL="0" distR="0">
            <wp:extent cx="1504950" cy="1476375"/>
            <wp:effectExtent l="19050" t="0" r="0" b="0"/>
            <wp:docPr id="24" name="图片 24" descr="http://www.sysaqks.sdnu.edu.cn/attachments/2013-09/01-1380246670-29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sysaqks.sdnu.edu.cn/attachments/2013-09/01-1380246670-2998.jpg"/>
                    <pic:cNvPicPr>
                      <a:picLocks noChangeAspect="1" noChangeArrowheads="1"/>
                    </pic:cNvPicPr>
                  </pic:nvPicPr>
                  <pic:blipFill>
                    <a:blip r:embed="rId31"/>
                    <a:srcRect/>
                    <a:stretch>
                      <a:fillRect/>
                    </a:stretch>
                  </pic:blipFill>
                  <pic:spPr bwMode="auto">
                    <a:xfrm>
                      <a:off x="0" y="0"/>
                      <a:ext cx="1504950" cy="1476375"/>
                    </a:xfrm>
                    <a:prstGeom prst="rect">
                      <a:avLst/>
                    </a:prstGeom>
                    <a:noFill/>
                    <a:ln w="9525">
                      <a:noFill/>
                      <a:miter lim="800000"/>
                      <a:headEnd/>
                      <a:tailEnd/>
                    </a:ln>
                  </pic:spPr>
                </pic:pic>
              </a:graphicData>
            </a:graphic>
          </wp:inline>
        </w:drawing>
      </w:r>
    </w:p>
    <w:p w:rsidR="00976D86" w:rsidRPr="001B3474" w:rsidRDefault="00976D86" w:rsidP="001B3474">
      <w:pPr>
        <w:widowControl/>
        <w:spacing w:line="360" w:lineRule="auto"/>
        <w:jc w:val="left"/>
        <w:rPr>
          <w:rFonts w:ascii="Times New Roman" w:eastAsia="宋体" w:hAnsi="Times New Roman" w:cs="Times New Roman"/>
          <w:color w:val="000000"/>
          <w:kern w:val="0"/>
          <w:sz w:val="24"/>
          <w:szCs w:val="24"/>
        </w:rPr>
      </w:pPr>
      <w:r w:rsidRPr="001B3474">
        <w:rPr>
          <w:rFonts w:ascii="Times New Roman" w:eastAsia="宋体" w:hAnsi="Times New Roman" w:cs="Times New Roman"/>
          <w:color w:val="000000"/>
          <w:kern w:val="0"/>
          <w:sz w:val="24"/>
          <w:szCs w:val="24"/>
        </w:rPr>
        <w:t xml:space="preserve">3. </w:t>
      </w:r>
      <w:r w:rsidRPr="001B3474">
        <w:rPr>
          <w:rFonts w:ascii="Times New Roman" w:eastAsia="宋体" w:hAnsi="宋体" w:cs="Times New Roman"/>
          <w:color w:val="000000"/>
          <w:kern w:val="0"/>
          <w:sz w:val="24"/>
          <w:szCs w:val="24"/>
        </w:rPr>
        <w:t>涉辐人员在从事涉辐实验时，必须采取必要的防护措施，规范操作，避免空气污染、表面污染及外照射事故的发生；并正确佩带个人剂量计，接受个人剂量监测。</w:t>
      </w:r>
    </w:p>
    <w:p w:rsidR="00976D86" w:rsidRPr="001B3474" w:rsidRDefault="00976D86" w:rsidP="001B3474">
      <w:pPr>
        <w:widowControl/>
        <w:spacing w:line="360" w:lineRule="auto"/>
        <w:jc w:val="left"/>
        <w:rPr>
          <w:rFonts w:ascii="Times New Roman" w:eastAsia="宋体" w:hAnsi="Times New Roman" w:cs="Times New Roman"/>
          <w:color w:val="000000"/>
          <w:kern w:val="0"/>
          <w:sz w:val="24"/>
          <w:szCs w:val="24"/>
        </w:rPr>
      </w:pPr>
      <w:r w:rsidRPr="001B3474">
        <w:rPr>
          <w:rFonts w:ascii="Times New Roman" w:eastAsia="宋体" w:hAnsi="Times New Roman" w:cs="Times New Roman"/>
          <w:color w:val="000000"/>
          <w:kern w:val="0"/>
          <w:sz w:val="24"/>
          <w:szCs w:val="24"/>
        </w:rPr>
        <w:t xml:space="preserve">4. </w:t>
      </w:r>
      <w:r w:rsidRPr="001B3474">
        <w:rPr>
          <w:rFonts w:ascii="Times New Roman" w:eastAsia="宋体" w:hAnsi="宋体" w:cs="Times New Roman"/>
          <w:color w:val="000000"/>
          <w:kern w:val="0"/>
          <w:sz w:val="24"/>
          <w:szCs w:val="24"/>
        </w:rPr>
        <w:t>涉辐人员必须参加学校安排的职业健康体检。</w:t>
      </w:r>
    </w:p>
    <w:p w:rsidR="00976D86" w:rsidRPr="001B3474" w:rsidRDefault="00976D86" w:rsidP="001B3474">
      <w:pPr>
        <w:widowControl/>
        <w:spacing w:line="360" w:lineRule="auto"/>
        <w:jc w:val="left"/>
        <w:rPr>
          <w:rFonts w:ascii="Times New Roman" w:eastAsia="宋体" w:hAnsi="Times New Roman" w:cs="Times New Roman"/>
          <w:color w:val="000000"/>
          <w:kern w:val="0"/>
          <w:sz w:val="24"/>
          <w:szCs w:val="24"/>
        </w:rPr>
      </w:pPr>
      <w:r w:rsidRPr="001B3474">
        <w:rPr>
          <w:rFonts w:ascii="Times New Roman" w:eastAsia="宋体" w:hAnsi="Times New Roman" w:cs="Times New Roman"/>
          <w:color w:val="000000"/>
          <w:kern w:val="0"/>
          <w:sz w:val="24"/>
          <w:szCs w:val="24"/>
        </w:rPr>
        <w:t xml:space="preserve">5. </w:t>
      </w:r>
      <w:r w:rsidRPr="001B3474">
        <w:rPr>
          <w:rFonts w:ascii="Times New Roman" w:eastAsia="宋体" w:hAnsi="宋体" w:cs="Times New Roman"/>
          <w:color w:val="000000"/>
          <w:kern w:val="0"/>
          <w:sz w:val="24"/>
          <w:szCs w:val="24"/>
        </w:rPr>
        <w:t>学生在从事涉辐实验前，应接受指导教师提供的防护知识培训和安全教育，指导教师对学生负有监督和检查的责任。</w:t>
      </w:r>
    </w:p>
    <w:p w:rsidR="00976D86" w:rsidRPr="001B3474" w:rsidRDefault="00976D86" w:rsidP="001B3474">
      <w:pPr>
        <w:widowControl/>
        <w:spacing w:line="360" w:lineRule="auto"/>
        <w:jc w:val="left"/>
        <w:rPr>
          <w:rFonts w:ascii="Times New Roman" w:eastAsia="宋体" w:hAnsi="Times New Roman" w:cs="Times New Roman"/>
          <w:color w:val="000000"/>
          <w:kern w:val="0"/>
          <w:sz w:val="24"/>
          <w:szCs w:val="24"/>
        </w:rPr>
      </w:pPr>
      <w:r w:rsidRPr="001B3474">
        <w:rPr>
          <w:rFonts w:ascii="Times New Roman" w:eastAsia="宋体" w:hAnsi="Times New Roman" w:cs="Times New Roman"/>
          <w:color w:val="000000"/>
          <w:kern w:val="0"/>
          <w:sz w:val="24"/>
          <w:szCs w:val="24"/>
        </w:rPr>
        <w:t xml:space="preserve">6. </w:t>
      </w:r>
      <w:r w:rsidRPr="001B3474">
        <w:rPr>
          <w:rFonts w:ascii="Times New Roman" w:eastAsia="宋体" w:hAnsi="宋体" w:cs="Times New Roman"/>
          <w:color w:val="000000"/>
          <w:kern w:val="0"/>
          <w:sz w:val="24"/>
          <w:szCs w:val="24"/>
        </w:rPr>
        <w:t>放射性物品的购买须报</w:t>
      </w:r>
      <w:r w:rsidR="00E767E1" w:rsidRPr="001B3474">
        <w:rPr>
          <w:rFonts w:ascii="Times New Roman" w:eastAsia="宋体" w:hAnsi="宋体" w:cs="Times New Roman"/>
          <w:color w:val="000000"/>
          <w:kern w:val="0"/>
          <w:sz w:val="24"/>
          <w:szCs w:val="24"/>
        </w:rPr>
        <w:t>保卫</w:t>
      </w:r>
      <w:r w:rsidRPr="001B3474">
        <w:rPr>
          <w:rFonts w:ascii="Times New Roman" w:eastAsia="宋体" w:hAnsi="宋体" w:cs="Times New Roman"/>
          <w:color w:val="000000"/>
          <w:kern w:val="0"/>
          <w:sz w:val="24"/>
          <w:szCs w:val="24"/>
        </w:rPr>
        <w:t>处初审，再经所在地的区、市、省三级环保部门批准，方可购买。对于进口的放射性物品，还须报国家环保部审批。</w:t>
      </w:r>
    </w:p>
    <w:p w:rsidR="00976D86" w:rsidRPr="00976D86" w:rsidRDefault="00976D86" w:rsidP="00E767E1">
      <w:pPr>
        <w:widowControl/>
        <w:spacing w:line="432" w:lineRule="auto"/>
        <w:rPr>
          <w:rFonts w:ascii="宋体" w:eastAsia="宋体" w:hAnsi="宋体" w:cs="宋体"/>
          <w:color w:val="000000"/>
          <w:kern w:val="0"/>
          <w:szCs w:val="21"/>
        </w:rPr>
      </w:pPr>
      <w:r w:rsidRPr="00976D86">
        <w:rPr>
          <w:rFonts w:ascii="宋体" w:eastAsia="宋体" w:hAnsi="宋体" w:cs="宋体" w:hint="eastAsia"/>
          <w:color w:val="000000"/>
          <w:kern w:val="0"/>
          <w:szCs w:val="21"/>
        </w:rPr>
        <w:t>           </w:t>
      </w:r>
      <w:r w:rsidR="00E767E1">
        <w:rPr>
          <w:rFonts w:ascii="宋体" w:eastAsia="宋体" w:hAnsi="宋体" w:cs="宋体"/>
          <w:noProof/>
          <w:color w:val="000000"/>
          <w:kern w:val="0"/>
          <w:szCs w:val="21"/>
        </w:rPr>
        <w:drawing>
          <wp:inline distT="0" distB="0" distL="0" distR="0">
            <wp:extent cx="1752600" cy="2066925"/>
            <wp:effectExtent l="19050" t="0" r="0" b="0"/>
            <wp:docPr id="42" name="图片 26" descr="http://www.sysaqks.sdnu.edu.cn/attachments/2013-09/01-1380246923-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sysaqks.sdnu.edu.cn/attachments/2013-09/01-1380246923-3001.jpg"/>
                    <pic:cNvPicPr>
                      <a:picLocks noChangeAspect="1" noChangeArrowheads="1"/>
                    </pic:cNvPicPr>
                  </pic:nvPicPr>
                  <pic:blipFill>
                    <a:blip r:embed="rId32"/>
                    <a:srcRect/>
                    <a:stretch>
                      <a:fillRect/>
                    </a:stretch>
                  </pic:blipFill>
                  <pic:spPr bwMode="auto">
                    <a:xfrm>
                      <a:off x="0" y="0"/>
                      <a:ext cx="1752600" cy="2066925"/>
                    </a:xfrm>
                    <a:prstGeom prst="rect">
                      <a:avLst/>
                    </a:prstGeom>
                    <a:noFill/>
                    <a:ln w="9525">
                      <a:noFill/>
                      <a:miter lim="800000"/>
                      <a:headEnd/>
                      <a:tailEnd/>
                    </a:ln>
                  </pic:spPr>
                </pic:pic>
              </a:graphicData>
            </a:graphic>
          </wp:inline>
        </w:drawing>
      </w:r>
      <w:r w:rsidRPr="00976D86">
        <w:rPr>
          <w:rFonts w:ascii="宋体" w:eastAsia="宋体" w:hAnsi="宋体" w:cs="宋体" w:hint="eastAsia"/>
          <w:color w:val="000000"/>
          <w:kern w:val="0"/>
          <w:szCs w:val="21"/>
        </w:rPr>
        <w:t xml:space="preserve">    </w:t>
      </w:r>
    </w:p>
    <w:p w:rsidR="00976D86" w:rsidRPr="001B3474" w:rsidRDefault="00976D86" w:rsidP="001B3474">
      <w:pPr>
        <w:widowControl/>
        <w:spacing w:line="360" w:lineRule="auto"/>
        <w:jc w:val="left"/>
        <w:rPr>
          <w:rFonts w:ascii="Times New Roman" w:eastAsia="宋体" w:hAnsi="Times New Roman" w:cs="Times New Roman"/>
          <w:color w:val="000000"/>
          <w:kern w:val="0"/>
          <w:sz w:val="24"/>
          <w:szCs w:val="24"/>
        </w:rPr>
      </w:pPr>
      <w:r w:rsidRPr="001B3474">
        <w:rPr>
          <w:rFonts w:ascii="Times New Roman" w:eastAsia="宋体" w:hAnsi="Times New Roman" w:cs="Times New Roman"/>
          <w:color w:val="000000"/>
          <w:kern w:val="0"/>
          <w:sz w:val="24"/>
          <w:szCs w:val="24"/>
        </w:rPr>
        <w:lastRenderedPageBreak/>
        <w:t xml:space="preserve">7. </w:t>
      </w:r>
      <w:r w:rsidRPr="001B3474">
        <w:rPr>
          <w:rFonts w:ascii="Times New Roman" w:eastAsia="宋体" w:hAnsi="宋体" w:cs="Times New Roman"/>
          <w:color w:val="000000"/>
          <w:kern w:val="0"/>
          <w:sz w:val="24"/>
          <w:szCs w:val="24"/>
        </w:rPr>
        <w:t>若遇到放射源跌落、封装破裂等意外事故，应及时关闭门窗和所有的通风系统，立即向单位领导和上级有关部门报告，启动应急响应，并通知邻近工作人员迅速离开，严密管制现场，严禁无关人员进入，控制事故影响的区域，减少和控制事故</w:t>
      </w:r>
      <w:r w:rsidRPr="001B3474">
        <w:rPr>
          <w:rFonts w:ascii="Times New Roman" w:eastAsia="宋体" w:hAnsi="Times New Roman" w:cs="Times New Roman"/>
          <w:color w:val="000000"/>
          <w:kern w:val="0"/>
          <w:sz w:val="24"/>
          <w:szCs w:val="24"/>
        </w:rPr>
        <w:t xml:space="preserve"> </w:t>
      </w:r>
      <w:r w:rsidRPr="001B3474">
        <w:rPr>
          <w:rFonts w:ascii="Times New Roman" w:eastAsia="宋体" w:hAnsi="宋体" w:cs="Times New Roman"/>
          <w:color w:val="000000"/>
          <w:kern w:val="0"/>
          <w:sz w:val="24"/>
          <w:szCs w:val="24"/>
        </w:rPr>
        <w:t>的危害和影响。</w:t>
      </w:r>
    </w:p>
    <w:p w:rsidR="00976D86" w:rsidRPr="001B3474" w:rsidRDefault="00976D86" w:rsidP="001B3474">
      <w:pPr>
        <w:widowControl/>
        <w:spacing w:line="360" w:lineRule="auto"/>
        <w:jc w:val="left"/>
        <w:rPr>
          <w:rFonts w:ascii="Times New Roman" w:eastAsia="宋体" w:hAnsi="Times New Roman" w:cs="Times New Roman"/>
          <w:color w:val="000000"/>
          <w:kern w:val="0"/>
          <w:sz w:val="24"/>
          <w:szCs w:val="24"/>
        </w:rPr>
      </w:pPr>
      <w:r w:rsidRPr="001B3474">
        <w:rPr>
          <w:rFonts w:ascii="Times New Roman" w:eastAsia="宋体" w:hAnsi="Times New Roman" w:cs="Times New Roman"/>
          <w:color w:val="000000"/>
          <w:kern w:val="0"/>
          <w:sz w:val="24"/>
          <w:szCs w:val="24"/>
        </w:rPr>
        <w:t xml:space="preserve">8. </w:t>
      </w:r>
      <w:r w:rsidRPr="001B3474">
        <w:rPr>
          <w:rFonts w:ascii="Times New Roman" w:eastAsia="宋体" w:hAnsi="宋体" w:cs="Times New Roman"/>
          <w:color w:val="000000"/>
          <w:kern w:val="0"/>
          <w:sz w:val="24"/>
          <w:szCs w:val="24"/>
        </w:rPr>
        <w:t>放射性废弃物需分类收集，并委托具有处置资质的机构进行处置或按照有关要求进行处置，并报实验室与设备管理处备案。</w:t>
      </w:r>
    </w:p>
    <w:p w:rsidR="00976D86" w:rsidRPr="001B3474" w:rsidRDefault="00976D86" w:rsidP="00976D86">
      <w:pPr>
        <w:widowControl/>
        <w:spacing w:line="432" w:lineRule="auto"/>
        <w:jc w:val="left"/>
        <w:rPr>
          <w:rFonts w:ascii="宋体" w:eastAsia="宋体" w:hAnsi="宋体" w:cs="宋体"/>
          <w:color w:val="000000"/>
          <w:kern w:val="0"/>
          <w:sz w:val="28"/>
          <w:szCs w:val="28"/>
        </w:rPr>
      </w:pPr>
      <w:r w:rsidRPr="001B3474">
        <w:rPr>
          <w:rFonts w:ascii="宋体" w:eastAsia="宋体" w:hAnsi="宋体" w:cs="宋体" w:hint="eastAsia"/>
          <w:b/>
          <w:bCs/>
          <w:color w:val="000000"/>
          <w:kern w:val="0"/>
          <w:sz w:val="28"/>
          <w:szCs w:val="28"/>
        </w:rPr>
        <w:t>七、激光安全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846"/>
        <w:gridCol w:w="2490"/>
      </w:tblGrid>
      <w:tr w:rsidR="00976D86" w:rsidRPr="00A32264" w:rsidTr="00A32264">
        <w:tc>
          <w:tcPr>
            <w:tcW w:w="0" w:type="auto"/>
            <w:vAlign w:val="center"/>
            <w:hideMark/>
          </w:tcPr>
          <w:p w:rsidR="00976D86" w:rsidRPr="00A32264" w:rsidRDefault="00976D86" w:rsidP="00A32264">
            <w:pPr>
              <w:widowControl/>
              <w:spacing w:line="360" w:lineRule="auto"/>
              <w:jc w:val="left"/>
              <w:rPr>
                <w:rFonts w:ascii="Times New Roman" w:eastAsia="宋体" w:hAnsi="Times New Roman" w:cs="Times New Roman"/>
                <w:kern w:val="0"/>
                <w:sz w:val="24"/>
                <w:szCs w:val="24"/>
              </w:rPr>
            </w:pPr>
            <w:r w:rsidRPr="00A32264">
              <w:rPr>
                <w:rFonts w:ascii="Times New Roman" w:eastAsia="宋体" w:hAnsi="Times New Roman" w:cs="Times New Roman"/>
                <w:kern w:val="0"/>
                <w:sz w:val="24"/>
                <w:szCs w:val="24"/>
              </w:rPr>
              <w:t xml:space="preserve">1. </w:t>
            </w:r>
            <w:r w:rsidRPr="00A32264">
              <w:rPr>
                <w:rFonts w:ascii="Times New Roman" w:eastAsia="宋体" w:hAnsi="宋体" w:cs="Times New Roman"/>
                <w:kern w:val="0"/>
                <w:sz w:val="24"/>
                <w:szCs w:val="24"/>
              </w:rPr>
              <w:t>激光箱及控制台上应张贴警示标识，让进入实验室的人员能清楚看到。</w:t>
            </w:r>
          </w:p>
        </w:tc>
        <w:tc>
          <w:tcPr>
            <w:tcW w:w="0" w:type="auto"/>
            <w:vMerge w:val="restart"/>
            <w:vAlign w:val="center"/>
            <w:hideMark/>
          </w:tcPr>
          <w:p w:rsidR="00976D86" w:rsidRPr="00A32264" w:rsidRDefault="00976D86" w:rsidP="00A32264">
            <w:pPr>
              <w:widowControl/>
              <w:spacing w:line="360" w:lineRule="auto"/>
              <w:jc w:val="left"/>
              <w:rPr>
                <w:rFonts w:ascii="Times New Roman" w:eastAsia="宋体" w:hAnsi="Times New Roman" w:cs="Times New Roman"/>
                <w:kern w:val="0"/>
                <w:sz w:val="24"/>
                <w:szCs w:val="24"/>
              </w:rPr>
            </w:pPr>
            <w:r w:rsidRPr="00A32264">
              <w:rPr>
                <w:rFonts w:ascii="Times New Roman" w:eastAsia="宋体" w:hAnsi="Times New Roman" w:cs="Times New Roman"/>
                <w:noProof/>
                <w:kern w:val="0"/>
                <w:sz w:val="24"/>
                <w:szCs w:val="24"/>
              </w:rPr>
              <w:drawing>
                <wp:inline distT="0" distB="0" distL="0" distR="0">
                  <wp:extent cx="1162050" cy="1019175"/>
                  <wp:effectExtent l="19050" t="0" r="0" b="0"/>
                  <wp:docPr id="27" name="图片 27" descr="http://www.sysaqks.sdnu.edu.cn/attachments/2013-09/01-1380247479-3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sysaqks.sdnu.edu.cn/attachments/2013-09/01-1380247479-3003.jpg"/>
                          <pic:cNvPicPr>
                            <a:picLocks noChangeAspect="1" noChangeArrowheads="1"/>
                          </pic:cNvPicPr>
                        </pic:nvPicPr>
                        <pic:blipFill>
                          <a:blip r:embed="rId33" cstate="print"/>
                          <a:srcRect/>
                          <a:stretch>
                            <a:fillRect/>
                          </a:stretch>
                        </pic:blipFill>
                        <pic:spPr bwMode="auto">
                          <a:xfrm>
                            <a:off x="0" y="0"/>
                            <a:ext cx="1162050" cy="1019175"/>
                          </a:xfrm>
                          <a:prstGeom prst="rect">
                            <a:avLst/>
                          </a:prstGeom>
                          <a:noFill/>
                          <a:ln w="9525">
                            <a:noFill/>
                            <a:miter lim="800000"/>
                            <a:headEnd/>
                            <a:tailEnd/>
                          </a:ln>
                        </pic:spPr>
                      </pic:pic>
                    </a:graphicData>
                  </a:graphic>
                </wp:inline>
              </w:drawing>
            </w:r>
          </w:p>
        </w:tc>
      </w:tr>
      <w:tr w:rsidR="00976D86" w:rsidRPr="00A32264" w:rsidTr="00A32264">
        <w:tc>
          <w:tcPr>
            <w:tcW w:w="0" w:type="auto"/>
            <w:vAlign w:val="center"/>
            <w:hideMark/>
          </w:tcPr>
          <w:p w:rsidR="00976D86" w:rsidRPr="00A32264" w:rsidRDefault="00976D86" w:rsidP="00A32264">
            <w:pPr>
              <w:widowControl/>
              <w:spacing w:line="360" w:lineRule="auto"/>
              <w:jc w:val="left"/>
              <w:rPr>
                <w:rFonts w:ascii="Times New Roman" w:eastAsia="宋体" w:hAnsi="Times New Roman" w:cs="Times New Roman"/>
                <w:kern w:val="0"/>
                <w:sz w:val="24"/>
                <w:szCs w:val="24"/>
              </w:rPr>
            </w:pPr>
            <w:r w:rsidRPr="00A32264">
              <w:rPr>
                <w:rFonts w:ascii="Times New Roman" w:eastAsia="宋体" w:hAnsi="Times New Roman" w:cs="Times New Roman"/>
                <w:kern w:val="0"/>
                <w:sz w:val="24"/>
                <w:szCs w:val="24"/>
              </w:rPr>
              <w:t xml:space="preserve">2. </w:t>
            </w:r>
            <w:r w:rsidRPr="00A32264">
              <w:rPr>
                <w:rFonts w:ascii="Times New Roman" w:eastAsia="宋体" w:hAnsi="宋体" w:cs="Times New Roman"/>
                <w:kern w:val="0"/>
                <w:sz w:val="24"/>
                <w:szCs w:val="24"/>
              </w:rPr>
              <w:t>使用者必须经过相关培训，严格按照操作程序进行实验；操作期间，必须有人看管。</w:t>
            </w:r>
          </w:p>
        </w:tc>
        <w:tc>
          <w:tcPr>
            <w:tcW w:w="0" w:type="auto"/>
            <w:vMerge/>
            <w:vAlign w:val="center"/>
            <w:hideMark/>
          </w:tcPr>
          <w:p w:rsidR="00976D86" w:rsidRPr="00A32264" w:rsidRDefault="00976D86" w:rsidP="00A32264">
            <w:pPr>
              <w:widowControl/>
              <w:spacing w:line="360" w:lineRule="auto"/>
              <w:jc w:val="left"/>
              <w:rPr>
                <w:rFonts w:ascii="Times New Roman" w:eastAsia="宋体" w:hAnsi="Times New Roman" w:cs="Times New Roman"/>
                <w:kern w:val="0"/>
                <w:sz w:val="24"/>
                <w:szCs w:val="24"/>
              </w:rPr>
            </w:pPr>
          </w:p>
        </w:tc>
      </w:tr>
      <w:tr w:rsidR="00976D86" w:rsidRPr="00A32264" w:rsidTr="00A32264">
        <w:tc>
          <w:tcPr>
            <w:tcW w:w="0" w:type="auto"/>
            <w:vAlign w:val="center"/>
            <w:hideMark/>
          </w:tcPr>
          <w:p w:rsidR="00976D86" w:rsidRPr="00A32264" w:rsidRDefault="00976D86" w:rsidP="00A32264">
            <w:pPr>
              <w:widowControl/>
              <w:spacing w:line="360" w:lineRule="auto"/>
              <w:jc w:val="left"/>
              <w:rPr>
                <w:rFonts w:ascii="Times New Roman" w:eastAsia="宋体" w:hAnsi="Times New Roman" w:cs="Times New Roman"/>
                <w:kern w:val="0"/>
                <w:sz w:val="24"/>
                <w:szCs w:val="24"/>
              </w:rPr>
            </w:pPr>
            <w:r w:rsidRPr="00A32264">
              <w:rPr>
                <w:rFonts w:ascii="Times New Roman" w:eastAsia="宋体" w:hAnsi="Times New Roman" w:cs="Times New Roman"/>
                <w:kern w:val="0"/>
                <w:sz w:val="24"/>
                <w:szCs w:val="24"/>
              </w:rPr>
              <w:t xml:space="preserve">3. </w:t>
            </w:r>
            <w:r w:rsidRPr="00A32264">
              <w:rPr>
                <w:rFonts w:ascii="Times New Roman" w:eastAsia="宋体" w:hAnsi="宋体" w:cs="Times New Roman"/>
                <w:kern w:val="0"/>
                <w:sz w:val="24"/>
                <w:szCs w:val="24"/>
              </w:rPr>
              <w:t>进行激光实验前，应除去身上所有反光的物品（如手表、指环、手镯等），避免激光光束意外折射，造成伤害。</w:t>
            </w:r>
          </w:p>
        </w:tc>
        <w:tc>
          <w:tcPr>
            <w:tcW w:w="0" w:type="auto"/>
            <w:vMerge/>
            <w:vAlign w:val="center"/>
            <w:hideMark/>
          </w:tcPr>
          <w:p w:rsidR="00976D86" w:rsidRPr="00A32264" w:rsidRDefault="00976D86" w:rsidP="00A32264">
            <w:pPr>
              <w:widowControl/>
              <w:spacing w:line="360" w:lineRule="auto"/>
              <w:jc w:val="left"/>
              <w:rPr>
                <w:rFonts w:ascii="Times New Roman" w:eastAsia="宋体" w:hAnsi="Times New Roman" w:cs="Times New Roman"/>
                <w:kern w:val="0"/>
                <w:sz w:val="24"/>
                <w:szCs w:val="24"/>
              </w:rPr>
            </w:pPr>
          </w:p>
        </w:tc>
      </w:tr>
      <w:tr w:rsidR="00976D86" w:rsidRPr="00A32264" w:rsidTr="00A32264">
        <w:tc>
          <w:tcPr>
            <w:tcW w:w="0" w:type="auto"/>
            <w:vAlign w:val="center"/>
            <w:hideMark/>
          </w:tcPr>
          <w:p w:rsidR="00976D86" w:rsidRPr="00A32264" w:rsidRDefault="00976D86" w:rsidP="00A32264">
            <w:pPr>
              <w:widowControl/>
              <w:spacing w:line="360" w:lineRule="auto"/>
              <w:jc w:val="left"/>
              <w:rPr>
                <w:rFonts w:ascii="Times New Roman" w:eastAsia="宋体" w:hAnsi="Times New Roman" w:cs="Times New Roman"/>
                <w:kern w:val="0"/>
                <w:sz w:val="24"/>
                <w:szCs w:val="24"/>
              </w:rPr>
            </w:pPr>
            <w:r w:rsidRPr="00A32264">
              <w:rPr>
                <w:rFonts w:ascii="Times New Roman" w:eastAsia="宋体" w:hAnsi="Times New Roman" w:cs="Times New Roman"/>
                <w:kern w:val="0"/>
                <w:sz w:val="24"/>
                <w:szCs w:val="24"/>
              </w:rPr>
              <w:t xml:space="preserve">4. </w:t>
            </w:r>
            <w:r w:rsidRPr="00A32264">
              <w:rPr>
                <w:rFonts w:ascii="Times New Roman" w:eastAsia="宋体" w:hAnsi="宋体" w:cs="Times New Roman"/>
                <w:kern w:val="0"/>
                <w:sz w:val="24"/>
                <w:szCs w:val="24"/>
              </w:rPr>
              <w:t>必须在光线充足的情况下进行激光实验，并采取必要的防护措施，切勿直视激光光束或折射光，避免身体直接暴露在激光光束之中。</w:t>
            </w:r>
          </w:p>
        </w:tc>
        <w:tc>
          <w:tcPr>
            <w:tcW w:w="0" w:type="auto"/>
            <w:vMerge w:val="restart"/>
            <w:vAlign w:val="center"/>
            <w:hideMark/>
          </w:tcPr>
          <w:p w:rsidR="00976D86" w:rsidRPr="00A32264" w:rsidRDefault="00976D86" w:rsidP="00A32264">
            <w:pPr>
              <w:widowControl/>
              <w:spacing w:line="360" w:lineRule="auto"/>
              <w:jc w:val="left"/>
              <w:rPr>
                <w:rFonts w:ascii="Times New Roman" w:eastAsia="宋体" w:hAnsi="Times New Roman" w:cs="Times New Roman"/>
                <w:kern w:val="0"/>
                <w:sz w:val="24"/>
                <w:szCs w:val="24"/>
              </w:rPr>
            </w:pPr>
            <w:r w:rsidRPr="00A32264">
              <w:rPr>
                <w:rFonts w:ascii="Times New Roman" w:eastAsia="宋体" w:hAnsi="Times New Roman" w:cs="Times New Roman"/>
                <w:noProof/>
                <w:kern w:val="0"/>
                <w:sz w:val="24"/>
                <w:szCs w:val="24"/>
              </w:rPr>
              <w:drawing>
                <wp:inline distT="0" distB="0" distL="0" distR="0">
                  <wp:extent cx="1533525" cy="1095375"/>
                  <wp:effectExtent l="19050" t="0" r="9525" b="0"/>
                  <wp:docPr id="28" name="图片 28" descr="http://www.sysaqks.sdnu.edu.cn/attachments/2013-09/01-1380247569-3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sysaqks.sdnu.edu.cn/attachments/2013-09/01-1380247569-3004.jpg"/>
                          <pic:cNvPicPr>
                            <a:picLocks noChangeAspect="1" noChangeArrowheads="1"/>
                          </pic:cNvPicPr>
                        </pic:nvPicPr>
                        <pic:blipFill>
                          <a:blip r:embed="rId34"/>
                          <a:srcRect/>
                          <a:stretch>
                            <a:fillRect/>
                          </a:stretch>
                        </pic:blipFill>
                        <pic:spPr bwMode="auto">
                          <a:xfrm>
                            <a:off x="0" y="0"/>
                            <a:ext cx="1533525" cy="1095375"/>
                          </a:xfrm>
                          <a:prstGeom prst="rect">
                            <a:avLst/>
                          </a:prstGeom>
                          <a:noFill/>
                          <a:ln w="9525">
                            <a:noFill/>
                            <a:miter lim="800000"/>
                            <a:headEnd/>
                            <a:tailEnd/>
                          </a:ln>
                        </pic:spPr>
                      </pic:pic>
                    </a:graphicData>
                  </a:graphic>
                </wp:inline>
              </w:drawing>
            </w:r>
          </w:p>
        </w:tc>
      </w:tr>
      <w:tr w:rsidR="00976D86" w:rsidRPr="00A32264" w:rsidTr="00A32264">
        <w:tc>
          <w:tcPr>
            <w:tcW w:w="0" w:type="auto"/>
            <w:vAlign w:val="center"/>
            <w:hideMark/>
          </w:tcPr>
          <w:p w:rsidR="00976D86" w:rsidRPr="00A32264" w:rsidRDefault="00976D86" w:rsidP="00A32264">
            <w:pPr>
              <w:widowControl/>
              <w:spacing w:line="360" w:lineRule="auto"/>
              <w:jc w:val="left"/>
              <w:rPr>
                <w:rFonts w:ascii="Times New Roman" w:eastAsia="宋体" w:hAnsi="Times New Roman" w:cs="Times New Roman"/>
                <w:kern w:val="0"/>
                <w:sz w:val="24"/>
                <w:szCs w:val="24"/>
              </w:rPr>
            </w:pPr>
            <w:r w:rsidRPr="00A32264">
              <w:rPr>
                <w:rFonts w:ascii="Times New Roman" w:eastAsia="宋体" w:hAnsi="Times New Roman" w:cs="Times New Roman"/>
                <w:kern w:val="0"/>
                <w:sz w:val="24"/>
                <w:szCs w:val="24"/>
              </w:rPr>
              <w:t xml:space="preserve">5. </w:t>
            </w:r>
            <w:r w:rsidRPr="00A32264">
              <w:rPr>
                <w:rFonts w:ascii="Times New Roman" w:eastAsia="宋体" w:hAnsi="宋体" w:cs="Times New Roman"/>
                <w:kern w:val="0"/>
                <w:sz w:val="24"/>
                <w:szCs w:val="24"/>
              </w:rPr>
              <w:t>使用者上岗前，必须接受眼部检查，并定期复查（</w:t>
            </w:r>
            <w:r w:rsidRPr="00A32264">
              <w:rPr>
                <w:rFonts w:ascii="Times New Roman" w:eastAsia="宋体" w:hAnsi="Times New Roman" w:cs="Times New Roman"/>
                <w:kern w:val="0"/>
                <w:sz w:val="24"/>
                <w:szCs w:val="24"/>
              </w:rPr>
              <w:t>1</w:t>
            </w:r>
            <w:r w:rsidRPr="00A32264">
              <w:rPr>
                <w:rFonts w:ascii="Times New Roman" w:eastAsia="宋体" w:hAnsi="宋体" w:cs="Times New Roman"/>
                <w:kern w:val="0"/>
                <w:sz w:val="24"/>
                <w:szCs w:val="24"/>
              </w:rPr>
              <w:t>次</w:t>
            </w:r>
            <w:r w:rsidRPr="00A32264">
              <w:rPr>
                <w:rFonts w:ascii="Times New Roman" w:eastAsia="宋体" w:hAnsi="Times New Roman" w:cs="Times New Roman"/>
                <w:kern w:val="0"/>
                <w:sz w:val="24"/>
                <w:szCs w:val="24"/>
              </w:rPr>
              <w:t>/</w:t>
            </w:r>
            <w:r w:rsidRPr="00A32264">
              <w:rPr>
                <w:rFonts w:ascii="Times New Roman" w:eastAsia="宋体" w:hAnsi="宋体" w:cs="Times New Roman"/>
                <w:kern w:val="0"/>
                <w:sz w:val="24"/>
                <w:szCs w:val="24"/>
              </w:rPr>
              <w:t>年）。</w:t>
            </w:r>
          </w:p>
        </w:tc>
        <w:tc>
          <w:tcPr>
            <w:tcW w:w="0" w:type="auto"/>
            <w:vMerge/>
            <w:vAlign w:val="center"/>
            <w:hideMark/>
          </w:tcPr>
          <w:p w:rsidR="00976D86" w:rsidRPr="00A32264" w:rsidRDefault="00976D86" w:rsidP="00A32264">
            <w:pPr>
              <w:widowControl/>
              <w:spacing w:line="360" w:lineRule="auto"/>
              <w:jc w:val="left"/>
              <w:rPr>
                <w:rFonts w:ascii="Times New Roman" w:eastAsia="宋体" w:hAnsi="Times New Roman" w:cs="Times New Roman"/>
                <w:kern w:val="0"/>
                <w:sz w:val="24"/>
                <w:szCs w:val="24"/>
              </w:rPr>
            </w:pPr>
          </w:p>
        </w:tc>
      </w:tr>
      <w:tr w:rsidR="00976D86" w:rsidRPr="00A32264" w:rsidTr="00A32264">
        <w:tc>
          <w:tcPr>
            <w:tcW w:w="0" w:type="auto"/>
            <w:vAlign w:val="center"/>
            <w:hideMark/>
          </w:tcPr>
          <w:p w:rsidR="00976D86" w:rsidRPr="00A32264" w:rsidRDefault="00976D86" w:rsidP="00A32264">
            <w:pPr>
              <w:widowControl/>
              <w:spacing w:line="360" w:lineRule="auto"/>
              <w:jc w:val="left"/>
              <w:rPr>
                <w:rFonts w:ascii="Times New Roman" w:eastAsia="宋体" w:hAnsi="Times New Roman" w:cs="Times New Roman"/>
                <w:kern w:val="0"/>
                <w:sz w:val="24"/>
                <w:szCs w:val="24"/>
              </w:rPr>
            </w:pPr>
            <w:r w:rsidRPr="00A32264">
              <w:rPr>
                <w:rFonts w:ascii="Times New Roman" w:eastAsia="宋体" w:hAnsi="Times New Roman" w:cs="Times New Roman"/>
                <w:kern w:val="0"/>
                <w:sz w:val="24"/>
                <w:szCs w:val="24"/>
              </w:rPr>
              <w:t xml:space="preserve">6. </w:t>
            </w:r>
            <w:r w:rsidRPr="00A32264">
              <w:rPr>
                <w:rFonts w:ascii="Times New Roman" w:eastAsia="宋体" w:hAnsi="宋体" w:cs="Times New Roman"/>
                <w:kern w:val="0"/>
                <w:sz w:val="24"/>
                <w:szCs w:val="24"/>
              </w:rPr>
              <w:t>注意防止激光对他人的伤害。</w:t>
            </w:r>
          </w:p>
        </w:tc>
        <w:tc>
          <w:tcPr>
            <w:tcW w:w="0" w:type="auto"/>
            <w:vMerge/>
            <w:vAlign w:val="center"/>
            <w:hideMark/>
          </w:tcPr>
          <w:p w:rsidR="00976D86" w:rsidRPr="00A32264" w:rsidRDefault="00976D86" w:rsidP="00A32264">
            <w:pPr>
              <w:widowControl/>
              <w:spacing w:line="360" w:lineRule="auto"/>
              <w:jc w:val="left"/>
              <w:rPr>
                <w:rFonts w:ascii="Times New Roman" w:eastAsia="宋体" w:hAnsi="Times New Roman" w:cs="Times New Roman"/>
                <w:kern w:val="0"/>
                <w:sz w:val="24"/>
                <w:szCs w:val="24"/>
              </w:rPr>
            </w:pPr>
          </w:p>
        </w:tc>
      </w:tr>
    </w:tbl>
    <w:p w:rsidR="00A32264" w:rsidRDefault="00A32264" w:rsidP="00976D86">
      <w:pPr>
        <w:widowControl/>
        <w:spacing w:line="432" w:lineRule="auto"/>
        <w:jc w:val="left"/>
        <w:rPr>
          <w:rFonts w:ascii="宋体" w:eastAsia="宋体" w:hAnsi="宋体" w:cs="宋体"/>
          <w:b/>
          <w:bCs/>
          <w:color w:val="000000"/>
          <w:kern w:val="0"/>
        </w:rPr>
      </w:pPr>
    </w:p>
    <w:p w:rsidR="00976D86" w:rsidRPr="00A32264" w:rsidRDefault="00976D86" w:rsidP="00976D86">
      <w:pPr>
        <w:widowControl/>
        <w:spacing w:line="432" w:lineRule="auto"/>
        <w:jc w:val="left"/>
        <w:rPr>
          <w:rFonts w:ascii="宋体" w:eastAsia="宋体" w:hAnsi="宋体" w:cs="宋体"/>
          <w:color w:val="000000"/>
          <w:kern w:val="0"/>
          <w:sz w:val="28"/>
          <w:szCs w:val="28"/>
        </w:rPr>
      </w:pPr>
      <w:r w:rsidRPr="00A32264">
        <w:rPr>
          <w:rFonts w:ascii="宋体" w:eastAsia="宋体" w:hAnsi="宋体" w:cs="宋体" w:hint="eastAsia"/>
          <w:b/>
          <w:bCs/>
          <w:color w:val="000000"/>
          <w:kern w:val="0"/>
          <w:sz w:val="28"/>
          <w:szCs w:val="28"/>
        </w:rPr>
        <w:t>八、特种设备安全</w:t>
      </w:r>
    </w:p>
    <w:p w:rsidR="00976D86" w:rsidRPr="00A32264" w:rsidRDefault="00A32264" w:rsidP="00976D86">
      <w:pPr>
        <w:widowControl/>
        <w:spacing w:line="432" w:lineRule="auto"/>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b/>
          <w:bCs/>
          <w:color w:val="000000"/>
          <w:kern w:val="0"/>
          <w:sz w:val="24"/>
          <w:szCs w:val="24"/>
        </w:rPr>
        <w:t>（一）</w:t>
      </w:r>
      <w:r w:rsidR="00976D86" w:rsidRPr="00A32264">
        <w:rPr>
          <w:rFonts w:ascii="Times New Roman" w:eastAsia="宋体" w:hAnsi="宋体" w:cs="Times New Roman"/>
          <w:b/>
          <w:bCs/>
          <w:color w:val="000000"/>
          <w:kern w:val="0"/>
          <w:sz w:val="24"/>
          <w:szCs w:val="24"/>
        </w:rPr>
        <w:t>压力设备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6806"/>
        <w:gridCol w:w="1530"/>
      </w:tblGrid>
      <w:tr w:rsidR="00976D86" w:rsidRPr="00A32264" w:rsidTr="00A32264">
        <w:tc>
          <w:tcPr>
            <w:tcW w:w="0" w:type="auto"/>
            <w:vAlign w:val="center"/>
            <w:hideMark/>
          </w:tcPr>
          <w:p w:rsidR="00976D86" w:rsidRPr="00A32264" w:rsidRDefault="00976D86" w:rsidP="00A32264">
            <w:pPr>
              <w:widowControl/>
              <w:spacing w:line="360" w:lineRule="auto"/>
              <w:jc w:val="left"/>
              <w:rPr>
                <w:rFonts w:ascii="Times New Roman" w:eastAsia="宋体" w:hAnsi="Times New Roman" w:cs="Times New Roman"/>
                <w:kern w:val="0"/>
                <w:sz w:val="24"/>
                <w:szCs w:val="24"/>
              </w:rPr>
            </w:pPr>
            <w:r w:rsidRPr="00A32264">
              <w:rPr>
                <w:rFonts w:ascii="Times New Roman" w:eastAsia="宋体" w:hAnsi="Times New Roman" w:cs="Times New Roman"/>
                <w:kern w:val="0"/>
                <w:sz w:val="24"/>
                <w:szCs w:val="24"/>
              </w:rPr>
              <w:t xml:space="preserve">1. </w:t>
            </w:r>
            <w:r w:rsidRPr="00A32264">
              <w:rPr>
                <w:rFonts w:ascii="Times New Roman" w:eastAsia="宋体" w:hAnsi="宋体" w:cs="Times New Roman"/>
                <w:kern w:val="0"/>
                <w:sz w:val="24"/>
                <w:szCs w:val="24"/>
              </w:rPr>
              <w:t>压力设备需定期检验，确保其安全有效。启用长期停用的压力容器须经过特种设备管理部门检验合格后才能使用。</w:t>
            </w:r>
          </w:p>
        </w:tc>
        <w:tc>
          <w:tcPr>
            <w:tcW w:w="0" w:type="auto"/>
            <w:vMerge w:val="restart"/>
            <w:vAlign w:val="center"/>
            <w:hideMark/>
          </w:tcPr>
          <w:p w:rsidR="00976D86" w:rsidRPr="00A32264" w:rsidRDefault="00976D86" w:rsidP="00A32264">
            <w:pPr>
              <w:widowControl/>
              <w:spacing w:line="360" w:lineRule="auto"/>
              <w:jc w:val="left"/>
              <w:rPr>
                <w:rFonts w:ascii="Times New Roman" w:eastAsia="宋体" w:hAnsi="Times New Roman" w:cs="Times New Roman"/>
                <w:kern w:val="0"/>
                <w:sz w:val="24"/>
                <w:szCs w:val="24"/>
              </w:rPr>
            </w:pPr>
            <w:r w:rsidRPr="00A32264">
              <w:rPr>
                <w:rFonts w:ascii="Times New Roman" w:eastAsia="宋体" w:hAnsi="Times New Roman" w:cs="Times New Roman"/>
                <w:noProof/>
                <w:kern w:val="0"/>
                <w:sz w:val="24"/>
                <w:szCs w:val="24"/>
              </w:rPr>
              <w:drawing>
                <wp:inline distT="0" distB="0" distL="0" distR="0">
                  <wp:extent cx="933450" cy="1371600"/>
                  <wp:effectExtent l="19050" t="0" r="0" b="0"/>
                  <wp:docPr id="29" name="图片 29" descr="http://www.sysaqks.sdnu.edu.cn/attachments/2013-09/01-1380250139-3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sysaqks.sdnu.edu.cn/attachments/2013-09/01-1380250139-3011.jpg"/>
                          <pic:cNvPicPr>
                            <a:picLocks noChangeAspect="1" noChangeArrowheads="1"/>
                          </pic:cNvPicPr>
                        </pic:nvPicPr>
                        <pic:blipFill>
                          <a:blip r:embed="rId35"/>
                          <a:srcRect/>
                          <a:stretch>
                            <a:fillRect/>
                          </a:stretch>
                        </pic:blipFill>
                        <pic:spPr bwMode="auto">
                          <a:xfrm>
                            <a:off x="0" y="0"/>
                            <a:ext cx="933450" cy="1371600"/>
                          </a:xfrm>
                          <a:prstGeom prst="rect">
                            <a:avLst/>
                          </a:prstGeom>
                          <a:noFill/>
                          <a:ln w="9525">
                            <a:noFill/>
                            <a:miter lim="800000"/>
                            <a:headEnd/>
                            <a:tailEnd/>
                          </a:ln>
                        </pic:spPr>
                      </pic:pic>
                    </a:graphicData>
                  </a:graphic>
                </wp:inline>
              </w:drawing>
            </w:r>
          </w:p>
        </w:tc>
      </w:tr>
      <w:tr w:rsidR="00976D86" w:rsidRPr="00A32264" w:rsidTr="00A32264">
        <w:tc>
          <w:tcPr>
            <w:tcW w:w="0" w:type="auto"/>
            <w:vAlign w:val="center"/>
            <w:hideMark/>
          </w:tcPr>
          <w:p w:rsidR="00976D86" w:rsidRPr="00A32264" w:rsidRDefault="00976D86" w:rsidP="00A32264">
            <w:pPr>
              <w:widowControl/>
              <w:spacing w:line="360" w:lineRule="auto"/>
              <w:jc w:val="left"/>
              <w:rPr>
                <w:rFonts w:ascii="Times New Roman" w:eastAsia="宋体" w:hAnsi="Times New Roman" w:cs="Times New Roman"/>
                <w:kern w:val="0"/>
                <w:sz w:val="24"/>
                <w:szCs w:val="24"/>
              </w:rPr>
            </w:pPr>
            <w:r w:rsidRPr="00A32264">
              <w:rPr>
                <w:rFonts w:ascii="Times New Roman" w:eastAsia="宋体" w:hAnsi="Times New Roman" w:cs="Times New Roman"/>
                <w:kern w:val="0"/>
                <w:sz w:val="24"/>
                <w:szCs w:val="24"/>
              </w:rPr>
              <w:t xml:space="preserve">2. </w:t>
            </w:r>
            <w:r w:rsidRPr="00A32264">
              <w:rPr>
                <w:rFonts w:ascii="Times New Roman" w:eastAsia="宋体" w:hAnsi="宋体" w:cs="Times New Roman"/>
                <w:kern w:val="0"/>
                <w:sz w:val="24"/>
                <w:szCs w:val="24"/>
              </w:rPr>
              <w:t>压力设备从业人员须经过有关单位组织的培训，持证上岗，严格按照操作规程进行操作。</w:t>
            </w:r>
          </w:p>
        </w:tc>
        <w:tc>
          <w:tcPr>
            <w:tcW w:w="0" w:type="auto"/>
            <w:vMerge/>
            <w:vAlign w:val="center"/>
            <w:hideMark/>
          </w:tcPr>
          <w:p w:rsidR="00976D86" w:rsidRPr="00A32264" w:rsidRDefault="00976D86" w:rsidP="00A32264">
            <w:pPr>
              <w:widowControl/>
              <w:spacing w:line="360" w:lineRule="auto"/>
              <w:jc w:val="left"/>
              <w:rPr>
                <w:rFonts w:ascii="Times New Roman" w:eastAsia="宋体" w:hAnsi="Times New Roman" w:cs="Times New Roman"/>
                <w:kern w:val="0"/>
                <w:sz w:val="24"/>
                <w:szCs w:val="24"/>
              </w:rPr>
            </w:pPr>
          </w:p>
        </w:tc>
      </w:tr>
      <w:tr w:rsidR="00976D86" w:rsidRPr="00A32264" w:rsidTr="00A32264">
        <w:tc>
          <w:tcPr>
            <w:tcW w:w="0" w:type="auto"/>
            <w:vAlign w:val="center"/>
            <w:hideMark/>
          </w:tcPr>
          <w:p w:rsidR="00976D86" w:rsidRPr="00A32264" w:rsidRDefault="00976D86" w:rsidP="00A32264">
            <w:pPr>
              <w:widowControl/>
              <w:spacing w:line="360" w:lineRule="auto"/>
              <w:jc w:val="left"/>
              <w:rPr>
                <w:rFonts w:ascii="Times New Roman" w:eastAsia="宋体" w:hAnsi="Times New Roman" w:cs="Times New Roman"/>
                <w:kern w:val="0"/>
                <w:sz w:val="24"/>
                <w:szCs w:val="24"/>
              </w:rPr>
            </w:pPr>
            <w:r w:rsidRPr="00A32264">
              <w:rPr>
                <w:rFonts w:ascii="Times New Roman" w:eastAsia="宋体" w:hAnsi="Times New Roman" w:cs="Times New Roman"/>
                <w:kern w:val="0"/>
                <w:sz w:val="24"/>
                <w:szCs w:val="24"/>
              </w:rPr>
              <w:lastRenderedPageBreak/>
              <w:t xml:space="preserve">3. </w:t>
            </w:r>
            <w:r w:rsidRPr="00A32264">
              <w:rPr>
                <w:rFonts w:ascii="Times New Roman" w:eastAsia="宋体" w:hAnsi="宋体" w:cs="Times New Roman"/>
                <w:kern w:val="0"/>
                <w:sz w:val="24"/>
                <w:szCs w:val="24"/>
              </w:rPr>
              <w:t>使用时，人员不得离开。</w:t>
            </w:r>
          </w:p>
        </w:tc>
        <w:tc>
          <w:tcPr>
            <w:tcW w:w="0" w:type="auto"/>
            <w:vMerge/>
            <w:vAlign w:val="center"/>
            <w:hideMark/>
          </w:tcPr>
          <w:p w:rsidR="00976D86" w:rsidRPr="00A32264" w:rsidRDefault="00976D86" w:rsidP="00A32264">
            <w:pPr>
              <w:widowControl/>
              <w:spacing w:line="360" w:lineRule="auto"/>
              <w:jc w:val="left"/>
              <w:rPr>
                <w:rFonts w:ascii="Times New Roman" w:eastAsia="宋体" w:hAnsi="Times New Roman" w:cs="Times New Roman"/>
                <w:kern w:val="0"/>
                <w:sz w:val="24"/>
                <w:szCs w:val="24"/>
              </w:rPr>
            </w:pPr>
          </w:p>
        </w:tc>
      </w:tr>
      <w:tr w:rsidR="00976D86" w:rsidRPr="00A32264" w:rsidTr="00A32264">
        <w:tc>
          <w:tcPr>
            <w:tcW w:w="0" w:type="auto"/>
            <w:vAlign w:val="center"/>
            <w:hideMark/>
          </w:tcPr>
          <w:p w:rsidR="00976D86" w:rsidRPr="00A32264" w:rsidRDefault="00976D86" w:rsidP="00A32264">
            <w:pPr>
              <w:widowControl/>
              <w:spacing w:line="360" w:lineRule="auto"/>
              <w:jc w:val="left"/>
              <w:rPr>
                <w:rFonts w:ascii="Times New Roman" w:eastAsia="宋体" w:hAnsi="Times New Roman" w:cs="Times New Roman"/>
                <w:kern w:val="0"/>
                <w:sz w:val="24"/>
                <w:szCs w:val="24"/>
              </w:rPr>
            </w:pPr>
            <w:r w:rsidRPr="00A32264">
              <w:rPr>
                <w:rFonts w:ascii="Times New Roman" w:eastAsia="宋体" w:hAnsi="Times New Roman" w:cs="Times New Roman"/>
                <w:kern w:val="0"/>
                <w:sz w:val="24"/>
                <w:szCs w:val="24"/>
              </w:rPr>
              <w:t xml:space="preserve">4. </w:t>
            </w:r>
            <w:r w:rsidRPr="00A32264">
              <w:rPr>
                <w:rFonts w:ascii="Times New Roman" w:eastAsia="宋体" w:hAnsi="宋体" w:cs="Times New Roman"/>
                <w:kern w:val="0"/>
                <w:sz w:val="24"/>
                <w:szCs w:val="24"/>
              </w:rPr>
              <w:t>发现异常现象，应立即停止使用，并通知设备管理人。</w:t>
            </w:r>
          </w:p>
        </w:tc>
        <w:tc>
          <w:tcPr>
            <w:tcW w:w="0" w:type="auto"/>
            <w:vMerge/>
            <w:vAlign w:val="center"/>
            <w:hideMark/>
          </w:tcPr>
          <w:p w:rsidR="00976D86" w:rsidRPr="00A32264" w:rsidRDefault="00976D86" w:rsidP="00A32264">
            <w:pPr>
              <w:widowControl/>
              <w:spacing w:line="360" w:lineRule="auto"/>
              <w:jc w:val="left"/>
              <w:rPr>
                <w:rFonts w:ascii="Times New Roman" w:eastAsia="宋体" w:hAnsi="Times New Roman" w:cs="Times New Roman"/>
                <w:kern w:val="0"/>
                <w:sz w:val="24"/>
                <w:szCs w:val="24"/>
              </w:rPr>
            </w:pPr>
          </w:p>
        </w:tc>
      </w:tr>
    </w:tbl>
    <w:p w:rsidR="00976D86" w:rsidRPr="00976D86" w:rsidRDefault="00976D86" w:rsidP="00976D86">
      <w:pPr>
        <w:widowControl/>
        <w:spacing w:line="432" w:lineRule="auto"/>
        <w:jc w:val="left"/>
        <w:rPr>
          <w:rFonts w:ascii="宋体" w:eastAsia="宋体" w:hAnsi="宋体" w:cs="宋体"/>
          <w:color w:val="000000"/>
          <w:kern w:val="0"/>
          <w:szCs w:val="21"/>
        </w:rPr>
      </w:pPr>
      <w:r w:rsidRPr="00976D86">
        <w:rPr>
          <w:rFonts w:ascii="宋体" w:eastAsia="宋体" w:hAnsi="宋体" w:cs="宋体" w:hint="eastAsia"/>
          <w:b/>
          <w:bCs/>
          <w:color w:val="000000"/>
          <w:kern w:val="0"/>
        </w:rPr>
        <w:t>(二) 起重机械</w:t>
      </w:r>
    </w:p>
    <w:tbl>
      <w:tblPr>
        <w:tblW w:w="5076" w:type="pct"/>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6662"/>
        <w:gridCol w:w="1801"/>
      </w:tblGrid>
      <w:tr w:rsidR="00A32264" w:rsidRPr="00976D86" w:rsidTr="00A32264">
        <w:tc>
          <w:tcPr>
            <w:tcW w:w="3936" w:type="pct"/>
            <w:vAlign w:val="center"/>
            <w:hideMark/>
          </w:tcPr>
          <w:p w:rsidR="00A32264" w:rsidRPr="00A32264" w:rsidRDefault="00A32264" w:rsidP="00A32264">
            <w:pPr>
              <w:widowControl/>
              <w:spacing w:line="360" w:lineRule="auto"/>
              <w:jc w:val="left"/>
              <w:rPr>
                <w:rFonts w:ascii="Times New Roman" w:eastAsia="宋体" w:hAnsi="Times New Roman" w:cs="Times New Roman"/>
                <w:kern w:val="0"/>
                <w:sz w:val="24"/>
                <w:szCs w:val="24"/>
              </w:rPr>
            </w:pPr>
            <w:r w:rsidRPr="00A32264">
              <w:rPr>
                <w:rFonts w:ascii="Times New Roman" w:eastAsia="宋体" w:hAnsi="Times New Roman" w:cs="Times New Roman"/>
                <w:kern w:val="0"/>
                <w:sz w:val="24"/>
                <w:szCs w:val="24"/>
              </w:rPr>
              <w:t xml:space="preserve">1. </w:t>
            </w:r>
            <w:r w:rsidRPr="00A32264">
              <w:rPr>
                <w:rFonts w:ascii="Times New Roman" w:eastAsia="宋体" w:hAnsi="宋体" w:cs="Times New Roman"/>
                <w:kern w:val="0"/>
                <w:sz w:val="24"/>
                <w:szCs w:val="24"/>
              </w:rPr>
              <w:t>起重机械设备需定期检验，确保其安全</w:t>
            </w:r>
            <w:r>
              <w:rPr>
                <w:rFonts w:ascii="Times New Roman" w:eastAsia="宋体" w:hAnsi="宋体" w:cs="Times New Roman"/>
                <w:kern w:val="0"/>
                <w:sz w:val="24"/>
                <w:szCs w:val="24"/>
              </w:rPr>
              <w:t>有效</w:t>
            </w:r>
            <w:r w:rsidRPr="00A32264">
              <w:rPr>
                <w:rFonts w:ascii="Times New Roman" w:eastAsia="宋体" w:hAnsi="宋体" w:cs="Times New Roman"/>
                <w:kern w:val="0"/>
                <w:sz w:val="24"/>
                <w:szCs w:val="24"/>
              </w:rPr>
              <w:t>。</w:t>
            </w:r>
            <w:r w:rsidRPr="00A32264">
              <w:rPr>
                <w:rFonts w:ascii="Times New Roman" w:eastAsia="宋体" w:hAnsi="Times New Roman" w:cs="Times New Roman"/>
                <w:kern w:val="0"/>
                <w:sz w:val="24"/>
                <w:szCs w:val="24"/>
              </w:rPr>
              <w:t>                            </w:t>
            </w:r>
          </w:p>
        </w:tc>
        <w:tc>
          <w:tcPr>
            <w:tcW w:w="1064" w:type="pct"/>
            <w:vMerge w:val="restart"/>
            <w:vAlign w:val="center"/>
            <w:hideMark/>
          </w:tcPr>
          <w:p w:rsidR="00A32264" w:rsidRPr="00976D86" w:rsidRDefault="00A32264" w:rsidP="00976D86">
            <w:pPr>
              <w:widowControl/>
              <w:jc w:val="left"/>
              <w:rPr>
                <w:rFonts w:ascii="宋体" w:eastAsia="宋体" w:hAnsi="宋体" w:cs="宋体"/>
                <w:kern w:val="0"/>
                <w:sz w:val="18"/>
                <w:szCs w:val="18"/>
              </w:rPr>
            </w:pPr>
            <w:r>
              <w:rPr>
                <w:rFonts w:ascii="宋体" w:eastAsia="宋体" w:hAnsi="宋体" w:cs="宋体"/>
                <w:noProof/>
                <w:kern w:val="0"/>
                <w:sz w:val="18"/>
                <w:szCs w:val="18"/>
              </w:rPr>
              <w:drawing>
                <wp:inline distT="0" distB="0" distL="0" distR="0">
                  <wp:extent cx="981075" cy="981075"/>
                  <wp:effectExtent l="19050" t="0" r="9525" b="0"/>
                  <wp:docPr id="71" name="图片 30" descr="http://www.sysaqks.sdnu.edu.cn/attachments/2013-09/01-1380250792-3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sysaqks.sdnu.edu.cn/attachments/2013-09/01-1380250792-3020.jpg"/>
                          <pic:cNvPicPr>
                            <a:picLocks noChangeAspect="1" noChangeArrowheads="1"/>
                          </pic:cNvPicPr>
                        </pic:nvPicPr>
                        <pic:blipFill>
                          <a:blip r:embed="rId36"/>
                          <a:srcRect/>
                          <a:stretch>
                            <a:fillRect/>
                          </a:stretch>
                        </pic:blipFill>
                        <pic:spPr bwMode="auto">
                          <a:xfrm>
                            <a:off x="0" y="0"/>
                            <a:ext cx="981075" cy="981075"/>
                          </a:xfrm>
                          <a:prstGeom prst="rect">
                            <a:avLst/>
                          </a:prstGeom>
                          <a:noFill/>
                          <a:ln w="9525">
                            <a:noFill/>
                            <a:miter lim="800000"/>
                            <a:headEnd/>
                            <a:tailEnd/>
                          </a:ln>
                        </pic:spPr>
                      </pic:pic>
                    </a:graphicData>
                  </a:graphic>
                </wp:inline>
              </w:drawing>
            </w:r>
          </w:p>
        </w:tc>
      </w:tr>
      <w:tr w:rsidR="00A32264" w:rsidRPr="00976D86" w:rsidTr="00A32264">
        <w:tc>
          <w:tcPr>
            <w:tcW w:w="3936" w:type="pct"/>
            <w:vAlign w:val="center"/>
            <w:hideMark/>
          </w:tcPr>
          <w:p w:rsidR="00A32264" w:rsidRPr="00A32264" w:rsidRDefault="00A32264" w:rsidP="00A32264">
            <w:pPr>
              <w:widowControl/>
              <w:spacing w:line="360" w:lineRule="auto"/>
              <w:jc w:val="left"/>
              <w:rPr>
                <w:rFonts w:ascii="Times New Roman" w:eastAsia="宋体" w:hAnsi="Times New Roman" w:cs="Times New Roman"/>
                <w:kern w:val="0"/>
                <w:sz w:val="24"/>
                <w:szCs w:val="24"/>
              </w:rPr>
            </w:pPr>
            <w:r w:rsidRPr="00A32264">
              <w:rPr>
                <w:rFonts w:ascii="Times New Roman" w:eastAsia="宋体" w:hAnsi="Times New Roman" w:cs="Times New Roman"/>
                <w:kern w:val="0"/>
                <w:sz w:val="24"/>
                <w:szCs w:val="24"/>
              </w:rPr>
              <w:t xml:space="preserve">2. </w:t>
            </w:r>
            <w:r w:rsidRPr="00A32264">
              <w:rPr>
                <w:rFonts w:ascii="Times New Roman" w:eastAsia="宋体" w:hAnsi="宋体" w:cs="Times New Roman"/>
                <w:kern w:val="0"/>
                <w:sz w:val="24"/>
                <w:szCs w:val="24"/>
              </w:rPr>
              <w:t>起重机械从业人员须经过有关单位组织的培训，持证上岗，严格按照操作规程进行操作。</w:t>
            </w:r>
            <w:r w:rsidRPr="00A32264">
              <w:rPr>
                <w:rFonts w:ascii="Times New Roman" w:eastAsia="宋体" w:hAnsi="Times New Roman" w:cs="Times New Roman"/>
                <w:kern w:val="0"/>
                <w:sz w:val="24"/>
                <w:szCs w:val="24"/>
              </w:rPr>
              <w:t>       </w:t>
            </w:r>
          </w:p>
        </w:tc>
        <w:tc>
          <w:tcPr>
            <w:tcW w:w="1064" w:type="pct"/>
            <w:vMerge/>
            <w:vAlign w:val="center"/>
            <w:hideMark/>
          </w:tcPr>
          <w:p w:rsidR="00A32264" w:rsidRPr="00976D86" w:rsidRDefault="00A32264" w:rsidP="00976D86">
            <w:pPr>
              <w:widowControl/>
              <w:jc w:val="left"/>
              <w:rPr>
                <w:rFonts w:ascii="宋体" w:eastAsia="宋体" w:hAnsi="宋体" w:cs="宋体"/>
                <w:kern w:val="0"/>
                <w:sz w:val="18"/>
                <w:szCs w:val="18"/>
              </w:rPr>
            </w:pPr>
          </w:p>
        </w:tc>
      </w:tr>
      <w:tr w:rsidR="00A32264" w:rsidRPr="00976D86" w:rsidTr="00A32264">
        <w:tc>
          <w:tcPr>
            <w:tcW w:w="3936" w:type="pct"/>
            <w:vAlign w:val="center"/>
            <w:hideMark/>
          </w:tcPr>
          <w:p w:rsidR="00A32264" w:rsidRPr="00A32264" w:rsidRDefault="00A32264" w:rsidP="00A32264">
            <w:pPr>
              <w:widowControl/>
              <w:spacing w:line="360" w:lineRule="auto"/>
              <w:jc w:val="left"/>
              <w:rPr>
                <w:rFonts w:ascii="Times New Roman" w:eastAsia="宋体" w:hAnsi="Times New Roman" w:cs="Times New Roman"/>
                <w:kern w:val="0"/>
                <w:sz w:val="24"/>
                <w:szCs w:val="24"/>
              </w:rPr>
            </w:pPr>
            <w:r w:rsidRPr="00A32264">
              <w:rPr>
                <w:rFonts w:ascii="Times New Roman" w:eastAsia="宋体" w:hAnsi="Times New Roman" w:cs="Times New Roman"/>
                <w:kern w:val="0"/>
                <w:sz w:val="24"/>
                <w:szCs w:val="24"/>
              </w:rPr>
              <w:t xml:space="preserve">3. </w:t>
            </w:r>
            <w:r w:rsidRPr="00A32264">
              <w:rPr>
                <w:rFonts w:ascii="Times New Roman" w:eastAsia="宋体" w:hAnsi="宋体" w:cs="Times New Roman"/>
                <w:kern w:val="0"/>
                <w:sz w:val="24"/>
                <w:szCs w:val="24"/>
              </w:rPr>
              <w:t>在使用各种起重机械前，应认真检查。</w:t>
            </w:r>
          </w:p>
        </w:tc>
        <w:tc>
          <w:tcPr>
            <w:tcW w:w="1064" w:type="pct"/>
            <w:vMerge w:val="restart"/>
            <w:vAlign w:val="center"/>
            <w:hideMark/>
          </w:tcPr>
          <w:p w:rsidR="00A32264" w:rsidRPr="00A32264" w:rsidRDefault="00A32264" w:rsidP="00A32264">
            <w:pPr>
              <w:widowControl/>
              <w:jc w:val="left"/>
              <w:rPr>
                <w:rFonts w:ascii="宋体" w:eastAsia="宋体" w:hAnsi="宋体" w:cs="宋体"/>
                <w:kern w:val="0"/>
                <w:sz w:val="18"/>
                <w:szCs w:val="18"/>
              </w:rPr>
            </w:pPr>
            <w:r>
              <w:rPr>
                <w:rFonts w:ascii="宋体" w:eastAsia="宋体" w:hAnsi="宋体" w:cs="宋体"/>
                <w:noProof/>
                <w:kern w:val="0"/>
                <w:sz w:val="18"/>
                <w:szCs w:val="18"/>
              </w:rPr>
              <w:drawing>
                <wp:inline distT="0" distB="0" distL="0" distR="0">
                  <wp:extent cx="1257300" cy="1363178"/>
                  <wp:effectExtent l="19050" t="0" r="0" b="0"/>
                  <wp:docPr id="74" name="图片 31" descr="http://www.sysaqks.sdnu.edu.cn/attachments/2013-09/01-1380274203-3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sysaqks.sdnu.edu.cn/attachments/2013-09/01-1380274203-3101.jpg"/>
                          <pic:cNvPicPr>
                            <a:picLocks noChangeAspect="1" noChangeArrowheads="1"/>
                          </pic:cNvPicPr>
                        </pic:nvPicPr>
                        <pic:blipFill>
                          <a:blip r:embed="rId37"/>
                          <a:srcRect/>
                          <a:stretch>
                            <a:fillRect/>
                          </a:stretch>
                        </pic:blipFill>
                        <pic:spPr bwMode="auto">
                          <a:xfrm>
                            <a:off x="0" y="0"/>
                            <a:ext cx="1257300" cy="1363178"/>
                          </a:xfrm>
                          <a:prstGeom prst="rect">
                            <a:avLst/>
                          </a:prstGeom>
                          <a:noFill/>
                          <a:ln w="9525">
                            <a:noFill/>
                            <a:miter lim="800000"/>
                            <a:headEnd/>
                            <a:tailEnd/>
                          </a:ln>
                        </pic:spPr>
                      </pic:pic>
                    </a:graphicData>
                  </a:graphic>
                </wp:inline>
              </w:drawing>
            </w:r>
          </w:p>
        </w:tc>
      </w:tr>
      <w:tr w:rsidR="00A32264" w:rsidRPr="00976D86" w:rsidTr="00A32264">
        <w:tc>
          <w:tcPr>
            <w:tcW w:w="3936" w:type="pct"/>
            <w:vAlign w:val="center"/>
            <w:hideMark/>
          </w:tcPr>
          <w:p w:rsidR="00A32264" w:rsidRPr="00A32264" w:rsidRDefault="00A32264" w:rsidP="00A32264">
            <w:pPr>
              <w:widowControl/>
              <w:spacing w:line="360" w:lineRule="auto"/>
              <w:jc w:val="left"/>
              <w:rPr>
                <w:rFonts w:ascii="Times New Roman" w:eastAsia="宋体" w:hAnsi="Times New Roman" w:cs="Times New Roman"/>
                <w:kern w:val="0"/>
                <w:sz w:val="24"/>
                <w:szCs w:val="24"/>
              </w:rPr>
            </w:pPr>
            <w:r w:rsidRPr="00A32264">
              <w:rPr>
                <w:rFonts w:ascii="Times New Roman" w:eastAsia="宋体" w:hAnsi="Times New Roman" w:cs="Times New Roman"/>
                <w:kern w:val="0"/>
                <w:sz w:val="24"/>
                <w:szCs w:val="24"/>
              </w:rPr>
              <w:t xml:space="preserve">4. </w:t>
            </w:r>
            <w:r w:rsidRPr="00A32264">
              <w:rPr>
                <w:rFonts w:ascii="Times New Roman" w:eastAsia="宋体" w:hAnsi="宋体" w:cs="Times New Roman"/>
                <w:kern w:val="0"/>
                <w:sz w:val="24"/>
                <w:szCs w:val="24"/>
              </w:rPr>
              <w:t>起重机械不得起吊超过额定载重量的物体。</w:t>
            </w:r>
          </w:p>
        </w:tc>
        <w:tc>
          <w:tcPr>
            <w:tcW w:w="1064" w:type="pct"/>
            <w:vMerge/>
            <w:vAlign w:val="center"/>
            <w:hideMark/>
          </w:tcPr>
          <w:p w:rsidR="00A32264" w:rsidRPr="00976D86" w:rsidRDefault="00A32264" w:rsidP="00976D86">
            <w:pPr>
              <w:jc w:val="left"/>
              <w:rPr>
                <w:rFonts w:ascii="Times New Roman" w:eastAsia="Times New Roman" w:hAnsi="Times New Roman" w:cs="Times New Roman"/>
                <w:kern w:val="0"/>
                <w:sz w:val="20"/>
                <w:szCs w:val="20"/>
              </w:rPr>
            </w:pPr>
          </w:p>
        </w:tc>
      </w:tr>
      <w:tr w:rsidR="00A32264" w:rsidRPr="00976D86" w:rsidTr="00A32264">
        <w:tc>
          <w:tcPr>
            <w:tcW w:w="3936" w:type="pct"/>
            <w:vAlign w:val="center"/>
            <w:hideMark/>
          </w:tcPr>
          <w:p w:rsidR="00A32264" w:rsidRPr="00A32264" w:rsidRDefault="00A32264" w:rsidP="00A32264">
            <w:pPr>
              <w:widowControl/>
              <w:spacing w:line="360" w:lineRule="auto"/>
              <w:jc w:val="left"/>
              <w:rPr>
                <w:rFonts w:ascii="Times New Roman" w:eastAsia="宋体" w:hAnsi="Times New Roman" w:cs="Times New Roman"/>
                <w:kern w:val="0"/>
                <w:sz w:val="24"/>
                <w:szCs w:val="24"/>
              </w:rPr>
            </w:pPr>
            <w:r w:rsidRPr="00A32264">
              <w:rPr>
                <w:rFonts w:ascii="Times New Roman" w:eastAsia="宋体" w:hAnsi="Times New Roman" w:cs="Times New Roman"/>
                <w:kern w:val="0"/>
                <w:sz w:val="24"/>
                <w:szCs w:val="24"/>
              </w:rPr>
              <w:t xml:space="preserve">5. </w:t>
            </w:r>
            <w:r w:rsidRPr="00A32264">
              <w:rPr>
                <w:rFonts w:ascii="Times New Roman" w:eastAsia="宋体" w:hAnsi="宋体" w:cs="Times New Roman"/>
                <w:kern w:val="0"/>
                <w:sz w:val="24"/>
                <w:szCs w:val="24"/>
              </w:rPr>
              <w:t>无论在任何情况下，起重机械操控范围内严禁站人。</w:t>
            </w:r>
          </w:p>
        </w:tc>
        <w:tc>
          <w:tcPr>
            <w:tcW w:w="1064" w:type="pct"/>
            <w:vMerge/>
            <w:vAlign w:val="center"/>
            <w:hideMark/>
          </w:tcPr>
          <w:p w:rsidR="00A32264" w:rsidRPr="00976D86" w:rsidRDefault="00A32264" w:rsidP="00976D86">
            <w:pPr>
              <w:widowControl/>
              <w:jc w:val="left"/>
              <w:rPr>
                <w:rFonts w:ascii="Times New Roman" w:eastAsia="Times New Roman" w:hAnsi="Times New Roman" w:cs="Times New Roman"/>
                <w:kern w:val="0"/>
                <w:sz w:val="20"/>
                <w:szCs w:val="20"/>
              </w:rPr>
            </w:pPr>
          </w:p>
        </w:tc>
      </w:tr>
    </w:tbl>
    <w:p w:rsidR="00A32264" w:rsidRDefault="00976D86" w:rsidP="00A32264">
      <w:pPr>
        <w:widowControl/>
        <w:spacing w:line="360" w:lineRule="auto"/>
        <w:jc w:val="left"/>
        <w:rPr>
          <w:rFonts w:ascii="宋体" w:eastAsia="宋体" w:hAnsi="宋体" w:cs="宋体"/>
          <w:color w:val="000000"/>
          <w:kern w:val="0"/>
          <w:sz w:val="24"/>
          <w:szCs w:val="24"/>
        </w:rPr>
      </w:pPr>
      <w:r w:rsidRPr="00A32264">
        <w:rPr>
          <w:rFonts w:ascii="宋体" w:eastAsia="宋体" w:hAnsi="宋体" w:cs="宋体" w:hint="eastAsia"/>
          <w:color w:val="000000"/>
          <w:kern w:val="0"/>
          <w:sz w:val="24"/>
          <w:szCs w:val="24"/>
        </w:rPr>
        <w:t> </w:t>
      </w:r>
    </w:p>
    <w:p w:rsidR="00976D86" w:rsidRPr="00A32264" w:rsidRDefault="00976D86" w:rsidP="00A32264">
      <w:pPr>
        <w:widowControl/>
        <w:spacing w:line="360" w:lineRule="auto"/>
        <w:jc w:val="left"/>
        <w:rPr>
          <w:rFonts w:ascii="宋体" w:eastAsia="宋体" w:hAnsi="宋体" w:cs="宋体"/>
          <w:color w:val="000000"/>
          <w:kern w:val="0"/>
          <w:sz w:val="24"/>
          <w:szCs w:val="24"/>
        </w:rPr>
      </w:pPr>
      <w:r w:rsidRPr="00A32264">
        <w:rPr>
          <w:rFonts w:ascii="宋体" w:eastAsia="宋体" w:hAnsi="宋体" w:cs="宋体" w:hint="eastAsia"/>
          <w:b/>
          <w:bCs/>
          <w:color w:val="000000"/>
          <w:kern w:val="0"/>
          <w:sz w:val="24"/>
          <w:szCs w:val="24"/>
        </w:rPr>
        <w:t>(三) 气体钢瓶</w:t>
      </w:r>
    </w:p>
    <w:p w:rsidR="00976D86" w:rsidRPr="00A32264" w:rsidRDefault="00976D86" w:rsidP="00A32264">
      <w:pPr>
        <w:widowControl/>
        <w:spacing w:line="360" w:lineRule="auto"/>
        <w:jc w:val="left"/>
        <w:rPr>
          <w:rFonts w:ascii="宋体" w:eastAsia="宋体" w:hAnsi="宋体" w:cs="宋体"/>
          <w:color w:val="000000"/>
          <w:kern w:val="0"/>
          <w:sz w:val="24"/>
          <w:szCs w:val="24"/>
        </w:rPr>
      </w:pPr>
      <w:r w:rsidRPr="00A32264">
        <w:rPr>
          <w:rFonts w:ascii="宋体" w:eastAsia="宋体" w:hAnsi="宋体" w:cs="宋体" w:hint="eastAsia"/>
          <w:color w:val="000000"/>
          <w:kern w:val="0"/>
          <w:sz w:val="24"/>
          <w:szCs w:val="24"/>
        </w:rPr>
        <w:t>1. 使用单位需确保采购的气体钢瓶质量可靠，标识准确、完好，不得擅自更改气体钢瓶的钢印和颜色标记。</w:t>
      </w:r>
    </w:p>
    <w:p w:rsidR="00976D86" w:rsidRPr="00976D86" w:rsidRDefault="00976D86" w:rsidP="00976D86">
      <w:pPr>
        <w:widowControl/>
        <w:spacing w:line="432" w:lineRule="auto"/>
        <w:jc w:val="center"/>
        <w:rPr>
          <w:rFonts w:ascii="宋体" w:eastAsia="宋体" w:hAnsi="宋体" w:cs="宋体"/>
          <w:color w:val="000000"/>
          <w:kern w:val="0"/>
          <w:szCs w:val="21"/>
        </w:rPr>
      </w:pPr>
      <w:r>
        <w:rPr>
          <w:rFonts w:ascii="宋体" w:eastAsia="宋体" w:hAnsi="宋体" w:cs="宋体"/>
          <w:noProof/>
          <w:color w:val="000000"/>
          <w:kern w:val="0"/>
          <w:szCs w:val="21"/>
        </w:rPr>
        <w:drawing>
          <wp:inline distT="0" distB="0" distL="0" distR="0">
            <wp:extent cx="4258134" cy="1724025"/>
            <wp:effectExtent l="19050" t="0" r="9066" b="0"/>
            <wp:docPr id="32" name="图片 32" descr="http://www.sysaqks.sdnu.edu.cn/attachments/2013-09/01-1380250937-3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sysaqks.sdnu.edu.cn/attachments/2013-09/01-1380250937-3022.jpg"/>
                    <pic:cNvPicPr>
                      <a:picLocks noChangeAspect="1" noChangeArrowheads="1"/>
                    </pic:cNvPicPr>
                  </pic:nvPicPr>
                  <pic:blipFill>
                    <a:blip r:embed="rId38"/>
                    <a:srcRect/>
                    <a:stretch>
                      <a:fillRect/>
                    </a:stretch>
                  </pic:blipFill>
                  <pic:spPr bwMode="auto">
                    <a:xfrm>
                      <a:off x="0" y="0"/>
                      <a:ext cx="4258134" cy="1724025"/>
                    </a:xfrm>
                    <a:prstGeom prst="rect">
                      <a:avLst/>
                    </a:prstGeom>
                    <a:noFill/>
                    <a:ln w="9525">
                      <a:noFill/>
                      <a:miter lim="800000"/>
                      <a:headEnd/>
                      <a:tailEnd/>
                    </a:ln>
                  </pic:spPr>
                </pic:pic>
              </a:graphicData>
            </a:graphic>
          </wp:inline>
        </w:drawing>
      </w:r>
      <w:r w:rsidRPr="00976D86">
        <w:rPr>
          <w:rFonts w:ascii="宋体" w:eastAsia="宋体" w:hAnsi="宋体" w:cs="宋体" w:hint="eastAsia"/>
          <w:color w:val="000000"/>
          <w:kern w:val="0"/>
          <w:szCs w:val="21"/>
        </w:rPr>
        <w:t xml:space="preserve">            </w:t>
      </w:r>
      <w:r>
        <w:rPr>
          <w:rFonts w:ascii="宋体" w:eastAsia="宋体" w:hAnsi="宋体" w:cs="宋体"/>
          <w:noProof/>
          <w:color w:val="000000"/>
          <w:kern w:val="0"/>
          <w:szCs w:val="21"/>
        </w:rPr>
        <w:drawing>
          <wp:inline distT="0" distB="0" distL="0" distR="0">
            <wp:extent cx="2286000" cy="1693333"/>
            <wp:effectExtent l="19050" t="0" r="0" b="0"/>
            <wp:docPr id="33" name="图片 33" descr="http://www.sysaqks.sdnu.edu.cn/attachments/2013-09/01-1380251018-3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sysaqks.sdnu.edu.cn/attachments/2013-09/01-1380251018-3023.jpg"/>
                    <pic:cNvPicPr>
                      <a:picLocks noChangeAspect="1" noChangeArrowheads="1"/>
                    </pic:cNvPicPr>
                  </pic:nvPicPr>
                  <pic:blipFill>
                    <a:blip r:embed="rId39" cstate="print"/>
                    <a:srcRect/>
                    <a:stretch>
                      <a:fillRect/>
                    </a:stretch>
                  </pic:blipFill>
                  <pic:spPr bwMode="auto">
                    <a:xfrm>
                      <a:off x="0" y="0"/>
                      <a:ext cx="2286000" cy="1693333"/>
                    </a:xfrm>
                    <a:prstGeom prst="rect">
                      <a:avLst/>
                    </a:prstGeom>
                    <a:noFill/>
                    <a:ln w="9525">
                      <a:noFill/>
                      <a:miter lim="800000"/>
                      <a:headEnd/>
                      <a:tailEnd/>
                    </a:ln>
                  </pic:spPr>
                </pic:pic>
              </a:graphicData>
            </a:graphic>
          </wp:inline>
        </w:drawing>
      </w:r>
    </w:p>
    <w:p w:rsidR="00976D86" w:rsidRPr="00A32264" w:rsidRDefault="00976D86" w:rsidP="00A32264">
      <w:pPr>
        <w:widowControl/>
        <w:spacing w:line="360" w:lineRule="auto"/>
        <w:jc w:val="left"/>
        <w:rPr>
          <w:rFonts w:ascii="Times New Roman" w:eastAsia="宋体" w:hAnsi="Times New Roman" w:cs="Times New Roman"/>
          <w:color w:val="000000"/>
          <w:kern w:val="0"/>
          <w:sz w:val="24"/>
          <w:szCs w:val="24"/>
        </w:rPr>
      </w:pPr>
      <w:r w:rsidRPr="00A32264">
        <w:rPr>
          <w:rFonts w:ascii="Times New Roman" w:eastAsia="宋体" w:hAnsi="Times New Roman" w:cs="Times New Roman"/>
          <w:color w:val="000000"/>
          <w:kern w:val="0"/>
          <w:sz w:val="24"/>
          <w:szCs w:val="24"/>
        </w:rPr>
        <w:t xml:space="preserve">2. </w:t>
      </w:r>
      <w:r w:rsidRPr="00A32264">
        <w:rPr>
          <w:rFonts w:ascii="Times New Roman" w:eastAsia="宋体" w:hAnsi="宋体" w:cs="Times New Roman"/>
          <w:color w:val="000000"/>
          <w:kern w:val="0"/>
          <w:sz w:val="24"/>
          <w:szCs w:val="24"/>
        </w:rPr>
        <w:t>气体钢瓶存放地应严禁明火、保持通风和干燥、避免阳光直射，配备应急救援设施、气体检测和报警装置。</w:t>
      </w:r>
    </w:p>
    <w:p w:rsidR="00976D86" w:rsidRPr="00A32264" w:rsidRDefault="00976D86" w:rsidP="00A32264">
      <w:pPr>
        <w:widowControl/>
        <w:spacing w:line="360" w:lineRule="auto"/>
        <w:jc w:val="left"/>
        <w:rPr>
          <w:rFonts w:ascii="Times New Roman" w:eastAsia="宋体" w:hAnsi="Times New Roman" w:cs="Times New Roman"/>
          <w:color w:val="000000"/>
          <w:kern w:val="0"/>
          <w:sz w:val="24"/>
          <w:szCs w:val="24"/>
        </w:rPr>
      </w:pPr>
      <w:r w:rsidRPr="00A32264">
        <w:rPr>
          <w:rFonts w:ascii="Times New Roman" w:eastAsia="宋体" w:hAnsi="Times New Roman" w:cs="Times New Roman"/>
          <w:color w:val="000000"/>
          <w:kern w:val="0"/>
          <w:sz w:val="24"/>
          <w:szCs w:val="24"/>
        </w:rPr>
        <w:lastRenderedPageBreak/>
        <w:t xml:space="preserve">3. </w:t>
      </w:r>
      <w:r w:rsidRPr="00A32264">
        <w:rPr>
          <w:rFonts w:ascii="Times New Roman" w:eastAsia="宋体" w:hAnsi="宋体" w:cs="Times New Roman"/>
          <w:color w:val="000000"/>
          <w:kern w:val="0"/>
          <w:sz w:val="24"/>
          <w:szCs w:val="24"/>
        </w:rPr>
        <w:t>气体钢瓶须远离热源、放射源、易燃易爆和腐蚀物品，实行分类隔离存放，不得混放，不得存放在走廊和公共场所。空瓶内必须保留一定的剩余压力，与实瓶应分开放置，并有明显标识。</w:t>
      </w:r>
    </w:p>
    <w:p w:rsidR="00976D86" w:rsidRPr="00A32264" w:rsidRDefault="00976D86" w:rsidP="00A32264">
      <w:pPr>
        <w:widowControl/>
        <w:spacing w:line="360" w:lineRule="auto"/>
        <w:jc w:val="left"/>
        <w:rPr>
          <w:rFonts w:ascii="Times New Roman" w:eastAsia="宋体" w:hAnsi="Times New Roman" w:cs="Times New Roman"/>
          <w:color w:val="000000"/>
          <w:kern w:val="0"/>
          <w:sz w:val="24"/>
          <w:szCs w:val="24"/>
        </w:rPr>
      </w:pPr>
      <w:r w:rsidRPr="00A32264">
        <w:rPr>
          <w:rFonts w:ascii="Times New Roman" w:eastAsia="宋体" w:hAnsi="Times New Roman" w:cs="Times New Roman"/>
          <w:color w:val="000000"/>
          <w:kern w:val="0"/>
          <w:sz w:val="24"/>
          <w:szCs w:val="24"/>
        </w:rPr>
        <w:t xml:space="preserve">4. </w:t>
      </w:r>
      <w:r w:rsidRPr="00A32264">
        <w:rPr>
          <w:rFonts w:ascii="Times New Roman" w:eastAsia="宋体" w:hAnsi="宋体" w:cs="Times New Roman"/>
          <w:color w:val="000000"/>
          <w:kern w:val="0"/>
          <w:sz w:val="24"/>
          <w:szCs w:val="24"/>
        </w:rPr>
        <w:t>气体钢瓶须直立放置，妥善固定，并做好气体钢瓶和气体管路标识，有多种气体或多条管路时需制定详细的供气管路图。</w:t>
      </w:r>
    </w:p>
    <w:p w:rsidR="00976D86" w:rsidRPr="00A32264" w:rsidRDefault="00976D86" w:rsidP="00A32264">
      <w:pPr>
        <w:widowControl/>
        <w:spacing w:line="360" w:lineRule="auto"/>
        <w:jc w:val="left"/>
        <w:rPr>
          <w:rFonts w:ascii="Times New Roman" w:eastAsia="宋体" w:hAnsi="Times New Roman" w:cs="Times New Roman"/>
          <w:color w:val="000000"/>
          <w:kern w:val="0"/>
          <w:sz w:val="24"/>
          <w:szCs w:val="24"/>
        </w:rPr>
      </w:pPr>
      <w:r w:rsidRPr="00A32264">
        <w:rPr>
          <w:rFonts w:ascii="Times New Roman" w:eastAsia="宋体" w:hAnsi="Times New Roman" w:cs="Times New Roman"/>
          <w:color w:val="000000"/>
          <w:kern w:val="0"/>
          <w:sz w:val="24"/>
          <w:szCs w:val="24"/>
        </w:rPr>
        <w:t xml:space="preserve">5. </w:t>
      </w:r>
      <w:r w:rsidRPr="00A32264">
        <w:rPr>
          <w:rFonts w:ascii="Times New Roman" w:eastAsia="宋体" w:hAnsi="宋体" w:cs="Times New Roman"/>
          <w:color w:val="000000"/>
          <w:kern w:val="0"/>
          <w:sz w:val="24"/>
          <w:szCs w:val="24"/>
        </w:rPr>
        <w:t>供气管路需选用合适的管材。易燃、易爆、有毒的危险气体（乙炔除外）连接管路必须使用金属管；乙炔的连接管路不得使用铜管。</w:t>
      </w:r>
    </w:p>
    <w:p w:rsidR="00976D86" w:rsidRPr="00A32264" w:rsidRDefault="00976D86" w:rsidP="00A32264">
      <w:pPr>
        <w:widowControl/>
        <w:spacing w:line="360" w:lineRule="auto"/>
        <w:jc w:val="left"/>
        <w:rPr>
          <w:rFonts w:ascii="Times New Roman" w:eastAsia="宋体" w:hAnsi="Times New Roman" w:cs="Times New Roman"/>
          <w:color w:val="000000"/>
          <w:kern w:val="0"/>
          <w:sz w:val="24"/>
          <w:szCs w:val="24"/>
        </w:rPr>
      </w:pPr>
      <w:r w:rsidRPr="00A32264">
        <w:rPr>
          <w:rFonts w:ascii="Times New Roman" w:eastAsia="宋体" w:hAnsi="Times New Roman" w:cs="Times New Roman"/>
          <w:color w:val="000000"/>
          <w:kern w:val="0"/>
          <w:sz w:val="24"/>
          <w:szCs w:val="24"/>
        </w:rPr>
        <w:t xml:space="preserve">6. </w:t>
      </w:r>
      <w:r w:rsidRPr="00A32264">
        <w:rPr>
          <w:rFonts w:ascii="Times New Roman" w:eastAsia="宋体" w:hAnsi="宋体" w:cs="Times New Roman"/>
          <w:color w:val="000000"/>
          <w:kern w:val="0"/>
          <w:sz w:val="24"/>
          <w:szCs w:val="24"/>
        </w:rPr>
        <w:t>使用前后应检查气体管道、接头、开关及器具是否有泄漏，确认盛装气体类型并做好应对可能造成的突发事件的应急准备。</w:t>
      </w:r>
    </w:p>
    <w:p w:rsidR="00976D86" w:rsidRPr="00A32264" w:rsidRDefault="00976D86" w:rsidP="00A32264">
      <w:pPr>
        <w:widowControl/>
        <w:spacing w:line="360" w:lineRule="auto"/>
        <w:jc w:val="left"/>
        <w:rPr>
          <w:rFonts w:ascii="Times New Roman" w:eastAsia="宋体" w:hAnsi="Times New Roman" w:cs="Times New Roman"/>
          <w:color w:val="000000"/>
          <w:kern w:val="0"/>
          <w:sz w:val="24"/>
          <w:szCs w:val="24"/>
        </w:rPr>
      </w:pPr>
      <w:r w:rsidRPr="00A32264">
        <w:rPr>
          <w:rFonts w:ascii="Times New Roman" w:eastAsia="宋体" w:hAnsi="Times New Roman" w:cs="Times New Roman"/>
          <w:color w:val="000000"/>
          <w:kern w:val="0"/>
          <w:sz w:val="24"/>
          <w:szCs w:val="24"/>
        </w:rPr>
        <w:t xml:space="preserve">7. </w:t>
      </w:r>
      <w:r w:rsidRPr="00A32264">
        <w:rPr>
          <w:rFonts w:ascii="Times New Roman" w:eastAsia="宋体" w:hAnsi="宋体" w:cs="Times New Roman"/>
          <w:color w:val="000000"/>
          <w:kern w:val="0"/>
          <w:sz w:val="24"/>
          <w:szCs w:val="24"/>
        </w:rPr>
        <w:t>使用后，必须关闭气体钢瓶上的主气阀和释放调节器内的多余气压。</w:t>
      </w:r>
    </w:p>
    <w:p w:rsidR="00976D86" w:rsidRPr="00A32264" w:rsidRDefault="00976D86" w:rsidP="00A32264">
      <w:pPr>
        <w:widowControl/>
        <w:spacing w:line="360" w:lineRule="auto"/>
        <w:jc w:val="left"/>
        <w:rPr>
          <w:rFonts w:ascii="Times New Roman" w:eastAsia="宋体" w:hAnsi="Times New Roman" w:cs="Times New Roman"/>
          <w:color w:val="000000"/>
          <w:kern w:val="0"/>
          <w:sz w:val="24"/>
          <w:szCs w:val="24"/>
        </w:rPr>
      </w:pPr>
      <w:r w:rsidRPr="00A32264">
        <w:rPr>
          <w:rFonts w:ascii="Times New Roman" w:eastAsia="宋体" w:hAnsi="Times New Roman" w:cs="Times New Roman"/>
          <w:color w:val="000000"/>
          <w:kern w:val="0"/>
          <w:sz w:val="24"/>
          <w:szCs w:val="24"/>
        </w:rPr>
        <w:t xml:space="preserve">8. </w:t>
      </w:r>
      <w:r w:rsidRPr="00A32264">
        <w:rPr>
          <w:rFonts w:ascii="Times New Roman" w:eastAsia="宋体" w:hAnsi="宋体" w:cs="Times New Roman"/>
          <w:color w:val="000000"/>
          <w:kern w:val="0"/>
          <w:sz w:val="24"/>
          <w:szCs w:val="24"/>
        </w:rPr>
        <w:t>移动气体钢瓶应使用手推车，切勿拖拉、滚动或滑动气体钢瓶。</w:t>
      </w:r>
    </w:p>
    <w:p w:rsidR="00976D86" w:rsidRPr="00A32264" w:rsidRDefault="00976D86" w:rsidP="00A32264">
      <w:pPr>
        <w:widowControl/>
        <w:spacing w:line="360" w:lineRule="auto"/>
        <w:jc w:val="left"/>
        <w:rPr>
          <w:rFonts w:ascii="Times New Roman" w:eastAsia="宋体" w:hAnsi="Times New Roman" w:cs="Times New Roman"/>
          <w:color w:val="000000"/>
          <w:kern w:val="0"/>
          <w:sz w:val="24"/>
          <w:szCs w:val="24"/>
        </w:rPr>
      </w:pPr>
      <w:r w:rsidRPr="00A32264">
        <w:rPr>
          <w:rFonts w:ascii="Times New Roman" w:eastAsia="宋体" w:hAnsi="Times New Roman" w:cs="Times New Roman"/>
          <w:color w:val="000000"/>
          <w:kern w:val="0"/>
          <w:sz w:val="24"/>
          <w:szCs w:val="24"/>
        </w:rPr>
        <w:t xml:space="preserve">9. </w:t>
      </w:r>
      <w:r w:rsidRPr="00A32264">
        <w:rPr>
          <w:rFonts w:ascii="Times New Roman" w:eastAsia="宋体" w:hAnsi="宋体" w:cs="Times New Roman"/>
          <w:color w:val="000000"/>
          <w:kern w:val="0"/>
          <w:sz w:val="24"/>
          <w:szCs w:val="24"/>
        </w:rPr>
        <w:t>严禁敲击、碰撞气体钢瓶；</w:t>
      </w:r>
      <w:r w:rsidRPr="00A32264">
        <w:rPr>
          <w:rFonts w:ascii="Times New Roman" w:eastAsia="宋体" w:hAnsi="Times New Roman" w:cs="Times New Roman"/>
          <w:color w:val="000000"/>
          <w:kern w:val="0"/>
          <w:sz w:val="24"/>
          <w:szCs w:val="24"/>
        </w:rPr>
        <w:t xml:space="preserve"> </w:t>
      </w:r>
      <w:r w:rsidRPr="00A32264">
        <w:rPr>
          <w:rFonts w:ascii="Times New Roman" w:eastAsia="宋体" w:hAnsi="宋体" w:cs="Times New Roman"/>
          <w:color w:val="000000"/>
          <w:kern w:val="0"/>
          <w:sz w:val="24"/>
          <w:szCs w:val="24"/>
        </w:rPr>
        <w:t>严禁使用温度超过</w:t>
      </w:r>
      <w:r w:rsidRPr="00A32264">
        <w:rPr>
          <w:rFonts w:ascii="Times New Roman" w:eastAsia="宋体" w:hAnsi="Times New Roman" w:cs="Times New Roman"/>
          <w:color w:val="000000"/>
          <w:kern w:val="0"/>
          <w:sz w:val="24"/>
          <w:szCs w:val="24"/>
        </w:rPr>
        <w:t xml:space="preserve">4 0℃ </w:t>
      </w:r>
      <w:r w:rsidRPr="00A32264">
        <w:rPr>
          <w:rFonts w:ascii="Times New Roman" w:eastAsia="宋体" w:hAnsi="宋体" w:cs="Times New Roman"/>
          <w:color w:val="000000"/>
          <w:kern w:val="0"/>
          <w:sz w:val="24"/>
          <w:szCs w:val="24"/>
        </w:rPr>
        <w:t>的热源对气瓶加热。</w:t>
      </w:r>
    </w:p>
    <w:p w:rsidR="00976D86" w:rsidRPr="00A32264" w:rsidRDefault="00976D86" w:rsidP="00A32264">
      <w:pPr>
        <w:widowControl/>
        <w:spacing w:line="360" w:lineRule="auto"/>
        <w:jc w:val="left"/>
        <w:rPr>
          <w:rFonts w:ascii="Times New Roman" w:eastAsia="宋体" w:hAnsi="Times New Roman" w:cs="Times New Roman"/>
          <w:color w:val="000000"/>
          <w:kern w:val="0"/>
          <w:sz w:val="24"/>
          <w:szCs w:val="24"/>
        </w:rPr>
      </w:pPr>
      <w:r w:rsidRPr="00A32264">
        <w:rPr>
          <w:rFonts w:ascii="Times New Roman" w:eastAsia="宋体" w:hAnsi="Times New Roman" w:cs="Times New Roman"/>
          <w:color w:val="000000"/>
          <w:kern w:val="0"/>
          <w:sz w:val="24"/>
          <w:szCs w:val="24"/>
        </w:rPr>
        <w:t>1</w:t>
      </w:r>
      <w:r w:rsidR="00A32264">
        <w:rPr>
          <w:rFonts w:ascii="Times New Roman" w:eastAsia="宋体" w:hAnsi="Times New Roman" w:cs="Times New Roman" w:hint="eastAsia"/>
          <w:color w:val="000000"/>
          <w:kern w:val="0"/>
          <w:sz w:val="24"/>
          <w:szCs w:val="24"/>
        </w:rPr>
        <w:t>0</w:t>
      </w:r>
      <w:r w:rsidRPr="00A32264">
        <w:rPr>
          <w:rFonts w:ascii="Times New Roman" w:eastAsia="宋体" w:hAnsi="Times New Roman" w:cs="Times New Roman"/>
          <w:color w:val="000000"/>
          <w:kern w:val="0"/>
          <w:sz w:val="24"/>
          <w:szCs w:val="24"/>
        </w:rPr>
        <w:t xml:space="preserve">. </w:t>
      </w:r>
      <w:r w:rsidRPr="00A32264">
        <w:rPr>
          <w:rFonts w:ascii="Times New Roman" w:eastAsia="宋体" w:hAnsi="宋体" w:cs="Times New Roman"/>
          <w:color w:val="000000"/>
          <w:kern w:val="0"/>
          <w:sz w:val="24"/>
          <w:szCs w:val="24"/>
        </w:rPr>
        <w:t>实验室内应保持良好的通风；若发现气体泄漏，应立即采取关闭气源、开窗通风、疏散人员等应急措施。切忌在易燃易爆气体泄漏时开关电源。</w:t>
      </w:r>
    </w:p>
    <w:p w:rsidR="00976D86" w:rsidRPr="00A32264" w:rsidRDefault="00A32264" w:rsidP="00A32264">
      <w:pPr>
        <w:widowControl/>
        <w:spacing w:line="360" w:lineRule="auto"/>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r>
        <w:rPr>
          <w:rFonts w:ascii="Times New Roman" w:eastAsia="宋体" w:hAnsi="Times New Roman" w:cs="Times New Roman" w:hint="eastAsia"/>
          <w:color w:val="000000"/>
          <w:kern w:val="0"/>
          <w:sz w:val="24"/>
          <w:szCs w:val="24"/>
        </w:rPr>
        <w:t>1</w:t>
      </w:r>
      <w:r w:rsidR="00976D86" w:rsidRPr="00A32264">
        <w:rPr>
          <w:rFonts w:ascii="Times New Roman" w:eastAsia="宋体" w:hAnsi="Times New Roman" w:cs="Times New Roman"/>
          <w:color w:val="000000"/>
          <w:kern w:val="0"/>
          <w:sz w:val="24"/>
          <w:szCs w:val="24"/>
        </w:rPr>
        <w:t xml:space="preserve">. </w:t>
      </w:r>
      <w:r w:rsidR="00976D86" w:rsidRPr="00A32264">
        <w:rPr>
          <w:rFonts w:ascii="Times New Roman" w:eastAsia="宋体" w:hAnsi="宋体" w:cs="Times New Roman"/>
          <w:color w:val="000000"/>
          <w:kern w:val="0"/>
          <w:sz w:val="24"/>
          <w:szCs w:val="24"/>
        </w:rPr>
        <w:t>对于气体钢瓶有缺陷、安全附件不全或已损坏、不能保证安全使用的，需退回供气商或请有资质的单位进行及时处置。</w:t>
      </w:r>
    </w:p>
    <w:p w:rsidR="00976D86" w:rsidRPr="00A32264" w:rsidRDefault="00976D86" w:rsidP="00976D86">
      <w:pPr>
        <w:widowControl/>
        <w:spacing w:line="432" w:lineRule="auto"/>
        <w:jc w:val="left"/>
        <w:rPr>
          <w:rFonts w:ascii="宋体" w:eastAsia="宋体" w:hAnsi="宋体" w:cs="宋体"/>
          <w:color w:val="000000"/>
          <w:kern w:val="0"/>
          <w:sz w:val="28"/>
          <w:szCs w:val="28"/>
        </w:rPr>
      </w:pPr>
      <w:r w:rsidRPr="00A32264">
        <w:rPr>
          <w:rFonts w:ascii="宋体" w:eastAsia="宋体" w:hAnsi="宋体" w:cs="宋体" w:hint="eastAsia"/>
          <w:b/>
          <w:bCs/>
          <w:color w:val="000000"/>
          <w:kern w:val="0"/>
          <w:sz w:val="28"/>
          <w:szCs w:val="28"/>
        </w:rPr>
        <w:t>九、一般设备安全</w:t>
      </w:r>
    </w:p>
    <w:p w:rsidR="00976D86" w:rsidRPr="00976D86" w:rsidRDefault="00976D86" w:rsidP="00976D86">
      <w:pPr>
        <w:widowControl/>
        <w:spacing w:line="432" w:lineRule="auto"/>
        <w:jc w:val="left"/>
        <w:rPr>
          <w:rFonts w:ascii="宋体" w:eastAsia="宋体" w:hAnsi="宋体" w:cs="宋体"/>
          <w:color w:val="000000"/>
          <w:kern w:val="0"/>
          <w:szCs w:val="21"/>
        </w:rPr>
      </w:pPr>
      <w:r>
        <w:rPr>
          <w:rFonts w:ascii="宋体" w:eastAsia="宋体" w:hAnsi="宋体" w:cs="宋体"/>
          <w:noProof/>
          <w:color w:val="000000"/>
          <w:kern w:val="0"/>
          <w:szCs w:val="21"/>
        </w:rPr>
        <w:drawing>
          <wp:inline distT="0" distB="0" distL="0" distR="0">
            <wp:extent cx="4914900" cy="1634265"/>
            <wp:effectExtent l="19050" t="0" r="0" b="0"/>
            <wp:docPr id="34" name="图片 34" descr="http://www.sysaqks.sdnu.edu.cn/attachments/2013-09/01-1380251775-3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sysaqks.sdnu.edu.cn/attachments/2013-09/01-1380251775-3026.jpg"/>
                    <pic:cNvPicPr>
                      <a:picLocks noChangeAspect="1" noChangeArrowheads="1"/>
                    </pic:cNvPicPr>
                  </pic:nvPicPr>
                  <pic:blipFill>
                    <a:blip r:embed="rId40"/>
                    <a:srcRect/>
                    <a:stretch>
                      <a:fillRect/>
                    </a:stretch>
                  </pic:blipFill>
                  <pic:spPr bwMode="auto">
                    <a:xfrm>
                      <a:off x="0" y="0"/>
                      <a:ext cx="4914900" cy="1634265"/>
                    </a:xfrm>
                    <a:prstGeom prst="rect">
                      <a:avLst/>
                    </a:prstGeom>
                    <a:noFill/>
                    <a:ln w="9525">
                      <a:noFill/>
                      <a:miter lim="800000"/>
                      <a:headEnd/>
                      <a:tailEnd/>
                    </a:ln>
                  </pic:spPr>
                </pic:pic>
              </a:graphicData>
            </a:graphic>
          </wp:inline>
        </w:drawing>
      </w:r>
    </w:p>
    <w:p w:rsidR="00976D86" w:rsidRPr="00A32264" w:rsidRDefault="00976D86" w:rsidP="00976D86">
      <w:pPr>
        <w:widowControl/>
        <w:spacing w:line="432" w:lineRule="auto"/>
        <w:jc w:val="left"/>
        <w:rPr>
          <w:rFonts w:ascii="宋体" w:eastAsia="宋体" w:hAnsi="宋体" w:cs="宋体"/>
          <w:color w:val="000000"/>
          <w:kern w:val="0"/>
          <w:sz w:val="24"/>
          <w:szCs w:val="24"/>
        </w:rPr>
      </w:pPr>
      <w:r w:rsidRPr="00A32264">
        <w:rPr>
          <w:rFonts w:ascii="宋体" w:eastAsia="宋体" w:hAnsi="宋体" w:cs="宋体" w:hint="eastAsia"/>
          <w:b/>
          <w:bCs/>
          <w:color w:val="000000"/>
          <w:kern w:val="0"/>
          <w:sz w:val="24"/>
          <w:szCs w:val="24"/>
        </w:rPr>
        <w:t>（一）机械加工设备</w:t>
      </w:r>
    </w:p>
    <w:p w:rsidR="00976D86" w:rsidRPr="00A32264" w:rsidRDefault="00A32264" w:rsidP="00A32264">
      <w:pPr>
        <w:widowControl/>
        <w:spacing w:line="360" w:lineRule="auto"/>
        <w:jc w:val="left"/>
        <w:rPr>
          <w:rFonts w:ascii="Times New Roman" w:eastAsia="宋体" w:hAnsi="Times New Roman" w:cs="Times New Roman"/>
          <w:color w:val="000000"/>
          <w:kern w:val="0"/>
          <w:sz w:val="24"/>
          <w:szCs w:val="24"/>
        </w:rPr>
      </w:pPr>
      <w:r w:rsidRPr="00A32264">
        <w:rPr>
          <w:rFonts w:ascii="宋体" w:eastAsia="宋体" w:hAnsi="宋体" w:cs="宋体" w:hint="eastAsia"/>
          <w:color w:val="000000"/>
          <w:kern w:val="0"/>
          <w:sz w:val="24"/>
          <w:szCs w:val="24"/>
        </w:rPr>
        <w:t> </w:t>
      </w:r>
      <w:r w:rsidRPr="00A32264">
        <w:rPr>
          <w:rFonts w:ascii="Times New Roman" w:eastAsia="宋体" w:hAnsi="Times New Roman" w:cs="Times New Roman"/>
          <w:color w:val="000000"/>
          <w:kern w:val="0"/>
          <w:sz w:val="24"/>
          <w:szCs w:val="24"/>
        </w:rPr>
        <w:t> </w:t>
      </w:r>
      <w:r w:rsidR="00976D86" w:rsidRPr="00A32264">
        <w:rPr>
          <w:rFonts w:ascii="Times New Roman" w:eastAsia="宋体" w:hAnsi="宋体" w:cs="Times New Roman"/>
          <w:color w:val="000000"/>
          <w:kern w:val="0"/>
          <w:sz w:val="24"/>
          <w:szCs w:val="24"/>
        </w:rPr>
        <w:t>在机械加工设备的运行过程中，易造成切割、被夹、被卷等意外事故。</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906"/>
        <w:gridCol w:w="2340"/>
      </w:tblGrid>
      <w:tr w:rsidR="00BB7466" w:rsidRPr="00A32264" w:rsidTr="00BB7466">
        <w:tc>
          <w:tcPr>
            <w:tcW w:w="0" w:type="auto"/>
            <w:vAlign w:val="center"/>
            <w:hideMark/>
          </w:tcPr>
          <w:p w:rsidR="00BB7466" w:rsidRPr="00A32264" w:rsidRDefault="00BB7466" w:rsidP="00A32264">
            <w:pPr>
              <w:widowControl/>
              <w:spacing w:line="360" w:lineRule="auto"/>
              <w:jc w:val="left"/>
              <w:rPr>
                <w:rFonts w:ascii="Times New Roman" w:eastAsia="宋体" w:hAnsi="Times New Roman" w:cs="Times New Roman"/>
                <w:kern w:val="0"/>
                <w:sz w:val="24"/>
                <w:szCs w:val="24"/>
              </w:rPr>
            </w:pPr>
            <w:r w:rsidRPr="00A32264">
              <w:rPr>
                <w:rFonts w:ascii="Times New Roman" w:eastAsia="宋体" w:hAnsi="Times New Roman" w:cs="Times New Roman"/>
                <w:kern w:val="0"/>
                <w:sz w:val="24"/>
                <w:szCs w:val="24"/>
              </w:rPr>
              <w:t xml:space="preserve">1. </w:t>
            </w:r>
            <w:r w:rsidRPr="00A32264">
              <w:rPr>
                <w:rFonts w:ascii="Times New Roman" w:eastAsia="宋体" w:hAnsi="宋体" w:cs="Times New Roman"/>
                <w:kern w:val="0"/>
                <w:sz w:val="24"/>
                <w:szCs w:val="24"/>
              </w:rPr>
              <w:t>对于冲剪机械、刨床、圆盘锯、堆高机、研磨机、空压机等机械设备，应有护罩、套筒等安全防护设备。</w:t>
            </w:r>
          </w:p>
        </w:tc>
        <w:tc>
          <w:tcPr>
            <w:tcW w:w="0" w:type="auto"/>
            <w:vMerge w:val="restart"/>
            <w:vAlign w:val="center"/>
            <w:hideMark/>
          </w:tcPr>
          <w:p w:rsidR="00BB7466" w:rsidRPr="00A32264" w:rsidRDefault="00BB7466" w:rsidP="00A32264">
            <w:pPr>
              <w:widowControl/>
              <w:spacing w:line="360" w:lineRule="auto"/>
              <w:jc w:val="left"/>
              <w:rPr>
                <w:rFonts w:ascii="Times New Roman" w:eastAsia="宋体" w:hAnsi="Times New Roman" w:cs="Times New Roman"/>
                <w:kern w:val="0"/>
                <w:sz w:val="24"/>
                <w:szCs w:val="24"/>
              </w:rPr>
            </w:pPr>
            <w:r w:rsidRPr="00A32264">
              <w:rPr>
                <w:rFonts w:ascii="Times New Roman" w:eastAsia="宋体" w:hAnsi="Times New Roman" w:cs="Times New Roman"/>
                <w:noProof/>
                <w:kern w:val="0"/>
                <w:sz w:val="24"/>
                <w:szCs w:val="24"/>
              </w:rPr>
              <w:drawing>
                <wp:inline distT="0" distB="0" distL="0" distR="0">
                  <wp:extent cx="1447800" cy="990600"/>
                  <wp:effectExtent l="19050" t="0" r="0" b="0"/>
                  <wp:docPr id="75" name="图片 35" descr="http://www.sysaqks.sdnu.edu.cn/attachments/2013-09/01-1380261429-3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sysaqks.sdnu.edu.cn/attachments/2013-09/01-1380261429-3030.jpg"/>
                          <pic:cNvPicPr>
                            <a:picLocks noChangeAspect="1" noChangeArrowheads="1"/>
                          </pic:cNvPicPr>
                        </pic:nvPicPr>
                        <pic:blipFill>
                          <a:blip r:embed="rId41"/>
                          <a:srcRect/>
                          <a:stretch>
                            <a:fillRect/>
                          </a:stretch>
                        </pic:blipFill>
                        <pic:spPr bwMode="auto">
                          <a:xfrm>
                            <a:off x="0" y="0"/>
                            <a:ext cx="1447800" cy="990600"/>
                          </a:xfrm>
                          <a:prstGeom prst="rect">
                            <a:avLst/>
                          </a:prstGeom>
                          <a:noFill/>
                          <a:ln w="9525">
                            <a:noFill/>
                            <a:miter lim="800000"/>
                            <a:headEnd/>
                            <a:tailEnd/>
                          </a:ln>
                        </pic:spPr>
                      </pic:pic>
                    </a:graphicData>
                  </a:graphic>
                </wp:inline>
              </w:drawing>
            </w:r>
          </w:p>
        </w:tc>
      </w:tr>
      <w:tr w:rsidR="00BB7466" w:rsidRPr="00A32264" w:rsidTr="00BB7466">
        <w:tc>
          <w:tcPr>
            <w:tcW w:w="0" w:type="auto"/>
            <w:vAlign w:val="center"/>
            <w:hideMark/>
          </w:tcPr>
          <w:p w:rsidR="00BB7466" w:rsidRPr="00A32264" w:rsidRDefault="00BB7466" w:rsidP="00A32264">
            <w:pPr>
              <w:widowControl/>
              <w:spacing w:line="360" w:lineRule="auto"/>
              <w:jc w:val="left"/>
              <w:rPr>
                <w:rFonts w:ascii="Times New Roman" w:eastAsia="宋体" w:hAnsi="Times New Roman" w:cs="Times New Roman"/>
                <w:kern w:val="0"/>
                <w:sz w:val="24"/>
                <w:szCs w:val="24"/>
              </w:rPr>
            </w:pPr>
            <w:r w:rsidRPr="00A32264">
              <w:rPr>
                <w:rFonts w:ascii="Times New Roman" w:eastAsia="宋体" w:hAnsi="Times New Roman" w:cs="Times New Roman"/>
                <w:kern w:val="0"/>
                <w:sz w:val="24"/>
                <w:szCs w:val="24"/>
              </w:rPr>
              <w:t xml:space="preserve">2. </w:t>
            </w:r>
            <w:r w:rsidRPr="00A32264">
              <w:rPr>
                <w:rFonts w:ascii="Times New Roman" w:eastAsia="宋体" w:hAnsi="宋体" w:cs="Times New Roman"/>
                <w:kern w:val="0"/>
                <w:sz w:val="24"/>
                <w:szCs w:val="24"/>
              </w:rPr>
              <w:t>对车床、滚齿机械等高度超过作业人员身高的机械，应设置适当高度的工作台。</w:t>
            </w:r>
          </w:p>
        </w:tc>
        <w:tc>
          <w:tcPr>
            <w:tcW w:w="0" w:type="auto"/>
            <w:vMerge/>
            <w:vAlign w:val="center"/>
            <w:hideMark/>
          </w:tcPr>
          <w:p w:rsidR="00BB7466" w:rsidRPr="00A32264" w:rsidRDefault="00BB7466" w:rsidP="00A32264">
            <w:pPr>
              <w:widowControl/>
              <w:spacing w:line="360" w:lineRule="auto"/>
              <w:jc w:val="left"/>
              <w:rPr>
                <w:rFonts w:ascii="Times New Roman" w:eastAsia="宋体" w:hAnsi="Times New Roman" w:cs="Times New Roman"/>
                <w:kern w:val="0"/>
                <w:sz w:val="24"/>
                <w:szCs w:val="24"/>
              </w:rPr>
            </w:pPr>
          </w:p>
        </w:tc>
      </w:tr>
      <w:tr w:rsidR="00BB7466" w:rsidRPr="00A32264" w:rsidTr="00BB7466">
        <w:tc>
          <w:tcPr>
            <w:tcW w:w="0" w:type="auto"/>
            <w:vAlign w:val="center"/>
            <w:hideMark/>
          </w:tcPr>
          <w:p w:rsidR="00BB7466" w:rsidRPr="00A32264" w:rsidRDefault="00BB7466" w:rsidP="00A32264">
            <w:pPr>
              <w:widowControl/>
              <w:spacing w:line="360" w:lineRule="auto"/>
              <w:jc w:val="left"/>
              <w:rPr>
                <w:rFonts w:ascii="Times New Roman" w:eastAsia="宋体" w:hAnsi="Times New Roman" w:cs="Times New Roman"/>
                <w:kern w:val="0"/>
                <w:sz w:val="24"/>
                <w:szCs w:val="24"/>
              </w:rPr>
            </w:pPr>
            <w:r w:rsidRPr="00A32264">
              <w:rPr>
                <w:rFonts w:ascii="Times New Roman" w:eastAsia="宋体" w:hAnsi="Times New Roman" w:cs="Times New Roman"/>
                <w:kern w:val="0"/>
                <w:sz w:val="24"/>
                <w:szCs w:val="24"/>
              </w:rPr>
              <w:lastRenderedPageBreak/>
              <w:t xml:space="preserve">3. </w:t>
            </w:r>
            <w:r w:rsidRPr="00A32264">
              <w:rPr>
                <w:rFonts w:ascii="Times New Roman" w:eastAsia="宋体" w:hAnsi="宋体" w:cs="Times New Roman"/>
                <w:kern w:val="0"/>
                <w:sz w:val="24"/>
                <w:szCs w:val="24"/>
              </w:rPr>
              <w:t>佩戴必要的防护器具（工作服和工作手套），束缚好宽松的衣物和头发，不得佩戴长项链，不得穿拖鞋，严格遵守操作规程。</w:t>
            </w:r>
          </w:p>
        </w:tc>
        <w:tc>
          <w:tcPr>
            <w:tcW w:w="0" w:type="auto"/>
            <w:vMerge/>
            <w:vAlign w:val="center"/>
            <w:hideMark/>
          </w:tcPr>
          <w:p w:rsidR="00BB7466" w:rsidRPr="00A32264" w:rsidRDefault="00BB7466" w:rsidP="00A32264">
            <w:pPr>
              <w:widowControl/>
              <w:spacing w:line="360" w:lineRule="auto"/>
              <w:jc w:val="left"/>
              <w:rPr>
                <w:rFonts w:ascii="Times New Roman" w:eastAsia="宋体" w:hAnsi="Times New Roman" w:cs="Times New Roman"/>
                <w:kern w:val="0"/>
                <w:sz w:val="24"/>
                <w:szCs w:val="24"/>
              </w:rPr>
            </w:pPr>
          </w:p>
        </w:tc>
      </w:tr>
    </w:tbl>
    <w:p w:rsidR="00976D86" w:rsidRPr="00BB7466" w:rsidRDefault="00976D86" w:rsidP="00976D86">
      <w:pPr>
        <w:widowControl/>
        <w:spacing w:line="432" w:lineRule="auto"/>
        <w:jc w:val="left"/>
        <w:rPr>
          <w:rFonts w:ascii="宋体" w:eastAsia="宋体" w:hAnsi="宋体" w:cs="宋体"/>
          <w:color w:val="000000"/>
          <w:kern w:val="0"/>
          <w:sz w:val="24"/>
          <w:szCs w:val="24"/>
        </w:rPr>
      </w:pPr>
      <w:r w:rsidRPr="00BB7466">
        <w:rPr>
          <w:rFonts w:ascii="宋体" w:eastAsia="宋体" w:hAnsi="宋体" w:cs="宋体" w:hint="eastAsia"/>
          <w:b/>
          <w:bCs/>
          <w:color w:val="000000"/>
          <w:kern w:val="0"/>
          <w:sz w:val="24"/>
          <w:szCs w:val="24"/>
        </w:rPr>
        <w:t>（二）冰 箱</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693"/>
        <w:gridCol w:w="3827"/>
      </w:tblGrid>
      <w:tr w:rsidR="00BB7466" w:rsidRPr="00BB7466" w:rsidTr="00BB7466">
        <w:tc>
          <w:tcPr>
            <w:tcW w:w="4693" w:type="dxa"/>
            <w:vAlign w:val="center"/>
            <w:hideMark/>
          </w:tcPr>
          <w:p w:rsidR="00BB7466" w:rsidRPr="00BB7466" w:rsidRDefault="00BB7466" w:rsidP="00BB7466">
            <w:pPr>
              <w:widowControl/>
              <w:spacing w:line="360" w:lineRule="auto"/>
              <w:jc w:val="left"/>
              <w:rPr>
                <w:rFonts w:ascii="Times New Roman" w:eastAsia="宋体" w:hAnsi="Times New Roman" w:cs="Times New Roman"/>
                <w:kern w:val="0"/>
                <w:sz w:val="24"/>
                <w:szCs w:val="24"/>
              </w:rPr>
            </w:pPr>
            <w:r w:rsidRPr="00BB7466">
              <w:rPr>
                <w:rFonts w:ascii="Times New Roman" w:eastAsia="宋体" w:hAnsi="Times New Roman" w:cs="Times New Roman"/>
                <w:kern w:val="0"/>
                <w:sz w:val="24"/>
                <w:szCs w:val="24"/>
              </w:rPr>
              <w:t xml:space="preserve">1. </w:t>
            </w:r>
            <w:r w:rsidRPr="00BB7466">
              <w:rPr>
                <w:rFonts w:ascii="Times New Roman" w:eastAsia="宋体" w:hAnsi="宋体" w:cs="Times New Roman"/>
                <w:kern w:val="0"/>
                <w:sz w:val="24"/>
                <w:szCs w:val="24"/>
              </w:rPr>
              <w:t>冰箱应放置在通风良好处，周围不得有热源、易燃易爆品、气瓶等，且保证一定的散热空间。</w:t>
            </w:r>
          </w:p>
        </w:tc>
        <w:tc>
          <w:tcPr>
            <w:tcW w:w="3827" w:type="dxa"/>
            <w:vMerge w:val="restart"/>
            <w:vAlign w:val="center"/>
            <w:hideMark/>
          </w:tcPr>
          <w:p w:rsidR="00BB7466" w:rsidRPr="00BB7466" w:rsidRDefault="00BB7466" w:rsidP="00940AB7">
            <w:pPr>
              <w:widowControl/>
              <w:jc w:val="left"/>
              <w:rPr>
                <w:rFonts w:ascii="Times New Roman" w:eastAsia="宋体" w:hAnsi="Times New Roman" w:cs="Times New Roman"/>
                <w:kern w:val="0"/>
                <w:sz w:val="18"/>
                <w:szCs w:val="18"/>
              </w:rPr>
            </w:pPr>
            <w:r w:rsidRPr="00BB7466">
              <w:rPr>
                <w:rFonts w:ascii="Times New Roman" w:eastAsia="宋体" w:hAnsi="Times New Roman" w:cs="Times New Roman"/>
                <w:kern w:val="0"/>
                <w:sz w:val="18"/>
                <w:szCs w:val="18"/>
              </w:rPr>
              <w:t xml:space="preserve">    </w:t>
            </w:r>
            <w:r w:rsidRPr="00BB7466">
              <w:rPr>
                <w:rFonts w:ascii="Times New Roman" w:eastAsia="宋体" w:hAnsi="Times New Roman" w:cs="Times New Roman"/>
                <w:noProof/>
                <w:kern w:val="0"/>
                <w:sz w:val="18"/>
                <w:szCs w:val="18"/>
              </w:rPr>
              <w:drawing>
                <wp:inline distT="0" distB="0" distL="0" distR="0">
                  <wp:extent cx="1133475" cy="2242038"/>
                  <wp:effectExtent l="19050" t="0" r="9525" b="0"/>
                  <wp:docPr id="76" name="图片 36" descr="http://www.sysaqks.sdnu.edu.cn/attachments/2013-09/01-1380274495-3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sysaqks.sdnu.edu.cn/attachments/2013-09/01-1380274495-3106.jpg"/>
                          <pic:cNvPicPr>
                            <a:picLocks noChangeAspect="1" noChangeArrowheads="1"/>
                          </pic:cNvPicPr>
                        </pic:nvPicPr>
                        <pic:blipFill>
                          <a:blip r:embed="rId42"/>
                          <a:srcRect/>
                          <a:stretch>
                            <a:fillRect/>
                          </a:stretch>
                        </pic:blipFill>
                        <pic:spPr bwMode="auto">
                          <a:xfrm>
                            <a:off x="0" y="0"/>
                            <a:ext cx="1133475" cy="2242038"/>
                          </a:xfrm>
                          <a:prstGeom prst="rect">
                            <a:avLst/>
                          </a:prstGeom>
                          <a:noFill/>
                          <a:ln w="9525">
                            <a:noFill/>
                            <a:miter lim="800000"/>
                            <a:headEnd/>
                            <a:tailEnd/>
                          </a:ln>
                        </pic:spPr>
                      </pic:pic>
                    </a:graphicData>
                  </a:graphic>
                </wp:inline>
              </w:drawing>
            </w:r>
          </w:p>
        </w:tc>
      </w:tr>
      <w:tr w:rsidR="00BB7466" w:rsidRPr="00BB7466" w:rsidTr="00BB7466">
        <w:tc>
          <w:tcPr>
            <w:tcW w:w="4693" w:type="dxa"/>
            <w:vAlign w:val="center"/>
            <w:hideMark/>
          </w:tcPr>
          <w:p w:rsidR="00BB7466" w:rsidRPr="00BB7466" w:rsidRDefault="00BB7466" w:rsidP="00BB7466">
            <w:pPr>
              <w:widowControl/>
              <w:spacing w:line="360" w:lineRule="auto"/>
              <w:jc w:val="left"/>
              <w:rPr>
                <w:rFonts w:ascii="Times New Roman" w:eastAsia="宋体" w:hAnsi="Times New Roman" w:cs="Times New Roman"/>
                <w:kern w:val="0"/>
                <w:sz w:val="24"/>
                <w:szCs w:val="24"/>
              </w:rPr>
            </w:pPr>
            <w:r w:rsidRPr="00BB7466">
              <w:rPr>
                <w:rFonts w:ascii="Times New Roman" w:eastAsia="宋体" w:hAnsi="Times New Roman" w:cs="Times New Roman"/>
                <w:kern w:val="0"/>
                <w:sz w:val="24"/>
                <w:szCs w:val="24"/>
              </w:rPr>
              <w:t>2.</w:t>
            </w:r>
            <w:r w:rsidRPr="00BB7466">
              <w:rPr>
                <w:rFonts w:ascii="Times New Roman" w:eastAsia="宋体" w:hAnsi="Times New Roman" w:cs="Times New Roman"/>
                <w:b/>
                <w:kern w:val="0"/>
                <w:sz w:val="24"/>
                <w:szCs w:val="24"/>
              </w:rPr>
              <w:t xml:space="preserve"> </w:t>
            </w:r>
            <w:r w:rsidRPr="00BB7466">
              <w:rPr>
                <w:rFonts w:ascii="Times New Roman" w:eastAsia="宋体" w:hAnsi="宋体" w:cs="Times New Roman"/>
                <w:b/>
                <w:kern w:val="0"/>
                <w:sz w:val="24"/>
                <w:szCs w:val="24"/>
              </w:rPr>
              <w:t>存放危险化学药品的冰箱应粘贴警示标识；冰箱内各药品须粘贴标签，并定期清理</w:t>
            </w:r>
            <w:r w:rsidRPr="00BB7466">
              <w:rPr>
                <w:rFonts w:ascii="Times New Roman" w:eastAsia="宋体" w:hAnsi="宋体" w:cs="Times New Roman"/>
                <w:kern w:val="0"/>
                <w:sz w:val="24"/>
                <w:szCs w:val="24"/>
              </w:rPr>
              <w:t>。</w:t>
            </w:r>
          </w:p>
        </w:tc>
        <w:tc>
          <w:tcPr>
            <w:tcW w:w="3827" w:type="dxa"/>
            <w:vMerge/>
            <w:vAlign w:val="center"/>
            <w:hideMark/>
          </w:tcPr>
          <w:p w:rsidR="00BB7466" w:rsidRPr="00BB7466" w:rsidRDefault="00BB7466" w:rsidP="00976D86">
            <w:pPr>
              <w:widowControl/>
              <w:jc w:val="left"/>
              <w:rPr>
                <w:rFonts w:ascii="Times New Roman" w:eastAsia="宋体" w:hAnsi="Times New Roman" w:cs="Times New Roman"/>
                <w:kern w:val="0"/>
                <w:sz w:val="18"/>
                <w:szCs w:val="18"/>
              </w:rPr>
            </w:pPr>
          </w:p>
        </w:tc>
      </w:tr>
      <w:tr w:rsidR="00BB7466" w:rsidRPr="00BB7466" w:rsidTr="00BB7466">
        <w:tc>
          <w:tcPr>
            <w:tcW w:w="4693" w:type="dxa"/>
            <w:vAlign w:val="center"/>
            <w:hideMark/>
          </w:tcPr>
          <w:p w:rsidR="00BB7466" w:rsidRPr="00BB7466" w:rsidRDefault="00BB7466" w:rsidP="00BB7466">
            <w:pPr>
              <w:widowControl/>
              <w:spacing w:line="360" w:lineRule="auto"/>
              <w:jc w:val="left"/>
              <w:rPr>
                <w:rFonts w:ascii="Times New Roman" w:eastAsia="宋体" w:hAnsi="Times New Roman" w:cs="Times New Roman"/>
                <w:kern w:val="0"/>
                <w:sz w:val="24"/>
                <w:szCs w:val="24"/>
              </w:rPr>
            </w:pPr>
            <w:r w:rsidRPr="00BB7466">
              <w:rPr>
                <w:rFonts w:ascii="Times New Roman" w:eastAsia="宋体" w:hAnsi="Times New Roman" w:cs="Times New Roman"/>
                <w:kern w:val="0"/>
                <w:sz w:val="24"/>
                <w:szCs w:val="24"/>
              </w:rPr>
              <w:t xml:space="preserve">3. </w:t>
            </w:r>
            <w:r w:rsidRPr="00BB7466">
              <w:rPr>
                <w:rFonts w:ascii="Times New Roman" w:eastAsia="宋体" w:hAnsi="宋体" w:cs="Times New Roman"/>
                <w:b/>
                <w:kern w:val="0"/>
                <w:sz w:val="24"/>
                <w:szCs w:val="24"/>
              </w:rPr>
              <w:t>危险化学品须贮存在防爆冰箱或经过防爆改造的冰箱内。</w:t>
            </w:r>
            <w:r w:rsidRPr="00BB7466">
              <w:rPr>
                <w:rFonts w:ascii="Times New Roman" w:eastAsia="宋体" w:hAnsi="宋体" w:cs="Times New Roman"/>
                <w:kern w:val="0"/>
                <w:sz w:val="24"/>
                <w:szCs w:val="24"/>
              </w:rPr>
              <w:t>存放易挥发有机试剂的容器必须加盖密封，避免试剂挥发至箱体内积聚。</w:t>
            </w:r>
          </w:p>
        </w:tc>
        <w:tc>
          <w:tcPr>
            <w:tcW w:w="3827" w:type="dxa"/>
            <w:vMerge/>
            <w:vAlign w:val="center"/>
            <w:hideMark/>
          </w:tcPr>
          <w:p w:rsidR="00BB7466" w:rsidRPr="00BB7466" w:rsidRDefault="00BB7466" w:rsidP="00976D86">
            <w:pPr>
              <w:widowControl/>
              <w:jc w:val="left"/>
              <w:rPr>
                <w:rFonts w:ascii="Times New Roman" w:eastAsia="宋体" w:hAnsi="Times New Roman" w:cs="Times New Roman"/>
                <w:kern w:val="0"/>
                <w:sz w:val="18"/>
                <w:szCs w:val="18"/>
              </w:rPr>
            </w:pPr>
          </w:p>
        </w:tc>
      </w:tr>
      <w:tr w:rsidR="00BB7466" w:rsidRPr="00BB7466" w:rsidTr="00BB7466">
        <w:tc>
          <w:tcPr>
            <w:tcW w:w="4693" w:type="dxa"/>
            <w:vAlign w:val="center"/>
            <w:hideMark/>
          </w:tcPr>
          <w:p w:rsidR="00BB7466" w:rsidRPr="00BB7466" w:rsidRDefault="00BB7466" w:rsidP="00BB7466">
            <w:pPr>
              <w:widowControl/>
              <w:spacing w:line="360" w:lineRule="auto"/>
              <w:jc w:val="left"/>
              <w:rPr>
                <w:rFonts w:ascii="Times New Roman" w:eastAsia="宋体" w:hAnsi="Times New Roman" w:cs="Times New Roman"/>
                <w:kern w:val="0"/>
                <w:sz w:val="24"/>
                <w:szCs w:val="24"/>
              </w:rPr>
            </w:pPr>
            <w:r w:rsidRPr="00BB7466">
              <w:rPr>
                <w:rFonts w:ascii="Times New Roman" w:eastAsia="宋体" w:hAnsi="Times New Roman" w:cs="Times New Roman"/>
                <w:b/>
                <w:kern w:val="0"/>
                <w:sz w:val="24"/>
                <w:szCs w:val="24"/>
              </w:rPr>
              <w:t xml:space="preserve">4. </w:t>
            </w:r>
            <w:r w:rsidRPr="00BB7466">
              <w:rPr>
                <w:rFonts w:ascii="Times New Roman" w:eastAsia="宋体" w:hAnsi="宋体" w:cs="Times New Roman"/>
                <w:b/>
                <w:kern w:val="0"/>
                <w:sz w:val="24"/>
                <w:szCs w:val="24"/>
              </w:rPr>
              <w:t>存放强酸强碱及腐蚀性的物品必须选择耐腐蚀的容器，并且存放于托盘内</w:t>
            </w:r>
            <w:r w:rsidRPr="00BB7466">
              <w:rPr>
                <w:rFonts w:ascii="Times New Roman" w:eastAsia="宋体" w:hAnsi="宋体" w:cs="Times New Roman"/>
                <w:kern w:val="0"/>
                <w:sz w:val="24"/>
                <w:szCs w:val="24"/>
              </w:rPr>
              <w:t>。</w:t>
            </w:r>
          </w:p>
        </w:tc>
        <w:tc>
          <w:tcPr>
            <w:tcW w:w="3827" w:type="dxa"/>
            <w:vMerge/>
            <w:vAlign w:val="center"/>
            <w:hideMark/>
          </w:tcPr>
          <w:p w:rsidR="00BB7466" w:rsidRPr="00BB7466" w:rsidRDefault="00BB7466" w:rsidP="00976D86">
            <w:pPr>
              <w:widowControl/>
              <w:jc w:val="left"/>
              <w:rPr>
                <w:rFonts w:ascii="Times New Roman" w:eastAsia="宋体" w:hAnsi="Times New Roman" w:cs="Times New Roman"/>
                <w:kern w:val="0"/>
                <w:sz w:val="18"/>
                <w:szCs w:val="18"/>
              </w:rPr>
            </w:pPr>
          </w:p>
        </w:tc>
      </w:tr>
      <w:tr w:rsidR="00BB7466" w:rsidRPr="00BB7466" w:rsidTr="00BB7466">
        <w:tc>
          <w:tcPr>
            <w:tcW w:w="4693" w:type="dxa"/>
            <w:vAlign w:val="center"/>
            <w:hideMark/>
          </w:tcPr>
          <w:p w:rsidR="00BB7466" w:rsidRPr="00BB7466" w:rsidRDefault="00BB7466" w:rsidP="00BB7466">
            <w:pPr>
              <w:widowControl/>
              <w:spacing w:line="360" w:lineRule="auto"/>
              <w:jc w:val="left"/>
              <w:rPr>
                <w:rFonts w:ascii="Times New Roman" w:eastAsia="宋体" w:hAnsi="Times New Roman" w:cs="Times New Roman"/>
                <w:kern w:val="0"/>
                <w:sz w:val="24"/>
                <w:szCs w:val="24"/>
              </w:rPr>
            </w:pPr>
            <w:r w:rsidRPr="00BB7466">
              <w:rPr>
                <w:rFonts w:ascii="Times New Roman" w:eastAsia="宋体" w:hAnsi="Times New Roman" w:cs="Times New Roman"/>
                <w:kern w:val="0"/>
                <w:sz w:val="24"/>
                <w:szCs w:val="24"/>
              </w:rPr>
              <w:t xml:space="preserve">5. </w:t>
            </w:r>
            <w:r w:rsidRPr="00BB7466">
              <w:rPr>
                <w:rFonts w:ascii="Times New Roman" w:eastAsia="宋体" w:hAnsi="宋体" w:cs="Times New Roman"/>
                <w:kern w:val="0"/>
                <w:sz w:val="24"/>
                <w:szCs w:val="24"/>
              </w:rPr>
              <w:t>存放在冰箱内的试剂瓶、烧瓶等重心较高的容器应加以固定，防止因开关冰箱门时造成倒伏或破裂。</w:t>
            </w:r>
          </w:p>
        </w:tc>
        <w:tc>
          <w:tcPr>
            <w:tcW w:w="3827" w:type="dxa"/>
            <w:vMerge/>
            <w:vAlign w:val="center"/>
            <w:hideMark/>
          </w:tcPr>
          <w:p w:rsidR="00BB7466" w:rsidRPr="00BB7466" w:rsidRDefault="00BB7466" w:rsidP="00976D86">
            <w:pPr>
              <w:widowControl/>
              <w:jc w:val="left"/>
              <w:rPr>
                <w:rFonts w:ascii="Times New Roman" w:eastAsia="宋体" w:hAnsi="Times New Roman" w:cs="Times New Roman"/>
                <w:kern w:val="0"/>
                <w:sz w:val="18"/>
                <w:szCs w:val="18"/>
              </w:rPr>
            </w:pPr>
          </w:p>
        </w:tc>
      </w:tr>
      <w:tr w:rsidR="00BB7466" w:rsidRPr="00BB7466" w:rsidTr="00BB7466">
        <w:tc>
          <w:tcPr>
            <w:tcW w:w="4693" w:type="dxa"/>
            <w:vAlign w:val="center"/>
            <w:hideMark/>
          </w:tcPr>
          <w:p w:rsidR="00BB7466" w:rsidRPr="00BB7466" w:rsidRDefault="00BB7466" w:rsidP="00BB7466">
            <w:pPr>
              <w:widowControl/>
              <w:spacing w:line="360" w:lineRule="auto"/>
              <w:jc w:val="left"/>
              <w:rPr>
                <w:rFonts w:ascii="Times New Roman" w:eastAsia="宋体" w:hAnsi="Times New Roman" w:cs="Times New Roman"/>
                <w:kern w:val="0"/>
                <w:sz w:val="24"/>
                <w:szCs w:val="24"/>
              </w:rPr>
            </w:pPr>
            <w:r w:rsidRPr="00BB7466">
              <w:rPr>
                <w:rFonts w:ascii="Times New Roman" w:eastAsia="宋体" w:hAnsi="Times New Roman" w:cs="Times New Roman"/>
                <w:kern w:val="0"/>
                <w:sz w:val="24"/>
                <w:szCs w:val="24"/>
              </w:rPr>
              <w:t xml:space="preserve">6. </w:t>
            </w:r>
            <w:r w:rsidRPr="00BB7466">
              <w:rPr>
                <w:rFonts w:ascii="Times New Roman" w:eastAsia="宋体" w:hAnsi="宋体" w:cs="Times New Roman"/>
                <w:b/>
                <w:kern w:val="0"/>
                <w:sz w:val="24"/>
                <w:szCs w:val="24"/>
              </w:rPr>
              <w:t>食品、饮料严禁存放在实验室冰箱内</w:t>
            </w:r>
            <w:r w:rsidRPr="00BB7466">
              <w:rPr>
                <w:rFonts w:ascii="Times New Roman" w:eastAsia="宋体" w:hAnsi="宋体" w:cs="Times New Roman"/>
                <w:kern w:val="0"/>
                <w:sz w:val="24"/>
                <w:szCs w:val="24"/>
              </w:rPr>
              <w:t>。</w:t>
            </w:r>
          </w:p>
        </w:tc>
        <w:tc>
          <w:tcPr>
            <w:tcW w:w="3827" w:type="dxa"/>
            <w:vMerge/>
            <w:vAlign w:val="center"/>
            <w:hideMark/>
          </w:tcPr>
          <w:p w:rsidR="00BB7466" w:rsidRPr="00BB7466" w:rsidRDefault="00BB7466" w:rsidP="00976D86">
            <w:pPr>
              <w:widowControl/>
              <w:jc w:val="left"/>
              <w:rPr>
                <w:rFonts w:ascii="Times New Roman" w:eastAsia="宋体" w:hAnsi="Times New Roman" w:cs="Times New Roman"/>
                <w:kern w:val="0"/>
                <w:sz w:val="18"/>
                <w:szCs w:val="18"/>
              </w:rPr>
            </w:pPr>
          </w:p>
        </w:tc>
      </w:tr>
      <w:tr w:rsidR="00BB7466" w:rsidRPr="00BB7466" w:rsidTr="00BB7466">
        <w:tc>
          <w:tcPr>
            <w:tcW w:w="4693" w:type="dxa"/>
            <w:vAlign w:val="center"/>
            <w:hideMark/>
          </w:tcPr>
          <w:p w:rsidR="00BB7466" w:rsidRPr="00BB7466" w:rsidRDefault="00BB7466" w:rsidP="00BB7466">
            <w:pPr>
              <w:widowControl/>
              <w:spacing w:line="360" w:lineRule="auto"/>
              <w:jc w:val="left"/>
              <w:rPr>
                <w:rFonts w:ascii="Times New Roman" w:eastAsia="宋体" w:hAnsi="Times New Roman" w:cs="Times New Roman"/>
                <w:kern w:val="0"/>
                <w:sz w:val="24"/>
                <w:szCs w:val="24"/>
              </w:rPr>
            </w:pPr>
            <w:r w:rsidRPr="00BB7466">
              <w:rPr>
                <w:rFonts w:ascii="Times New Roman" w:eastAsia="宋体" w:hAnsi="Times New Roman" w:cs="Times New Roman"/>
                <w:kern w:val="0"/>
                <w:sz w:val="24"/>
                <w:szCs w:val="24"/>
              </w:rPr>
              <w:t xml:space="preserve">7. </w:t>
            </w:r>
            <w:r w:rsidRPr="00BB7466">
              <w:rPr>
                <w:rFonts w:ascii="Times New Roman" w:eastAsia="宋体" w:hAnsi="宋体" w:cs="Times New Roman"/>
                <w:kern w:val="0"/>
                <w:sz w:val="24"/>
                <w:szCs w:val="24"/>
              </w:rPr>
              <w:t>若冰箱停止工作，必须及时转移化学药品并妥善存放。</w:t>
            </w:r>
          </w:p>
        </w:tc>
        <w:tc>
          <w:tcPr>
            <w:tcW w:w="3827" w:type="dxa"/>
            <w:vMerge/>
            <w:vAlign w:val="center"/>
            <w:hideMark/>
          </w:tcPr>
          <w:p w:rsidR="00BB7466" w:rsidRPr="00BB7466" w:rsidRDefault="00BB7466" w:rsidP="00976D86">
            <w:pPr>
              <w:widowControl/>
              <w:jc w:val="left"/>
              <w:rPr>
                <w:rFonts w:ascii="Times New Roman" w:eastAsia="宋体" w:hAnsi="Times New Roman" w:cs="Times New Roman"/>
                <w:kern w:val="0"/>
                <w:sz w:val="18"/>
                <w:szCs w:val="18"/>
              </w:rPr>
            </w:pPr>
          </w:p>
        </w:tc>
      </w:tr>
    </w:tbl>
    <w:p w:rsidR="00940AB7" w:rsidRDefault="00940AB7" w:rsidP="00976D86">
      <w:pPr>
        <w:widowControl/>
        <w:spacing w:line="432" w:lineRule="auto"/>
        <w:jc w:val="left"/>
        <w:rPr>
          <w:rFonts w:ascii="宋体" w:eastAsia="宋体" w:hAnsi="宋体" w:cs="宋体"/>
          <w:b/>
          <w:bCs/>
          <w:color w:val="000000"/>
          <w:kern w:val="0"/>
        </w:rPr>
      </w:pPr>
    </w:p>
    <w:p w:rsidR="00976D86" w:rsidRPr="008B550D" w:rsidRDefault="00976D86" w:rsidP="00976D86">
      <w:pPr>
        <w:widowControl/>
        <w:spacing w:line="432" w:lineRule="auto"/>
        <w:jc w:val="left"/>
        <w:rPr>
          <w:rFonts w:ascii="宋体" w:eastAsia="宋体" w:hAnsi="宋体" w:cs="宋体"/>
          <w:color w:val="000000"/>
          <w:kern w:val="0"/>
          <w:sz w:val="24"/>
          <w:szCs w:val="24"/>
        </w:rPr>
      </w:pPr>
      <w:r w:rsidRPr="008B550D">
        <w:rPr>
          <w:rFonts w:ascii="宋体" w:eastAsia="宋体" w:hAnsi="宋体" w:cs="宋体" w:hint="eastAsia"/>
          <w:b/>
          <w:bCs/>
          <w:color w:val="000000"/>
          <w:kern w:val="0"/>
          <w:sz w:val="24"/>
          <w:szCs w:val="24"/>
        </w:rPr>
        <w:t>（三）高速离心机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993"/>
        <w:gridCol w:w="5343"/>
      </w:tblGrid>
      <w:tr w:rsidR="00976D86" w:rsidRPr="008B550D" w:rsidTr="008B550D">
        <w:tc>
          <w:tcPr>
            <w:tcW w:w="1795" w:type="pct"/>
            <w:vAlign w:val="center"/>
            <w:hideMark/>
          </w:tcPr>
          <w:p w:rsidR="00976D86" w:rsidRPr="008B550D" w:rsidRDefault="00976D86" w:rsidP="008B550D">
            <w:pPr>
              <w:widowControl/>
              <w:spacing w:line="360" w:lineRule="auto"/>
              <w:jc w:val="left"/>
              <w:rPr>
                <w:rFonts w:ascii="Times New Roman" w:eastAsia="宋体" w:hAnsi="Times New Roman" w:cs="Times New Roman"/>
                <w:kern w:val="0"/>
                <w:sz w:val="24"/>
                <w:szCs w:val="24"/>
              </w:rPr>
            </w:pPr>
            <w:r w:rsidRPr="008B550D">
              <w:rPr>
                <w:rFonts w:ascii="Times New Roman" w:eastAsia="宋体" w:hAnsi="Times New Roman" w:cs="Times New Roman"/>
                <w:kern w:val="0"/>
                <w:sz w:val="24"/>
                <w:szCs w:val="24"/>
              </w:rPr>
              <w:t xml:space="preserve">1. </w:t>
            </w:r>
            <w:r w:rsidRPr="008B550D">
              <w:rPr>
                <w:rFonts w:ascii="Times New Roman" w:eastAsia="宋体" w:hAnsi="宋体" w:cs="Times New Roman"/>
                <w:kern w:val="0"/>
                <w:sz w:val="24"/>
                <w:szCs w:val="24"/>
              </w:rPr>
              <w:t>高速离心机必须安放在平稳、坚固的台面上。启动之前要扣紧盖子。</w:t>
            </w:r>
          </w:p>
        </w:tc>
        <w:tc>
          <w:tcPr>
            <w:tcW w:w="3205" w:type="pct"/>
            <w:vMerge w:val="restart"/>
            <w:vAlign w:val="center"/>
            <w:hideMark/>
          </w:tcPr>
          <w:p w:rsidR="00976D86" w:rsidRPr="008B550D" w:rsidRDefault="00976D86" w:rsidP="008B550D">
            <w:pPr>
              <w:widowControl/>
              <w:spacing w:line="360" w:lineRule="auto"/>
              <w:jc w:val="left"/>
              <w:rPr>
                <w:rFonts w:ascii="Times New Roman" w:eastAsia="宋体" w:hAnsi="Times New Roman" w:cs="Times New Roman"/>
                <w:kern w:val="0"/>
                <w:sz w:val="24"/>
                <w:szCs w:val="24"/>
              </w:rPr>
            </w:pPr>
            <w:r w:rsidRPr="008B550D">
              <w:rPr>
                <w:rFonts w:ascii="Times New Roman" w:eastAsia="宋体" w:hAnsi="Times New Roman" w:cs="Times New Roman"/>
                <w:kern w:val="0"/>
                <w:sz w:val="24"/>
                <w:szCs w:val="24"/>
              </w:rPr>
              <w:t>                                                       </w:t>
            </w:r>
            <w:r w:rsidRPr="008B550D">
              <w:rPr>
                <w:rFonts w:ascii="Times New Roman" w:eastAsia="宋体" w:hAnsi="Times New Roman" w:cs="Times New Roman"/>
                <w:noProof/>
                <w:kern w:val="0"/>
                <w:sz w:val="24"/>
                <w:szCs w:val="24"/>
              </w:rPr>
              <w:lastRenderedPageBreak/>
              <w:drawing>
                <wp:inline distT="0" distB="0" distL="0" distR="0">
                  <wp:extent cx="2409825" cy="1780231"/>
                  <wp:effectExtent l="19050" t="0" r="9525" b="0"/>
                  <wp:docPr id="37" name="图片 37" descr="http://www.sysaqks.sdnu.edu.cn/attachments/2013-09/01-1380275848-3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sysaqks.sdnu.edu.cn/attachments/2013-09/01-1380275848-3118.jpg"/>
                          <pic:cNvPicPr>
                            <a:picLocks noChangeAspect="1" noChangeArrowheads="1"/>
                          </pic:cNvPicPr>
                        </pic:nvPicPr>
                        <pic:blipFill>
                          <a:blip r:embed="rId43"/>
                          <a:srcRect/>
                          <a:stretch>
                            <a:fillRect/>
                          </a:stretch>
                        </pic:blipFill>
                        <pic:spPr bwMode="auto">
                          <a:xfrm>
                            <a:off x="0" y="0"/>
                            <a:ext cx="2409825" cy="1780231"/>
                          </a:xfrm>
                          <a:prstGeom prst="rect">
                            <a:avLst/>
                          </a:prstGeom>
                          <a:noFill/>
                          <a:ln w="9525">
                            <a:noFill/>
                            <a:miter lim="800000"/>
                            <a:headEnd/>
                            <a:tailEnd/>
                          </a:ln>
                        </pic:spPr>
                      </pic:pic>
                    </a:graphicData>
                  </a:graphic>
                </wp:inline>
              </w:drawing>
            </w:r>
            <w:r w:rsidRPr="008B550D">
              <w:rPr>
                <w:rFonts w:ascii="Times New Roman" w:eastAsia="宋体" w:hAnsi="Times New Roman" w:cs="Times New Roman"/>
                <w:kern w:val="0"/>
                <w:sz w:val="24"/>
                <w:szCs w:val="24"/>
              </w:rPr>
              <w:t>   </w:t>
            </w:r>
          </w:p>
        </w:tc>
      </w:tr>
      <w:tr w:rsidR="00976D86" w:rsidRPr="008B550D" w:rsidTr="008B550D">
        <w:tc>
          <w:tcPr>
            <w:tcW w:w="1795" w:type="pct"/>
            <w:vAlign w:val="center"/>
            <w:hideMark/>
          </w:tcPr>
          <w:p w:rsidR="00976D86" w:rsidRPr="008B550D" w:rsidRDefault="00976D86" w:rsidP="008B550D">
            <w:pPr>
              <w:widowControl/>
              <w:spacing w:line="360" w:lineRule="auto"/>
              <w:jc w:val="left"/>
              <w:rPr>
                <w:rFonts w:ascii="Times New Roman" w:eastAsia="宋体" w:hAnsi="Times New Roman" w:cs="Times New Roman"/>
                <w:kern w:val="0"/>
                <w:sz w:val="24"/>
                <w:szCs w:val="24"/>
              </w:rPr>
            </w:pPr>
            <w:r w:rsidRPr="008B550D">
              <w:rPr>
                <w:rFonts w:ascii="Times New Roman" w:eastAsia="宋体" w:hAnsi="Times New Roman" w:cs="Times New Roman"/>
                <w:kern w:val="0"/>
                <w:sz w:val="24"/>
                <w:szCs w:val="24"/>
              </w:rPr>
              <w:t xml:space="preserve">2. </w:t>
            </w:r>
            <w:r w:rsidRPr="008B550D">
              <w:rPr>
                <w:rFonts w:ascii="Times New Roman" w:eastAsia="宋体" w:hAnsi="宋体" w:cs="Times New Roman"/>
                <w:kern w:val="0"/>
                <w:sz w:val="24"/>
                <w:szCs w:val="24"/>
              </w:rPr>
              <w:t>离心管安放要间隔均匀，确保平衡。</w:t>
            </w:r>
          </w:p>
        </w:tc>
        <w:tc>
          <w:tcPr>
            <w:tcW w:w="3205" w:type="pct"/>
            <w:vMerge/>
            <w:vAlign w:val="center"/>
            <w:hideMark/>
          </w:tcPr>
          <w:p w:rsidR="00976D86" w:rsidRPr="008B550D" w:rsidRDefault="00976D86" w:rsidP="008B550D">
            <w:pPr>
              <w:widowControl/>
              <w:spacing w:line="360" w:lineRule="auto"/>
              <w:jc w:val="left"/>
              <w:rPr>
                <w:rFonts w:ascii="Times New Roman" w:eastAsia="宋体" w:hAnsi="Times New Roman" w:cs="Times New Roman"/>
                <w:kern w:val="0"/>
                <w:sz w:val="24"/>
                <w:szCs w:val="24"/>
              </w:rPr>
            </w:pPr>
          </w:p>
        </w:tc>
      </w:tr>
      <w:tr w:rsidR="008B550D" w:rsidRPr="008B550D" w:rsidTr="003C5758">
        <w:trPr>
          <w:trHeight w:val="1444"/>
        </w:trPr>
        <w:tc>
          <w:tcPr>
            <w:tcW w:w="1795" w:type="pct"/>
            <w:vAlign w:val="center"/>
            <w:hideMark/>
          </w:tcPr>
          <w:p w:rsidR="008B550D" w:rsidRPr="008B550D" w:rsidRDefault="008B550D" w:rsidP="008B550D">
            <w:pPr>
              <w:widowControl/>
              <w:spacing w:line="360" w:lineRule="auto"/>
              <w:jc w:val="left"/>
              <w:rPr>
                <w:rFonts w:ascii="Times New Roman" w:eastAsia="宋体" w:hAnsi="Times New Roman" w:cs="Times New Roman"/>
                <w:kern w:val="0"/>
                <w:sz w:val="24"/>
                <w:szCs w:val="24"/>
              </w:rPr>
            </w:pPr>
            <w:r w:rsidRPr="008B550D">
              <w:rPr>
                <w:rFonts w:ascii="Times New Roman" w:eastAsia="宋体" w:hAnsi="Times New Roman" w:cs="Times New Roman"/>
                <w:kern w:val="0"/>
                <w:sz w:val="24"/>
                <w:szCs w:val="24"/>
              </w:rPr>
              <w:lastRenderedPageBreak/>
              <w:t xml:space="preserve">3. </w:t>
            </w:r>
            <w:r w:rsidRPr="008B550D">
              <w:rPr>
                <w:rFonts w:ascii="Times New Roman" w:eastAsia="宋体" w:hAnsi="宋体" w:cs="Times New Roman"/>
                <w:kern w:val="0"/>
                <w:sz w:val="24"/>
                <w:szCs w:val="24"/>
              </w:rPr>
              <w:t>确保分离开关工作正常，不能在未切断电源时打开离心机盖子。</w:t>
            </w:r>
          </w:p>
        </w:tc>
        <w:tc>
          <w:tcPr>
            <w:tcW w:w="3205" w:type="pct"/>
            <w:vMerge/>
            <w:vAlign w:val="center"/>
            <w:hideMark/>
          </w:tcPr>
          <w:p w:rsidR="008B550D" w:rsidRPr="008B550D" w:rsidRDefault="008B550D" w:rsidP="008B550D">
            <w:pPr>
              <w:widowControl/>
              <w:spacing w:line="360" w:lineRule="auto"/>
              <w:jc w:val="left"/>
              <w:rPr>
                <w:rFonts w:ascii="Times New Roman" w:eastAsia="宋体" w:hAnsi="Times New Roman" w:cs="Times New Roman"/>
                <w:kern w:val="0"/>
                <w:sz w:val="24"/>
                <w:szCs w:val="24"/>
              </w:rPr>
            </w:pPr>
          </w:p>
        </w:tc>
      </w:tr>
    </w:tbl>
    <w:p w:rsidR="008B550D" w:rsidRDefault="008B550D" w:rsidP="00976D86">
      <w:pPr>
        <w:widowControl/>
        <w:spacing w:line="432" w:lineRule="auto"/>
        <w:jc w:val="left"/>
        <w:rPr>
          <w:rFonts w:ascii="Times New Roman" w:eastAsia="宋体" w:hAnsi="宋体" w:cs="Times New Roman"/>
          <w:b/>
          <w:bCs/>
          <w:kern w:val="0"/>
          <w:sz w:val="24"/>
          <w:szCs w:val="24"/>
        </w:rPr>
      </w:pPr>
    </w:p>
    <w:p w:rsidR="008B550D" w:rsidRDefault="008B550D" w:rsidP="00976D86">
      <w:pPr>
        <w:widowControl/>
        <w:spacing w:line="432" w:lineRule="auto"/>
        <w:jc w:val="left"/>
        <w:rPr>
          <w:rFonts w:ascii="Times New Roman" w:eastAsia="宋体" w:hAnsi="宋体" w:cs="Times New Roman"/>
          <w:b/>
          <w:bCs/>
          <w:kern w:val="0"/>
          <w:sz w:val="24"/>
          <w:szCs w:val="24"/>
        </w:rPr>
      </w:pPr>
      <w:r w:rsidRPr="008B550D">
        <w:rPr>
          <w:rFonts w:ascii="Times New Roman" w:eastAsia="宋体" w:hAnsi="宋体" w:cs="Times New Roman"/>
          <w:b/>
          <w:bCs/>
          <w:kern w:val="0"/>
          <w:sz w:val="24"/>
          <w:szCs w:val="24"/>
        </w:rPr>
        <w:t>（四）加热设备</w:t>
      </w:r>
    </w:p>
    <w:p w:rsidR="00976D86" w:rsidRPr="008B550D" w:rsidRDefault="00976D86" w:rsidP="008B550D">
      <w:pPr>
        <w:widowControl/>
        <w:spacing w:line="360" w:lineRule="auto"/>
        <w:ind w:firstLineChars="250" w:firstLine="600"/>
        <w:jc w:val="left"/>
        <w:rPr>
          <w:rFonts w:ascii="Times New Roman" w:eastAsia="宋体" w:hAnsi="Times New Roman" w:cs="Times New Roman"/>
          <w:color w:val="000000"/>
          <w:kern w:val="0"/>
          <w:sz w:val="24"/>
          <w:szCs w:val="24"/>
        </w:rPr>
      </w:pPr>
      <w:r w:rsidRPr="008B550D">
        <w:rPr>
          <w:rFonts w:ascii="Times New Roman" w:eastAsia="宋体" w:hAnsi="宋体" w:cs="Times New Roman"/>
          <w:color w:val="000000"/>
          <w:kern w:val="0"/>
          <w:sz w:val="24"/>
          <w:szCs w:val="24"/>
        </w:rPr>
        <w:t>加热设备包括：明火电炉、</w:t>
      </w:r>
      <w:r w:rsidR="008B550D">
        <w:rPr>
          <w:rFonts w:ascii="Times New Roman" w:eastAsia="宋体" w:hAnsi="宋体" w:cs="Times New Roman" w:hint="eastAsia"/>
          <w:color w:val="000000"/>
          <w:kern w:val="0"/>
          <w:sz w:val="24"/>
          <w:szCs w:val="24"/>
        </w:rPr>
        <w:t>马弗炉</w:t>
      </w:r>
      <w:r w:rsidRPr="008B550D">
        <w:rPr>
          <w:rFonts w:ascii="Times New Roman" w:eastAsia="宋体" w:hAnsi="宋体" w:cs="Times New Roman"/>
          <w:color w:val="000000"/>
          <w:kern w:val="0"/>
          <w:sz w:val="24"/>
          <w:szCs w:val="24"/>
        </w:rPr>
        <w:t>、恒温箱、干燥箱、水浴锅、电吹风等。</w:t>
      </w:r>
    </w:p>
    <w:p w:rsidR="00976D86" w:rsidRPr="008B550D" w:rsidRDefault="00976D86" w:rsidP="008B550D">
      <w:pPr>
        <w:widowControl/>
        <w:spacing w:line="360" w:lineRule="auto"/>
        <w:jc w:val="left"/>
        <w:rPr>
          <w:rFonts w:ascii="Times New Roman" w:eastAsia="宋体" w:hAnsi="Times New Roman" w:cs="Times New Roman"/>
          <w:color w:val="000000"/>
          <w:kern w:val="0"/>
          <w:sz w:val="24"/>
          <w:szCs w:val="24"/>
        </w:rPr>
      </w:pPr>
      <w:r w:rsidRPr="008B550D">
        <w:rPr>
          <w:rFonts w:ascii="Times New Roman" w:eastAsia="宋体" w:hAnsi="Times New Roman" w:cs="Times New Roman"/>
          <w:color w:val="000000"/>
          <w:kern w:val="0"/>
          <w:sz w:val="24"/>
          <w:szCs w:val="24"/>
        </w:rPr>
        <w:t xml:space="preserve">1. </w:t>
      </w:r>
      <w:r w:rsidRPr="008B550D">
        <w:rPr>
          <w:rFonts w:ascii="Times New Roman" w:eastAsia="宋体" w:hAnsi="宋体" w:cs="Times New Roman"/>
          <w:color w:val="000000"/>
          <w:kern w:val="0"/>
          <w:sz w:val="24"/>
          <w:szCs w:val="24"/>
        </w:rPr>
        <w:t>使用加热设备，必须采取必要的防护措施，严格按照操作规程进行操作。</w:t>
      </w:r>
      <w:r w:rsidRPr="008B550D">
        <w:rPr>
          <w:rFonts w:ascii="Times New Roman" w:eastAsia="宋体" w:hAnsi="宋体" w:cs="Times New Roman"/>
          <w:b/>
          <w:color w:val="000000"/>
          <w:kern w:val="0"/>
          <w:sz w:val="24"/>
          <w:szCs w:val="24"/>
        </w:rPr>
        <w:t>使用时，人员不得离岗；使用完毕，应立即断开电源</w:t>
      </w:r>
      <w:r w:rsidRPr="008B550D">
        <w:rPr>
          <w:rFonts w:ascii="Times New Roman" w:eastAsia="宋体" w:hAnsi="宋体" w:cs="Times New Roman"/>
          <w:color w:val="000000"/>
          <w:kern w:val="0"/>
          <w:sz w:val="24"/>
          <w:szCs w:val="24"/>
        </w:rPr>
        <w:t>。</w:t>
      </w:r>
    </w:p>
    <w:p w:rsidR="00976D86" w:rsidRPr="008B550D" w:rsidRDefault="00976D86" w:rsidP="008B550D">
      <w:pPr>
        <w:widowControl/>
        <w:spacing w:line="360" w:lineRule="auto"/>
        <w:jc w:val="left"/>
        <w:rPr>
          <w:rFonts w:ascii="Times New Roman" w:eastAsia="宋体" w:hAnsi="Times New Roman" w:cs="Times New Roman"/>
          <w:color w:val="000000"/>
          <w:kern w:val="0"/>
          <w:sz w:val="24"/>
          <w:szCs w:val="24"/>
        </w:rPr>
      </w:pPr>
      <w:r w:rsidRPr="008B550D">
        <w:rPr>
          <w:rFonts w:ascii="Times New Roman" w:eastAsia="宋体" w:hAnsi="Times New Roman" w:cs="Times New Roman"/>
          <w:color w:val="000000"/>
          <w:kern w:val="0"/>
          <w:sz w:val="24"/>
          <w:szCs w:val="24"/>
        </w:rPr>
        <w:t xml:space="preserve">2. </w:t>
      </w:r>
      <w:r w:rsidRPr="008B550D">
        <w:rPr>
          <w:rFonts w:ascii="Times New Roman" w:eastAsia="宋体" w:hAnsi="宋体" w:cs="Times New Roman"/>
          <w:color w:val="000000"/>
          <w:kern w:val="0"/>
          <w:sz w:val="24"/>
          <w:szCs w:val="24"/>
        </w:rPr>
        <w:t>加热、产热仪器设备须放置在阻燃的、稳固的实验台上或地面上，不得在其周围堆放易燃易爆物或杂物。</w:t>
      </w:r>
    </w:p>
    <w:p w:rsidR="00976D86" w:rsidRPr="008B550D" w:rsidRDefault="00976D86" w:rsidP="008B550D">
      <w:pPr>
        <w:widowControl/>
        <w:spacing w:line="360" w:lineRule="auto"/>
        <w:jc w:val="left"/>
        <w:rPr>
          <w:rFonts w:ascii="Times New Roman" w:eastAsia="宋体" w:hAnsi="Times New Roman" w:cs="Times New Roman"/>
          <w:color w:val="000000"/>
          <w:kern w:val="0"/>
          <w:sz w:val="24"/>
          <w:szCs w:val="24"/>
        </w:rPr>
      </w:pPr>
      <w:r w:rsidRPr="008B550D">
        <w:rPr>
          <w:rFonts w:ascii="Times New Roman" w:eastAsia="宋体" w:hAnsi="Times New Roman" w:cs="Times New Roman"/>
          <w:color w:val="000000"/>
          <w:kern w:val="0"/>
          <w:sz w:val="24"/>
          <w:szCs w:val="24"/>
        </w:rPr>
        <w:t xml:space="preserve">3. </w:t>
      </w:r>
      <w:r w:rsidRPr="008B550D">
        <w:rPr>
          <w:rFonts w:ascii="Times New Roman" w:eastAsia="宋体" w:hAnsi="宋体" w:cs="Times New Roman"/>
          <w:color w:val="000000"/>
          <w:kern w:val="0"/>
          <w:sz w:val="24"/>
          <w:szCs w:val="24"/>
        </w:rPr>
        <w:t>禁止用电热设备烘烤溶剂、油品、塑料筐等易燃、可燃挥发物。若加热时会产生有毒有害气体，应放在通风柜中进行。</w:t>
      </w:r>
    </w:p>
    <w:p w:rsidR="00976D86" w:rsidRPr="008B550D" w:rsidRDefault="00976D86" w:rsidP="008B550D">
      <w:pPr>
        <w:widowControl/>
        <w:spacing w:line="360" w:lineRule="auto"/>
        <w:jc w:val="left"/>
        <w:rPr>
          <w:rFonts w:ascii="Times New Roman" w:eastAsia="宋体" w:hAnsi="Times New Roman" w:cs="Times New Roman"/>
          <w:color w:val="000000"/>
          <w:kern w:val="0"/>
          <w:sz w:val="24"/>
          <w:szCs w:val="24"/>
        </w:rPr>
      </w:pPr>
      <w:r w:rsidRPr="008B550D">
        <w:rPr>
          <w:rFonts w:ascii="Times New Roman" w:eastAsia="宋体" w:hAnsi="Times New Roman" w:cs="Times New Roman"/>
          <w:color w:val="000000"/>
          <w:kern w:val="0"/>
          <w:sz w:val="24"/>
          <w:szCs w:val="24"/>
        </w:rPr>
        <w:t xml:space="preserve">4. </w:t>
      </w:r>
      <w:r w:rsidRPr="008B550D">
        <w:rPr>
          <w:rFonts w:ascii="Times New Roman" w:eastAsia="宋体" w:hAnsi="宋体" w:cs="Times New Roman"/>
          <w:color w:val="000000"/>
          <w:kern w:val="0"/>
          <w:sz w:val="24"/>
          <w:szCs w:val="24"/>
        </w:rPr>
        <w:t>应在断电的情况下，采取安全方式取放被加热的物品。</w:t>
      </w:r>
    </w:p>
    <w:p w:rsidR="00976D86" w:rsidRPr="008B550D" w:rsidRDefault="00976D86" w:rsidP="008B550D">
      <w:pPr>
        <w:widowControl/>
        <w:spacing w:line="360" w:lineRule="auto"/>
        <w:jc w:val="left"/>
        <w:rPr>
          <w:rFonts w:ascii="Times New Roman" w:eastAsia="宋体" w:hAnsi="Times New Roman" w:cs="Times New Roman"/>
          <w:color w:val="000000"/>
          <w:kern w:val="0"/>
          <w:sz w:val="24"/>
          <w:szCs w:val="24"/>
        </w:rPr>
      </w:pPr>
      <w:r w:rsidRPr="008B550D">
        <w:rPr>
          <w:rFonts w:ascii="Times New Roman" w:eastAsia="宋体" w:hAnsi="Times New Roman" w:cs="Times New Roman"/>
          <w:color w:val="000000"/>
          <w:kern w:val="0"/>
          <w:sz w:val="24"/>
          <w:szCs w:val="24"/>
        </w:rPr>
        <w:t xml:space="preserve">5. </w:t>
      </w:r>
      <w:r w:rsidRPr="008B550D">
        <w:rPr>
          <w:rFonts w:ascii="Times New Roman" w:eastAsia="宋体" w:hAnsi="宋体" w:cs="Times New Roman"/>
          <w:b/>
          <w:color w:val="000000"/>
          <w:kern w:val="0"/>
          <w:sz w:val="24"/>
          <w:szCs w:val="24"/>
        </w:rPr>
        <w:t>实验室不允许使用明火电炉，</w:t>
      </w:r>
      <w:r w:rsidR="008B550D">
        <w:rPr>
          <w:rFonts w:ascii="Times New Roman" w:eastAsia="宋体" w:hAnsi="宋体" w:cs="Times New Roman"/>
          <w:color w:val="000000"/>
          <w:kern w:val="0"/>
          <w:sz w:val="24"/>
          <w:szCs w:val="24"/>
        </w:rPr>
        <w:t>如有特殊情况确需使用的，须向系部</w:t>
      </w:r>
      <w:r w:rsidRPr="008B550D">
        <w:rPr>
          <w:rFonts w:ascii="Times New Roman" w:eastAsia="宋体" w:hAnsi="宋体" w:cs="Times New Roman"/>
          <w:color w:val="000000"/>
          <w:kern w:val="0"/>
          <w:sz w:val="24"/>
          <w:szCs w:val="24"/>
        </w:rPr>
        <w:t>申请《明火电炉使用许可证》。</w:t>
      </w:r>
    </w:p>
    <w:p w:rsidR="00976D86" w:rsidRPr="008B550D" w:rsidRDefault="00976D86" w:rsidP="008B550D">
      <w:pPr>
        <w:widowControl/>
        <w:spacing w:line="360" w:lineRule="auto"/>
        <w:jc w:val="left"/>
        <w:rPr>
          <w:rFonts w:ascii="Times New Roman" w:eastAsia="宋体" w:hAnsi="Times New Roman" w:cs="Times New Roman"/>
          <w:color w:val="000000"/>
          <w:kern w:val="0"/>
          <w:sz w:val="24"/>
          <w:szCs w:val="24"/>
        </w:rPr>
      </w:pPr>
      <w:r w:rsidRPr="008B550D">
        <w:rPr>
          <w:rFonts w:ascii="Times New Roman" w:eastAsia="宋体" w:hAnsi="Times New Roman" w:cs="Times New Roman"/>
          <w:color w:val="000000"/>
          <w:kern w:val="0"/>
          <w:sz w:val="24"/>
          <w:szCs w:val="24"/>
        </w:rPr>
        <w:t xml:space="preserve">6. </w:t>
      </w:r>
      <w:r w:rsidRPr="008B550D">
        <w:rPr>
          <w:rFonts w:ascii="Times New Roman" w:eastAsia="宋体" w:hAnsi="宋体" w:cs="Times New Roman"/>
          <w:color w:val="000000"/>
          <w:kern w:val="0"/>
          <w:sz w:val="24"/>
          <w:szCs w:val="24"/>
        </w:rPr>
        <w:t>使用管式电阻炉时，应确保导线与加热棒接触良好；含有水份的气体应先经过干燥后，方能通入炉内。</w:t>
      </w:r>
    </w:p>
    <w:p w:rsidR="00976D86" w:rsidRPr="008B550D" w:rsidRDefault="00976D86" w:rsidP="008B550D">
      <w:pPr>
        <w:widowControl/>
        <w:spacing w:line="360" w:lineRule="auto"/>
        <w:jc w:val="left"/>
        <w:rPr>
          <w:rFonts w:ascii="Times New Roman" w:eastAsia="宋体" w:hAnsi="Times New Roman" w:cs="Times New Roman"/>
          <w:color w:val="000000"/>
          <w:kern w:val="0"/>
          <w:sz w:val="24"/>
          <w:szCs w:val="24"/>
        </w:rPr>
      </w:pPr>
      <w:r w:rsidRPr="008B550D">
        <w:rPr>
          <w:rFonts w:ascii="Times New Roman" w:eastAsia="宋体" w:hAnsi="Times New Roman" w:cs="Times New Roman"/>
          <w:color w:val="000000"/>
          <w:kern w:val="0"/>
          <w:sz w:val="24"/>
          <w:szCs w:val="24"/>
        </w:rPr>
        <w:t xml:space="preserve">7. </w:t>
      </w:r>
      <w:r w:rsidRPr="008B550D">
        <w:rPr>
          <w:rFonts w:ascii="Times New Roman" w:eastAsia="宋体" w:hAnsi="宋体" w:cs="Times New Roman"/>
          <w:color w:val="000000"/>
          <w:kern w:val="0"/>
          <w:sz w:val="24"/>
          <w:szCs w:val="24"/>
        </w:rPr>
        <w:t>使用恒温水浴锅时应避免干烧，注意不要将水溅到电器盒里。</w:t>
      </w:r>
    </w:p>
    <w:p w:rsidR="00976D86" w:rsidRPr="008B550D" w:rsidRDefault="008B550D" w:rsidP="008B550D">
      <w:pPr>
        <w:widowControl/>
        <w:spacing w:line="360" w:lineRule="auto"/>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8</w:t>
      </w:r>
      <w:r w:rsidR="00976D86" w:rsidRPr="008B550D">
        <w:rPr>
          <w:rFonts w:ascii="Times New Roman" w:eastAsia="宋体" w:hAnsi="Times New Roman" w:cs="Times New Roman"/>
          <w:color w:val="000000"/>
          <w:kern w:val="0"/>
          <w:sz w:val="24"/>
          <w:szCs w:val="24"/>
        </w:rPr>
        <w:t xml:space="preserve">. </w:t>
      </w:r>
      <w:r w:rsidR="00976D86" w:rsidRPr="008B550D">
        <w:rPr>
          <w:rFonts w:ascii="Times New Roman" w:eastAsia="宋体" w:hAnsi="宋体" w:cs="Times New Roman"/>
          <w:color w:val="000000"/>
          <w:kern w:val="0"/>
          <w:sz w:val="24"/>
          <w:szCs w:val="24"/>
        </w:rPr>
        <w:t>使用电吹风后，需进行自然冷却，不得阻塞或覆盖其出风口和入风口。</w:t>
      </w:r>
    </w:p>
    <w:p w:rsidR="00976D86" w:rsidRPr="007F453A" w:rsidRDefault="00976D86" w:rsidP="00976D86">
      <w:pPr>
        <w:widowControl/>
        <w:spacing w:line="432" w:lineRule="auto"/>
        <w:jc w:val="left"/>
        <w:rPr>
          <w:rFonts w:ascii="宋体" w:eastAsia="宋体" w:hAnsi="宋体" w:cs="宋体"/>
          <w:color w:val="000000"/>
          <w:kern w:val="0"/>
          <w:sz w:val="24"/>
          <w:szCs w:val="24"/>
        </w:rPr>
      </w:pPr>
      <w:r w:rsidRPr="007F453A">
        <w:rPr>
          <w:rFonts w:ascii="宋体" w:eastAsia="宋体" w:hAnsi="宋体" w:cs="宋体" w:hint="eastAsia"/>
          <w:b/>
          <w:bCs/>
          <w:color w:val="000000"/>
          <w:kern w:val="0"/>
          <w:sz w:val="24"/>
          <w:szCs w:val="24"/>
        </w:rPr>
        <w:t>（五）通风柜</w:t>
      </w:r>
    </w:p>
    <w:p w:rsidR="00976D86" w:rsidRPr="007F453A" w:rsidRDefault="00976D86" w:rsidP="00976D86">
      <w:pPr>
        <w:widowControl/>
        <w:spacing w:line="432" w:lineRule="auto"/>
        <w:jc w:val="center"/>
        <w:rPr>
          <w:rFonts w:ascii="Times New Roman" w:eastAsia="宋体" w:hAnsi="Times New Roman" w:cs="Times New Roman"/>
          <w:color w:val="000000"/>
          <w:kern w:val="0"/>
          <w:szCs w:val="21"/>
        </w:rPr>
      </w:pPr>
      <w:r w:rsidRPr="007F453A">
        <w:rPr>
          <w:rFonts w:ascii="Times New Roman" w:eastAsia="宋体" w:hAnsi="Times New Roman" w:cs="Times New Roman"/>
          <w:noProof/>
          <w:color w:val="000000"/>
          <w:kern w:val="0"/>
          <w:szCs w:val="21"/>
        </w:rPr>
        <w:lastRenderedPageBreak/>
        <w:drawing>
          <wp:inline distT="0" distB="0" distL="0" distR="0">
            <wp:extent cx="2343150" cy="3057525"/>
            <wp:effectExtent l="19050" t="0" r="0" b="0"/>
            <wp:docPr id="38" name="图片 38" descr="http://www.sysaqks.sdnu.edu.cn/attachments/2013-09/01-1380270071-3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sysaqks.sdnu.edu.cn/attachments/2013-09/01-1380270071-3049.jpg"/>
                    <pic:cNvPicPr>
                      <a:picLocks noChangeAspect="1" noChangeArrowheads="1"/>
                    </pic:cNvPicPr>
                  </pic:nvPicPr>
                  <pic:blipFill>
                    <a:blip r:embed="rId44"/>
                    <a:srcRect/>
                    <a:stretch>
                      <a:fillRect/>
                    </a:stretch>
                  </pic:blipFill>
                  <pic:spPr bwMode="auto">
                    <a:xfrm>
                      <a:off x="0" y="0"/>
                      <a:ext cx="2343150" cy="3057525"/>
                    </a:xfrm>
                    <a:prstGeom prst="rect">
                      <a:avLst/>
                    </a:prstGeom>
                    <a:noFill/>
                    <a:ln w="9525">
                      <a:noFill/>
                      <a:miter lim="800000"/>
                      <a:headEnd/>
                      <a:tailEnd/>
                    </a:ln>
                  </pic:spPr>
                </pic:pic>
              </a:graphicData>
            </a:graphic>
          </wp:inline>
        </w:drawing>
      </w:r>
    </w:p>
    <w:p w:rsidR="00976D86" w:rsidRPr="007F453A" w:rsidRDefault="00976D86" w:rsidP="007F453A">
      <w:pPr>
        <w:widowControl/>
        <w:spacing w:line="360" w:lineRule="auto"/>
        <w:jc w:val="left"/>
        <w:rPr>
          <w:rFonts w:ascii="Times New Roman" w:eastAsia="宋体" w:hAnsi="Times New Roman" w:cs="Times New Roman"/>
          <w:color w:val="000000"/>
          <w:kern w:val="0"/>
          <w:sz w:val="24"/>
          <w:szCs w:val="24"/>
        </w:rPr>
      </w:pPr>
      <w:r w:rsidRPr="007F453A">
        <w:rPr>
          <w:rFonts w:ascii="Times New Roman" w:eastAsia="宋体" w:hAnsi="Times New Roman" w:cs="Times New Roman"/>
          <w:color w:val="000000"/>
          <w:kern w:val="0"/>
          <w:sz w:val="24"/>
          <w:szCs w:val="24"/>
        </w:rPr>
        <w:t xml:space="preserve">1. </w:t>
      </w:r>
      <w:r w:rsidRPr="007F453A">
        <w:rPr>
          <w:rFonts w:ascii="Times New Roman" w:eastAsia="宋体" w:hAnsi="宋体" w:cs="Times New Roman"/>
          <w:color w:val="000000"/>
          <w:kern w:val="0"/>
          <w:sz w:val="24"/>
          <w:szCs w:val="24"/>
        </w:rPr>
        <w:t>通风柜内及其下方的柜子不能存放化学品。</w:t>
      </w:r>
    </w:p>
    <w:p w:rsidR="00976D86" w:rsidRPr="007F453A" w:rsidRDefault="00976D86" w:rsidP="007F453A">
      <w:pPr>
        <w:widowControl/>
        <w:spacing w:line="360" w:lineRule="auto"/>
        <w:jc w:val="left"/>
        <w:rPr>
          <w:rFonts w:ascii="Times New Roman" w:eastAsia="宋体" w:hAnsi="Times New Roman" w:cs="Times New Roman"/>
          <w:color w:val="000000"/>
          <w:kern w:val="0"/>
          <w:sz w:val="24"/>
          <w:szCs w:val="24"/>
        </w:rPr>
      </w:pPr>
      <w:r w:rsidRPr="007F453A">
        <w:rPr>
          <w:rFonts w:ascii="Times New Roman" w:eastAsia="宋体" w:hAnsi="Times New Roman" w:cs="Times New Roman"/>
          <w:color w:val="000000"/>
          <w:kern w:val="0"/>
          <w:sz w:val="24"/>
          <w:szCs w:val="24"/>
        </w:rPr>
        <w:t xml:space="preserve">2. </w:t>
      </w:r>
      <w:r w:rsidRPr="007F453A">
        <w:rPr>
          <w:rFonts w:ascii="Times New Roman" w:eastAsia="宋体" w:hAnsi="宋体" w:cs="Times New Roman"/>
          <w:color w:val="000000"/>
          <w:kern w:val="0"/>
          <w:sz w:val="24"/>
          <w:szCs w:val="24"/>
        </w:rPr>
        <w:t>使用前，检查通风柜内的抽风系统和其他功能是否运作正常。</w:t>
      </w:r>
    </w:p>
    <w:p w:rsidR="00976D86" w:rsidRPr="007F453A" w:rsidRDefault="00976D86" w:rsidP="007F453A">
      <w:pPr>
        <w:widowControl/>
        <w:spacing w:line="360" w:lineRule="auto"/>
        <w:jc w:val="left"/>
        <w:rPr>
          <w:rFonts w:ascii="Times New Roman" w:eastAsia="宋体" w:hAnsi="Times New Roman" w:cs="Times New Roman"/>
          <w:color w:val="000000"/>
          <w:kern w:val="0"/>
          <w:sz w:val="24"/>
          <w:szCs w:val="24"/>
        </w:rPr>
      </w:pPr>
      <w:r w:rsidRPr="007F453A">
        <w:rPr>
          <w:rFonts w:ascii="Times New Roman" w:eastAsia="宋体" w:hAnsi="Times New Roman" w:cs="Times New Roman"/>
          <w:color w:val="000000"/>
          <w:kern w:val="0"/>
          <w:sz w:val="24"/>
          <w:szCs w:val="24"/>
        </w:rPr>
        <w:t xml:space="preserve">3. </w:t>
      </w:r>
      <w:r w:rsidRPr="007F453A">
        <w:rPr>
          <w:rFonts w:ascii="Times New Roman" w:eastAsia="宋体" w:hAnsi="宋体" w:cs="Times New Roman"/>
          <w:color w:val="000000"/>
          <w:kern w:val="0"/>
          <w:sz w:val="24"/>
          <w:szCs w:val="24"/>
        </w:rPr>
        <w:t>应在距离通风柜内至少</w:t>
      </w:r>
      <w:r w:rsidR="007F453A">
        <w:rPr>
          <w:rFonts w:ascii="Times New Roman" w:eastAsia="宋体" w:hAnsi="Times New Roman" w:cs="Times New Roman" w:hint="eastAsia"/>
          <w:color w:val="000000"/>
          <w:kern w:val="0"/>
          <w:sz w:val="24"/>
          <w:szCs w:val="24"/>
        </w:rPr>
        <w:t>15</w:t>
      </w:r>
      <w:r w:rsidRPr="007F453A">
        <w:rPr>
          <w:rFonts w:ascii="Times New Roman" w:eastAsia="宋体" w:hAnsi="Times New Roman" w:cs="Times New Roman"/>
          <w:color w:val="000000"/>
          <w:kern w:val="0"/>
          <w:sz w:val="24"/>
          <w:szCs w:val="24"/>
        </w:rPr>
        <w:t>c m</w:t>
      </w:r>
      <w:r w:rsidRPr="007F453A">
        <w:rPr>
          <w:rFonts w:ascii="Times New Roman" w:eastAsia="宋体" w:hAnsi="宋体" w:cs="Times New Roman"/>
          <w:color w:val="000000"/>
          <w:kern w:val="0"/>
          <w:sz w:val="24"/>
          <w:szCs w:val="24"/>
        </w:rPr>
        <w:t>的地方进行操作；操作时应尽量减少在通风柜内以及调节门前进行大幅度动作，减少实验室内人员移动。</w:t>
      </w:r>
    </w:p>
    <w:p w:rsidR="00976D86" w:rsidRPr="007F453A" w:rsidRDefault="00976D86" w:rsidP="007F453A">
      <w:pPr>
        <w:widowControl/>
        <w:spacing w:line="360" w:lineRule="auto"/>
        <w:jc w:val="left"/>
        <w:rPr>
          <w:rFonts w:ascii="Times New Roman" w:eastAsia="宋体" w:hAnsi="Times New Roman" w:cs="Times New Roman"/>
          <w:color w:val="000000"/>
          <w:kern w:val="0"/>
          <w:sz w:val="24"/>
          <w:szCs w:val="24"/>
        </w:rPr>
      </w:pPr>
      <w:r w:rsidRPr="007F453A">
        <w:rPr>
          <w:rFonts w:ascii="Times New Roman" w:eastAsia="宋体" w:hAnsi="Times New Roman" w:cs="Times New Roman"/>
          <w:color w:val="000000"/>
          <w:kern w:val="0"/>
          <w:sz w:val="24"/>
          <w:szCs w:val="24"/>
        </w:rPr>
        <w:t xml:space="preserve">4. </w:t>
      </w:r>
      <w:r w:rsidRPr="007F453A">
        <w:rPr>
          <w:rFonts w:ascii="Times New Roman" w:eastAsia="宋体" w:hAnsi="宋体" w:cs="Times New Roman"/>
          <w:color w:val="000000"/>
          <w:kern w:val="0"/>
          <w:sz w:val="24"/>
          <w:szCs w:val="24"/>
        </w:rPr>
        <w:t>切勿储存会伸出柜外或妨碍玻璃视窗开合或者会阻挡导流板下方开口处的物品或设备。</w:t>
      </w:r>
    </w:p>
    <w:p w:rsidR="00976D86" w:rsidRPr="007F453A" w:rsidRDefault="00976D86" w:rsidP="007F453A">
      <w:pPr>
        <w:widowControl/>
        <w:spacing w:line="360" w:lineRule="auto"/>
        <w:jc w:val="left"/>
        <w:rPr>
          <w:rFonts w:ascii="Times New Roman" w:eastAsia="宋体" w:hAnsi="Times New Roman" w:cs="Times New Roman"/>
          <w:color w:val="000000"/>
          <w:kern w:val="0"/>
          <w:sz w:val="24"/>
          <w:szCs w:val="24"/>
        </w:rPr>
      </w:pPr>
      <w:r w:rsidRPr="007F453A">
        <w:rPr>
          <w:rFonts w:ascii="Times New Roman" w:eastAsia="宋体" w:hAnsi="Times New Roman" w:cs="Times New Roman"/>
          <w:color w:val="000000"/>
          <w:kern w:val="0"/>
          <w:sz w:val="24"/>
          <w:szCs w:val="24"/>
        </w:rPr>
        <w:t xml:space="preserve">5. </w:t>
      </w:r>
      <w:r w:rsidRPr="007F453A">
        <w:rPr>
          <w:rFonts w:ascii="Times New Roman" w:eastAsia="宋体" w:hAnsi="宋体" w:cs="Times New Roman"/>
          <w:color w:val="000000"/>
          <w:kern w:val="0"/>
          <w:sz w:val="24"/>
          <w:szCs w:val="24"/>
        </w:rPr>
        <w:t>切勿用物件阻挡通风柜口和柜内后方的排气槽；确需在柜内储放必要物品时，</w:t>
      </w:r>
      <w:r w:rsidRPr="007F453A">
        <w:rPr>
          <w:rFonts w:ascii="Times New Roman" w:eastAsia="宋体" w:hAnsi="Times New Roman" w:cs="Times New Roman"/>
          <w:color w:val="000000"/>
          <w:kern w:val="0"/>
          <w:sz w:val="24"/>
          <w:szCs w:val="24"/>
        </w:rPr>
        <w:t xml:space="preserve"> </w:t>
      </w:r>
      <w:r w:rsidRPr="007F453A">
        <w:rPr>
          <w:rFonts w:ascii="Times New Roman" w:eastAsia="宋体" w:hAnsi="宋体" w:cs="Times New Roman"/>
          <w:color w:val="000000"/>
          <w:kern w:val="0"/>
          <w:sz w:val="24"/>
          <w:szCs w:val="24"/>
        </w:rPr>
        <w:t>应将其垫高置于左右侧边上，同通风柜台面隔空，以使气流能从其下方通过，且远离污染产生源。</w:t>
      </w:r>
    </w:p>
    <w:p w:rsidR="00976D86" w:rsidRPr="007F453A" w:rsidRDefault="00976D86" w:rsidP="007F453A">
      <w:pPr>
        <w:widowControl/>
        <w:spacing w:line="360" w:lineRule="auto"/>
        <w:jc w:val="left"/>
        <w:rPr>
          <w:rFonts w:ascii="Times New Roman" w:eastAsia="宋体" w:hAnsi="Times New Roman" w:cs="Times New Roman"/>
          <w:color w:val="000000"/>
          <w:kern w:val="0"/>
          <w:sz w:val="24"/>
          <w:szCs w:val="24"/>
        </w:rPr>
      </w:pPr>
      <w:r w:rsidRPr="007F453A">
        <w:rPr>
          <w:rFonts w:ascii="Times New Roman" w:eastAsia="宋体" w:hAnsi="Times New Roman" w:cs="Times New Roman"/>
          <w:color w:val="000000"/>
          <w:kern w:val="0"/>
          <w:sz w:val="24"/>
          <w:szCs w:val="24"/>
        </w:rPr>
        <w:t xml:space="preserve">6. </w:t>
      </w:r>
      <w:r w:rsidRPr="007F453A">
        <w:rPr>
          <w:rFonts w:ascii="Times New Roman" w:eastAsia="宋体" w:hAnsi="宋体" w:cs="Times New Roman"/>
          <w:color w:val="000000"/>
          <w:kern w:val="0"/>
          <w:sz w:val="24"/>
          <w:szCs w:val="24"/>
        </w:rPr>
        <w:t>切勿把纸张或较轻的物件堵塞于排气出口处。</w:t>
      </w:r>
    </w:p>
    <w:p w:rsidR="00976D86" w:rsidRPr="007F453A" w:rsidRDefault="00976D86" w:rsidP="007F453A">
      <w:pPr>
        <w:widowControl/>
        <w:spacing w:line="360" w:lineRule="auto"/>
        <w:jc w:val="left"/>
        <w:rPr>
          <w:rFonts w:ascii="Times New Roman" w:eastAsia="宋体" w:hAnsi="Times New Roman" w:cs="Times New Roman"/>
          <w:color w:val="000000"/>
          <w:kern w:val="0"/>
          <w:sz w:val="24"/>
          <w:szCs w:val="24"/>
        </w:rPr>
      </w:pPr>
      <w:r w:rsidRPr="007F453A">
        <w:rPr>
          <w:rFonts w:ascii="Times New Roman" w:eastAsia="宋体" w:hAnsi="Times New Roman" w:cs="Times New Roman"/>
          <w:color w:val="000000"/>
          <w:kern w:val="0"/>
          <w:sz w:val="24"/>
          <w:szCs w:val="24"/>
        </w:rPr>
        <w:t xml:space="preserve">7. </w:t>
      </w:r>
      <w:r w:rsidRPr="007F453A">
        <w:rPr>
          <w:rFonts w:ascii="Times New Roman" w:eastAsia="宋体" w:hAnsi="宋体" w:cs="Times New Roman"/>
          <w:color w:val="000000"/>
          <w:kern w:val="0"/>
          <w:sz w:val="24"/>
          <w:szCs w:val="24"/>
        </w:rPr>
        <w:t>进行实验时，</w:t>
      </w:r>
      <w:r w:rsidRPr="007F453A">
        <w:rPr>
          <w:rFonts w:ascii="Times New Roman" w:eastAsia="宋体" w:hAnsi="宋体" w:cs="Times New Roman"/>
          <w:b/>
          <w:color w:val="000000"/>
          <w:kern w:val="0"/>
          <w:sz w:val="24"/>
          <w:szCs w:val="24"/>
        </w:rPr>
        <w:t>人员头部以及上半身绝不可伸进通风柜内；操作人员应将玻璃视窗调节至手肘处，使胸部以上受玻璃视窗所屏护。</w:t>
      </w:r>
    </w:p>
    <w:p w:rsidR="00976D86" w:rsidRPr="007F453A" w:rsidRDefault="00976D86" w:rsidP="007F453A">
      <w:pPr>
        <w:widowControl/>
        <w:spacing w:line="360" w:lineRule="auto"/>
        <w:jc w:val="left"/>
        <w:rPr>
          <w:rFonts w:ascii="Times New Roman" w:eastAsia="宋体" w:hAnsi="Times New Roman" w:cs="Times New Roman"/>
          <w:color w:val="000000"/>
          <w:kern w:val="0"/>
          <w:sz w:val="24"/>
          <w:szCs w:val="24"/>
        </w:rPr>
      </w:pPr>
      <w:r w:rsidRPr="007F453A">
        <w:rPr>
          <w:rFonts w:ascii="Times New Roman" w:eastAsia="宋体" w:hAnsi="Times New Roman" w:cs="Times New Roman"/>
          <w:color w:val="000000"/>
          <w:kern w:val="0"/>
          <w:sz w:val="24"/>
          <w:szCs w:val="24"/>
        </w:rPr>
        <w:t xml:space="preserve">8. </w:t>
      </w:r>
      <w:r w:rsidRPr="007F453A">
        <w:rPr>
          <w:rFonts w:ascii="Times New Roman" w:eastAsia="宋体" w:hAnsi="宋体" w:cs="Times New Roman"/>
          <w:color w:val="000000"/>
          <w:kern w:val="0"/>
          <w:sz w:val="24"/>
          <w:szCs w:val="24"/>
        </w:rPr>
        <w:t>人员不操作时，应确保玻璃视窗处于关闭状态。</w:t>
      </w:r>
    </w:p>
    <w:p w:rsidR="00976D86" w:rsidRPr="007F453A" w:rsidRDefault="00976D86" w:rsidP="007F453A">
      <w:pPr>
        <w:widowControl/>
        <w:spacing w:line="360" w:lineRule="auto"/>
        <w:jc w:val="left"/>
        <w:rPr>
          <w:rFonts w:ascii="Times New Roman" w:eastAsia="宋体" w:hAnsi="Times New Roman" w:cs="Times New Roman"/>
          <w:color w:val="000000"/>
          <w:kern w:val="0"/>
          <w:sz w:val="24"/>
          <w:szCs w:val="24"/>
        </w:rPr>
      </w:pPr>
      <w:r w:rsidRPr="007F453A">
        <w:rPr>
          <w:rFonts w:ascii="Times New Roman" w:eastAsia="宋体" w:hAnsi="Times New Roman" w:cs="Times New Roman"/>
          <w:color w:val="000000"/>
          <w:kern w:val="0"/>
          <w:sz w:val="24"/>
          <w:szCs w:val="24"/>
        </w:rPr>
        <w:t xml:space="preserve">9. </w:t>
      </w:r>
      <w:r w:rsidRPr="007F453A">
        <w:rPr>
          <w:rFonts w:ascii="Times New Roman" w:eastAsia="宋体" w:hAnsi="宋体" w:cs="Times New Roman"/>
          <w:color w:val="000000"/>
          <w:kern w:val="0"/>
          <w:sz w:val="24"/>
          <w:szCs w:val="24"/>
        </w:rPr>
        <w:t>若发现故障，切勿进行实验，应立即关闭柜门并联系维修人员检修。定期检测通风柜的抽风能力，保持其通风效果。</w:t>
      </w:r>
    </w:p>
    <w:p w:rsidR="00976D86" w:rsidRPr="007F453A" w:rsidRDefault="007F453A" w:rsidP="007F453A">
      <w:pPr>
        <w:widowControl/>
        <w:spacing w:line="360" w:lineRule="auto"/>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10</w:t>
      </w:r>
      <w:r w:rsidR="00976D86" w:rsidRPr="007F453A">
        <w:rPr>
          <w:rFonts w:ascii="Times New Roman" w:eastAsia="宋体" w:hAnsi="Times New Roman" w:cs="Times New Roman"/>
          <w:color w:val="000000"/>
          <w:kern w:val="0"/>
          <w:sz w:val="24"/>
          <w:szCs w:val="24"/>
        </w:rPr>
        <w:t xml:space="preserve">. </w:t>
      </w:r>
      <w:r w:rsidR="00976D86" w:rsidRPr="007F453A">
        <w:rPr>
          <w:rFonts w:ascii="Times New Roman" w:eastAsia="宋体" w:hAnsi="宋体" w:cs="Times New Roman"/>
          <w:color w:val="000000"/>
          <w:kern w:val="0"/>
          <w:sz w:val="24"/>
          <w:szCs w:val="24"/>
        </w:rPr>
        <w:t>每次使用完毕，必须彻底清理工作台和仪器。对于被污染的通风柜应挂上明显的警示牌，并告知其他人员，以免造成不必要的伤害。</w:t>
      </w:r>
    </w:p>
    <w:p w:rsidR="00976D86" w:rsidRPr="007F453A" w:rsidRDefault="00976D86" w:rsidP="00976D86">
      <w:pPr>
        <w:widowControl/>
        <w:spacing w:line="432" w:lineRule="auto"/>
        <w:jc w:val="left"/>
        <w:rPr>
          <w:rFonts w:ascii="宋体" w:eastAsia="宋体" w:hAnsi="宋体" w:cs="宋体"/>
          <w:color w:val="000000"/>
          <w:kern w:val="0"/>
          <w:sz w:val="28"/>
          <w:szCs w:val="28"/>
        </w:rPr>
      </w:pPr>
      <w:r w:rsidRPr="007F453A">
        <w:rPr>
          <w:rFonts w:ascii="宋体" w:eastAsia="宋体" w:hAnsi="宋体" w:cs="宋体" w:hint="eastAsia"/>
          <w:b/>
          <w:bCs/>
          <w:color w:val="000000"/>
          <w:kern w:val="0"/>
          <w:sz w:val="28"/>
          <w:szCs w:val="28"/>
        </w:rPr>
        <w:t>十、常用安全标识</w:t>
      </w:r>
    </w:p>
    <w:tbl>
      <w:tblPr>
        <w:tblW w:w="5000" w:type="pct"/>
        <w:tblCellMar>
          <w:top w:w="15" w:type="dxa"/>
          <w:left w:w="15" w:type="dxa"/>
          <w:bottom w:w="15" w:type="dxa"/>
          <w:right w:w="15" w:type="dxa"/>
        </w:tblCellMar>
        <w:tblLook w:val="04A0"/>
      </w:tblPr>
      <w:tblGrid>
        <w:gridCol w:w="8336"/>
      </w:tblGrid>
      <w:tr w:rsidR="00976D86" w:rsidRPr="00976D86" w:rsidTr="00976D86">
        <w:tc>
          <w:tcPr>
            <w:tcW w:w="0" w:type="auto"/>
            <w:vAlign w:val="center"/>
            <w:hideMark/>
          </w:tcPr>
          <w:p w:rsidR="00976D86" w:rsidRPr="00976D86" w:rsidRDefault="00976D86" w:rsidP="00976D86">
            <w:pPr>
              <w:widowControl/>
              <w:jc w:val="center"/>
              <w:rPr>
                <w:rFonts w:ascii="宋体" w:eastAsia="宋体" w:hAnsi="宋体" w:cs="宋体"/>
                <w:kern w:val="0"/>
                <w:sz w:val="18"/>
                <w:szCs w:val="18"/>
              </w:rPr>
            </w:pPr>
            <w:r>
              <w:rPr>
                <w:rFonts w:ascii="宋体" w:eastAsia="宋体" w:hAnsi="宋体" w:cs="宋体"/>
                <w:noProof/>
                <w:kern w:val="0"/>
                <w:sz w:val="18"/>
                <w:szCs w:val="18"/>
              </w:rPr>
              <w:lastRenderedPageBreak/>
              <w:drawing>
                <wp:inline distT="0" distB="0" distL="0" distR="0">
                  <wp:extent cx="3952875" cy="5400266"/>
                  <wp:effectExtent l="19050" t="0" r="9525" b="0"/>
                  <wp:docPr id="39" name="图片 39" descr="http://www.sysaqks.sdnu.edu.cn/attachments/2013-09/01-1380270605-3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sysaqks.sdnu.edu.cn/attachments/2013-09/01-1380270605-3052.jpg"/>
                          <pic:cNvPicPr>
                            <a:picLocks noChangeAspect="1" noChangeArrowheads="1"/>
                          </pic:cNvPicPr>
                        </pic:nvPicPr>
                        <pic:blipFill>
                          <a:blip r:embed="rId45"/>
                          <a:srcRect/>
                          <a:stretch>
                            <a:fillRect/>
                          </a:stretch>
                        </pic:blipFill>
                        <pic:spPr bwMode="auto">
                          <a:xfrm>
                            <a:off x="0" y="0"/>
                            <a:ext cx="3952875" cy="5400266"/>
                          </a:xfrm>
                          <a:prstGeom prst="rect">
                            <a:avLst/>
                          </a:prstGeom>
                          <a:noFill/>
                          <a:ln w="9525">
                            <a:noFill/>
                            <a:miter lim="800000"/>
                            <a:headEnd/>
                            <a:tailEnd/>
                          </a:ln>
                        </pic:spPr>
                      </pic:pic>
                    </a:graphicData>
                  </a:graphic>
                </wp:inline>
              </w:drawing>
            </w:r>
            <w:r>
              <w:rPr>
                <w:rFonts w:ascii="宋体" w:eastAsia="宋体" w:hAnsi="宋体" w:cs="宋体"/>
                <w:noProof/>
                <w:kern w:val="0"/>
                <w:sz w:val="18"/>
                <w:szCs w:val="18"/>
              </w:rPr>
              <w:lastRenderedPageBreak/>
              <w:drawing>
                <wp:inline distT="0" distB="0" distL="0" distR="0">
                  <wp:extent cx="3890105" cy="5362575"/>
                  <wp:effectExtent l="19050" t="0" r="0" b="0"/>
                  <wp:docPr id="40" name="图片 40" descr="http://www.sysaqks.sdnu.edu.cn/attachments/2013-09/01-1380270622-3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sysaqks.sdnu.edu.cn/attachments/2013-09/01-1380270622-3053.jpg"/>
                          <pic:cNvPicPr>
                            <a:picLocks noChangeAspect="1" noChangeArrowheads="1"/>
                          </pic:cNvPicPr>
                        </pic:nvPicPr>
                        <pic:blipFill>
                          <a:blip r:embed="rId46"/>
                          <a:srcRect/>
                          <a:stretch>
                            <a:fillRect/>
                          </a:stretch>
                        </pic:blipFill>
                        <pic:spPr bwMode="auto">
                          <a:xfrm>
                            <a:off x="0" y="0"/>
                            <a:ext cx="3890105" cy="5362575"/>
                          </a:xfrm>
                          <a:prstGeom prst="rect">
                            <a:avLst/>
                          </a:prstGeom>
                          <a:noFill/>
                          <a:ln w="9525">
                            <a:noFill/>
                            <a:miter lim="800000"/>
                            <a:headEnd/>
                            <a:tailEnd/>
                          </a:ln>
                        </pic:spPr>
                      </pic:pic>
                    </a:graphicData>
                  </a:graphic>
                </wp:inline>
              </w:drawing>
            </w:r>
          </w:p>
        </w:tc>
      </w:tr>
      <w:tr w:rsidR="00976D86" w:rsidRPr="00976D86" w:rsidTr="00976D86">
        <w:tc>
          <w:tcPr>
            <w:tcW w:w="0" w:type="auto"/>
            <w:vAlign w:val="center"/>
            <w:hideMark/>
          </w:tcPr>
          <w:p w:rsidR="00976D86" w:rsidRPr="00976D86" w:rsidRDefault="00976D86" w:rsidP="00976D86">
            <w:pPr>
              <w:widowControl/>
              <w:jc w:val="left"/>
              <w:rPr>
                <w:rFonts w:ascii="宋体" w:eastAsia="宋体" w:hAnsi="宋体" w:cs="宋体"/>
                <w:kern w:val="0"/>
                <w:sz w:val="18"/>
                <w:szCs w:val="18"/>
              </w:rPr>
            </w:pPr>
            <w:r w:rsidRPr="00976D86">
              <w:rPr>
                <w:rFonts w:ascii="宋体" w:eastAsia="宋体" w:hAnsi="宋体" w:cs="宋体" w:hint="eastAsia"/>
                <w:kern w:val="0"/>
                <w:sz w:val="18"/>
                <w:szCs w:val="18"/>
              </w:rPr>
              <w:lastRenderedPageBreak/>
              <w:t> </w:t>
            </w:r>
          </w:p>
        </w:tc>
      </w:tr>
    </w:tbl>
    <w:p w:rsidR="00A05E4E" w:rsidRDefault="00A05E4E"/>
    <w:p w:rsidR="008B7137" w:rsidRDefault="008B7137"/>
    <w:p w:rsidR="008B7137" w:rsidRDefault="008B7137"/>
    <w:p w:rsidR="008B7137" w:rsidRDefault="008B7137"/>
    <w:p w:rsidR="008B7137" w:rsidRDefault="008B7137"/>
    <w:p w:rsidR="008B7137" w:rsidRDefault="008B7137"/>
    <w:p w:rsidR="008B7137" w:rsidRDefault="008B7137"/>
    <w:p w:rsidR="008B7137" w:rsidRDefault="008B7137"/>
    <w:p w:rsidR="008B7137" w:rsidRDefault="008B7137"/>
    <w:p w:rsidR="008B7137" w:rsidRDefault="008B7137"/>
    <w:p w:rsidR="008B7137" w:rsidRDefault="008B7137"/>
    <w:p w:rsidR="008B7137" w:rsidRDefault="008B7137"/>
    <w:p w:rsidR="008B7137" w:rsidRDefault="008B7137"/>
    <w:p w:rsidR="008B7137" w:rsidRDefault="008B7137"/>
    <w:p w:rsidR="008B7137" w:rsidRDefault="008B7137"/>
    <w:p w:rsidR="0016613F" w:rsidRPr="009B5CCD" w:rsidRDefault="0016613F" w:rsidP="009B5CCD">
      <w:pPr>
        <w:jc w:val="center"/>
        <w:rPr>
          <w:b/>
          <w:sz w:val="28"/>
          <w:szCs w:val="28"/>
        </w:rPr>
      </w:pPr>
      <w:r w:rsidRPr="009B5CCD">
        <w:rPr>
          <w:rFonts w:hint="eastAsia"/>
          <w:b/>
          <w:sz w:val="28"/>
          <w:szCs w:val="28"/>
        </w:rPr>
        <w:lastRenderedPageBreak/>
        <w:t>合肥学院生物与环境工程系常见突发事故应急预案（简洁版）</w:t>
      </w:r>
    </w:p>
    <w:p w:rsidR="0016613F" w:rsidRPr="009B5CCD" w:rsidRDefault="0016613F" w:rsidP="009B5CCD">
      <w:pPr>
        <w:spacing w:line="360" w:lineRule="auto"/>
        <w:ind w:firstLineChars="150" w:firstLine="360"/>
        <w:rPr>
          <w:sz w:val="24"/>
          <w:szCs w:val="24"/>
        </w:rPr>
      </w:pPr>
      <w:r w:rsidRPr="009B5CCD">
        <w:rPr>
          <w:rFonts w:hint="eastAsia"/>
          <w:sz w:val="24"/>
          <w:szCs w:val="24"/>
        </w:rPr>
        <w:t>为减少和消除教学和科研过程中的突发事件的风险和危害，降低实验过程中的环境风险，努力将突发事故对人员、财务、环境、社会造成的损失降低至最小程度，最大限度地保障人民群众健康和财产安全，维护社会稳定，特制定了常见突发事故应急预案，请各实验室根据各自特点制定相应的安全应急预案。</w:t>
      </w:r>
    </w:p>
    <w:p w:rsidR="0016613F" w:rsidRPr="009B5CCD" w:rsidRDefault="0016613F" w:rsidP="009B5CCD">
      <w:pPr>
        <w:spacing w:line="360" w:lineRule="auto"/>
        <w:jc w:val="center"/>
        <w:rPr>
          <w:b/>
          <w:sz w:val="28"/>
          <w:szCs w:val="28"/>
          <w:u w:val="single"/>
        </w:rPr>
      </w:pPr>
      <w:r w:rsidRPr="009B5CCD">
        <w:rPr>
          <w:rFonts w:hint="eastAsia"/>
          <w:b/>
          <w:sz w:val="28"/>
          <w:szCs w:val="28"/>
          <w:u w:val="single"/>
        </w:rPr>
        <w:t>火灾应急预案</w:t>
      </w:r>
    </w:p>
    <w:p w:rsidR="0016613F" w:rsidRPr="009B5CCD" w:rsidRDefault="0016613F" w:rsidP="009B5CCD">
      <w:pPr>
        <w:spacing w:line="360" w:lineRule="auto"/>
        <w:rPr>
          <w:sz w:val="24"/>
          <w:szCs w:val="24"/>
        </w:rPr>
      </w:pPr>
      <w:r w:rsidRPr="009B5CCD">
        <w:rPr>
          <w:rFonts w:hint="eastAsia"/>
          <w:sz w:val="24"/>
          <w:szCs w:val="24"/>
        </w:rPr>
        <w:t>发现火情，现场工作人员立即采取处理措施，防止火势蔓延并迅速报告。</w:t>
      </w:r>
    </w:p>
    <w:p w:rsidR="0016613F" w:rsidRPr="009B5CCD" w:rsidRDefault="0016613F" w:rsidP="009B5CCD">
      <w:pPr>
        <w:pStyle w:val="a9"/>
        <w:numPr>
          <w:ilvl w:val="0"/>
          <w:numId w:val="2"/>
        </w:numPr>
        <w:spacing w:line="360" w:lineRule="auto"/>
        <w:ind w:firstLineChars="0"/>
        <w:rPr>
          <w:sz w:val="24"/>
          <w:szCs w:val="24"/>
        </w:rPr>
      </w:pPr>
      <w:r w:rsidRPr="009B5CCD">
        <w:rPr>
          <w:rFonts w:hint="eastAsia"/>
          <w:sz w:val="24"/>
          <w:szCs w:val="24"/>
        </w:rPr>
        <w:t>确定火灾发生的位置，判断火灾发生的原因，如压缩气体、液化气体、易燃液体、易燃物品等；明确火灾周围环境，判断出是否有重大危险源分布及是否带来次生灾害的发生。</w:t>
      </w:r>
    </w:p>
    <w:p w:rsidR="0016613F" w:rsidRPr="009B5CCD" w:rsidRDefault="0016613F" w:rsidP="009B5CCD">
      <w:pPr>
        <w:pStyle w:val="a9"/>
        <w:numPr>
          <w:ilvl w:val="0"/>
          <w:numId w:val="2"/>
        </w:numPr>
        <w:spacing w:line="360" w:lineRule="auto"/>
        <w:ind w:firstLineChars="0"/>
        <w:rPr>
          <w:sz w:val="24"/>
          <w:szCs w:val="24"/>
        </w:rPr>
      </w:pPr>
      <w:r w:rsidRPr="009B5CCD">
        <w:rPr>
          <w:rFonts w:hint="eastAsia"/>
          <w:sz w:val="24"/>
          <w:szCs w:val="24"/>
        </w:rPr>
        <w:t>明确救灾的基本方法，并采取相应措施，按照应急处置程序采用恰当的消防器材进行扑救。带电电器设备火灾应切断电源后再灭火，因现场情况及其他原因不能断电，需要带电灭火时，应使用沙子或干粉灭火器，不能使用泡沫灭火器或水。灭火后，退后观察火患是否重燃。</w:t>
      </w:r>
    </w:p>
    <w:p w:rsidR="0016613F" w:rsidRPr="009B5CCD" w:rsidRDefault="0016613F" w:rsidP="009B5CCD">
      <w:pPr>
        <w:pStyle w:val="a9"/>
        <w:numPr>
          <w:ilvl w:val="0"/>
          <w:numId w:val="2"/>
        </w:numPr>
        <w:spacing w:line="360" w:lineRule="auto"/>
        <w:ind w:firstLineChars="0"/>
        <w:rPr>
          <w:sz w:val="24"/>
          <w:szCs w:val="24"/>
        </w:rPr>
      </w:pPr>
      <w:r w:rsidRPr="009B5CCD">
        <w:rPr>
          <w:sz w:val="24"/>
          <w:szCs w:val="24"/>
        </w:rPr>
        <w:t>依据可能发生的危险化学品事故类别</w:t>
      </w:r>
      <w:r w:rsidRPr="009B5CCD">
        <w:rPr>
          <w:rFonts w:hint="eastAsia"/>
          <w:sz w:val="24"/>
          <w:szCs w:val="24"/>
        </w:rPr>
        <w:t>、</w:t>
      </w:r>
      <w:r w:rsidRPr="009B5CCD">
        <w:rPr>
          <w:sz w:val="24"/>
          <w:szCs w:val="24"/>
        </w:rPr>
        <w:t>危害程度级别</w:t>
      </w:r>
      <w:r w:rsidRPr="009B5CCD">
        <w:rPr>
          <w:rFonts w:hint="eastAsia"/>
          <w:sz w:val="24"/>
          <w:szCs w:val="24"/>
        </w:rPr>
        <w:t>，</w:t>
      </w:r>
      <w:r w:rsidRPr="009B5CCD">
        <w:rPr>
          <w:sz w:val="24"/>
          <w:szCs w:val="24"/>
        </w:rPr>
        <w:t>划分危险区</w:t>
      </w:r>
      <w:r w:rsidRPr="009B5CCD">
        <w:rPr>
          <w:rFonts w:hint="eastAsia"/>
          <w:sz w:val="24"/>
          <w:szCs w:val="24"/>
        </w:rPr>
        <w:t>，</w:t>
      </w:r>
      <w:r w:rsidRPr="009B5CCD">
        <w:rPr>
          <w:sz w:val="24"/>
          <w:szCs w:val="24"/>
        </w:rPr>
        <w:t>对事故现场周边区域进行隔离和疏导</w:t>
      </w:r>
      <w:r w:rsidRPr="009B5CCD">
        <w:rPr>
          <w:rFonts w:hint="eastAsia"/>
          <w:sz w:val="24"/>
          <w:szCs w:val="24"/>
        </w:rPr>
        <w:t>。</w:t>
      </w:r>
      <w:r w:rsidRPr="009B5CCD">
        <w:rPr>
          <w:sz w:val="24"/>
          <w:szCs w:val="24"/>
        </w:rPr>
        <w:t>关闭火灾区域附件的所有门窗</w:t>
      </w:r>
      <w:r w:rsidRPr="009B5CCD">
        <w:rPr>
          <w:rFonts w:hint="eastAsia"/>
          <w:sz w:val="24"/>
          <w:szCs w:val="24"/>
        </w:rPr>
        <w:t>，</w:t>
      </w:r>
      <w:r w:rsidRPr="009B5CCD">
        <w:rPr>
          <w:sz w:val="24"/>
          <w:szCs w:val="24"/>
        </w:rPr>
        <w:t>控制并限制烟雾和火势的蔓延</w:t>
      </w:r>
      <w:r w:rsidRPr="009B5CCD">
        <w:rPr>
          <w:rFonts w:hint="eastAsia"/>
          <w:sz w:val="24"/>
          <w:szCs w:val="24"/>
        </w:rPr>
        <w:t>。</w:t>
      </w:r>
    </w:p>
    <w:p w:rsidR="0016613F" w:rsidRPr="009B5CCD" w:rsidRDefault="00892449" w:rsidP="009B5CCD">
      <w:pPr>
        <w:pStyle w:val="a9"/>
        <w:numPr>
          <w:ilvl w:val="0"/>
          <w:numId w:val="2"/>
        </w:numPr>
        <w:spacing w:line="360" w:lineRule="auto"/>
        <w:ind w:firstLineChars="0"/>
        <w:rPr>
          <w:sz w:val="24"/>
          <w:szCs w:val="24"/>
        </w:rPr>
      </w:pPr>
      <w:r w:rsidRPr="009B5CCD">
        <w:rPr>
          <w:rFonts w:hint="eastAsia"/>
          <w:sz w:val="24"/>
          <w:szCs w:val="24"/>
        </w:rPr>
        <w:t>如果火势没有任何变小的迹象，立即离开该地区，并打电话报警寻求帮助。</w:t>
      </w:r>
    </w:p>
    <w:p w:rsidR="00892449" w:rsidRPr="009B5CCD" w:rsidRDefault="00892449" w:rsidP="009B5CCD">
      <w:pPr>
        <w:pStyle w:val="a9"/>
        <w:numPr>
          <w:ilvl w:val="0"/>
          <w:numId w:val="2"/>
        </w:numPr>
        <w:spacing w:line="360" w:lineRule="auto"/>
        <w:ind w:firstLineChars="0"/>
        <w:rPr>
          <w:sz w:val="24"/>
          <w:szCs w:val="24"/>
        </w:rPr>
      </w:pPr>
      <w:r w:rsidRPr="009B5CCD">
        <w:rPr>
          <w:rFonts w:hint="eastAsia"/>
          <w:sz w:val="24"/>
          <w:szCs w:val="24"/>
        </w:rPr>
        <w:t>烟气较空气轻而飘于上方，所以撤离时尽可能贴近地面撤离。通过鼻子浅呼吸，同时利用湿毛巾或衣服等织物叠成多层捂住口鼻过滤烟雾。</w:t>
      </w:r>
    </w:p>
    <w:p w:rsidR="00892449" w:rsidRPr="009B5CCD" w:rsidRDefault="00892449" w:rsidP="009B5CCD">
      <w:pPr>
        <w:pStyle w:val="a9"/>
        <w:numPr>
          <w:ilvl w:val="0"/>
          <w:numId w:val="2"/>
        </w:numPr>
        <w:spacing w:line="360" w:lineRule="auto"/>
        <w:ind w:firstLineChars="0"/>
        <w:rPr>
          <w:sz w:val="24"/>
          <w:szCs w:val="24"/>
        </w:rPr>
      </w:pPr>
      <w:r w:rsidRPr="009B5CCD">
        <w:rPr>
          <w:rFonts w:hint="eastAsia"/>
          <w:sz w:val="24"/>
          <w:szCs w:val="24"/>
        </w:rPr>
        <w:t>如果暂时无法撤离，应立即转移到安全且方便救援的位置，并尽可能发出求救信号引起救援者注意。</w:t>
      </w:r>
    </w:p>
    <w:p w:rsidR="00892449" w:rsidRPr="009B5CCD" w:rsidRDefault="00892449" w:rsidP="009B5CCD">
      <w:pPr>
        <w:spacing w:line="360" w:lineRule="auto"/>
        <w:rPr>
          <w:sz w:val="24"/>
          <w:szCs w:val="24"/>
        </w:rPr>
      </w:pPr>
    </w:p>
    <w:p w:rsidR="00892449" w:rsidRPr="009B5CCD" w:rsidRDefault="00892449" w:rsidP="009B5CCD">
      <w:pPr>
        <w:spacing w:line="360" w:lineRule="auto"/>
        <w:jc w:val="center"/>
        <w:rPr>
          <w:b/>
          <w:sz w:val="28"/>
          <w:szCs w:val="28"/>
          <w:u w:val="single"/>
        </w:rPr>
      </w:pPr>
      <w:r w:rsidRPr="009B5CCD">
        <w:rPr>
          <w:rFonts w:hint="eastAsia"/>
          <w:b/>
          <w:sz w:val="28"/>
          <w:szCs w:val="28"/>
          <w:u w:val="single"/>
        </w:rPr>
        <w:t>设备事故应急预案</w:t>
      </w:r>
    </w:p>
    <w:p w:rsidR="00892449" w:rsidRPr="009B5CCD" w:rsidRDefault="00892449" w:rsidP="009B5CCD">
      <w:pPr>
        <w:pStyle w:val="a9"/>
        <w:numPr>
          <w:ilvl w:val="0"/>
          <w:numId w:val="3"/>
        </w:numPr>
        <w:spacing w:line="360" w:lineRule="auto"/>
        <w:ind w:firstLineChars="0"/>
        <w:rPr>
          <w:sz w:val="24"/>
          <w:szCs w:val="24"/>
        </w:rPr>
      </w:pPr>
      <w:r w:rsidRPr="009B5CCD">
        <w:rPr>
          <w:rFonts w:hint="eastAsia"/>
          <w:sz w:val="24"/>
          <w:szCs w:val="24"/>
        </w:rPr>
        <w:t>遇到设备不正常运行时，要立即切断电源，再按照设备使用或维修说明进行事故原因排查。检修时应做好必要的防护。自己无法检修的要立即通知实验室负责老师进行维修。</w:t>
      </w:r>
    </w:p>
    <w:p w:rsidR="00892449" w:rsidRPr="009B5CCD" w:rsidRDefault="00892449" w:rsidP="009B5CCD">
      <w:pPr>
        <w:pStyle w:val="a9"/>
        <w:numPr>
          <w:ilvl w:val="0"/>
          <w:numId w:val="3"/>
        </w:numPr>
        <w:spacing w:line="360" w:lineRule="auto"/>
        <w:ind w:firstLineChars="0"/>
        <w:rPr>
          <w:sz w:val="24"/>
          <w:szCs w:val="24"/>
        </w:rPr>
      </w:pPr>
      <w:r w:rsidRPr="009B5CCD">
        <w:rPr>
          <w:sz w:val="24"/>
          <w:szCs w:val="24"/>
        </w:rPr>
        <w:t>遇到设备突然冒烟</w:t>
      </w:r>
      <w:r w:rsidRPr="009B5CCD">
        <w:rPr>
          <w:rFonts w:hint="eastAsia"/>
          <w:sz w:val="24"/>
          <w:szCs w:val="24"/>
        </w:rPr>
        <w:t>，</w:t>
      </w:r>
      <w:r w:rsidRPr="009B5CCD">
        <w:rPr>
          <w:sz w:val="24"/>
          <w:szCs w:val="24"/>
        </w:rPr>
        <w:t>要立即切断电源</w:t>
      </w:r>
      <w:r w:rsidRPr="009B5CCD">
        <w:rPr>
          <w:rFonts w:hint="eastAsia"/>
          <w:sz w:val="24"/>
          <w:szCs w:val="24"/>
        </w:rPr>
        <w:t>，</w:t>
      </w:r>
      <w:r w:rsidRPr="009B5CCD">
        <w:rPr>
          <w:sz w:val="24"/>
          <w:szCs w:val="24"/>
        </w:rPr>
        <w:t>并开启强制通风或开窗</w:t>
      </w:r>
      <w:r w:rsidRPr="009B5CCD">
        <w:rPr>
          <w:rFonts w:hint="eastAsia"/>
          <w:sz w:val="24"/>
          <w:szCs w:val="24"/>
        </w:rPr>
        <w:t>。</w:t>
      </w:r>
    </w:p>
    <w:p w:rsidR="00892449" w:rsidRPr="009B5CCD" w:rsidRDefault="00892449" w:rsidP="009B5CCD">
      <w:pPr>
        <w:pStyle w:val="a9"/>
        <w:numPr>
          <w:ilvl w:val="0"/>
          <w:numId w:val="3"/>
        </w:numPr>
        <w:spacing w:line="360" w:lineRule="auto"/>
        <w:ind w:firstLineChars="0"/>
        <w:rPr>
          <w:sz w:val="24"/>
          <w:szCs w:val="24"/>
        </w:rPr>
      </w:pPr>
      <w:r w:rsidRPr="009B5CCD">
        <w:rPr>
          <w:rFonts w:hint="eastAsia"/>
          <w:sz w:val="24"/>
          <w:szCs w:val="24"/>
        </w:rPr>
        <w:lastRenderedPageBreak/>
        <w:t>遇到设备突然出现火情，应立即切断电源，并尽量使用二氧化碳灭火器进行</w:t>
      </w:r>
      <w:r w:rsidR="00D21367" w:rsidRPr="009B5CCD">
        <w:rPr>
          <w:rFonts w:hint="eastAsia"/>
          <w:sz w:val="24"/>
          <w:szCs w:val="24"/>
        </w:rPr>
        <w:t>灭火。无法处理的</w:t>
      </w:r>
      <w:r w:rsidR="008E1AF7" w:rsidRPr="009B5CCD">
        <w:rPr>
          <w:rFonts w:hint="eastAsia"/>
          <w:sz w:val="24"/>
          <w:szCs w:val="24"/>
        </w:rPr>
        <w:t>火情要立即撤出实验室并通知实验室安全员和相应负责教师，同时告知临近实验室人员进行撤离。必要时拨打火警电话。</w:t>
      </w:r>
    </w:p>
    <w:p w:rsidR="008E1AF7" w:rsidRPr="009B5CCD" w:rsidRDefault="008E1AF7" w:rsidP="009B5CCD">
      <w:pPr>
        <w:spacing w:line="360" w:lineRule="auto"/>
        <w:rPr>
          <w:sz w:val="24"/>
          <w:szCs w:val="24"/>
        </w:rPr>
      </w:pPr>
    </w:p>
    <w:p w:rsidR="009B5CCD" w:rsidRPr="009B5CCD" w:rsidRDefault="009B5CCD" w:rsidP="009B5CCD">
      <w:pPr>
        <w:spacing w:line="360" w:lineRule="auto"/>
        <w:jc w:val="center"/>
        <w:rPr>
          <w:b/>
          <w:sz w:val="28"/>
          <w:szCs w:val="28"/>
          <w:u w:val="single"/>
        </w:rPr>
      </w:pPr>
      <w:r w:rsidRPr="009B5CCD">
        <w:rPr>
          <w:rFonts w:hint="eastAsia"/>
          <w:b/>
          <w:sz w:val="28"/>
          <w:szCs w:val="28"/>
          <w:u w:val="single"/>
        </w:rPr>
        <w:t>化学</w:t>
      </w:r>
      <w:r w:rsidRPr="009B5CCD">
        <w:rPr>
          <w:b/>
          <w:sz w:val="28"/>
          <w:szCs w:val="28"/>
          <w:u w:val="single"/>
        </w:rPr>
        <w:t>试剂泄露应急预案</w:t>
      </w:r>
    </w:p>
    <w:p w:rsidR="009B5CCD" w:rsidRPr="009B5CCD" w:rsidRDefault="009B5CCD" w:rsidP="009B5CCD">
      <w:pPr>
        <w:spacing w:line="360" w:lineRule="auto"/>
        <w:jc w:val="left"/>
        <w:rPr>
          <w:sz w:val="24"/>
          <w:szCs w:val="24"/>
        </w:rPr>
      </w:pPr>
      <w:r w:rsidRPr="009B5CCD">
        <w:rPr>
          <w:rFonts w:hint="eastAsia"/>
          <w:sz w:val="24"/>
          <w:szCs w:val="24"/>
        </w:rPr>
        <w:t>凡在实验室或楼道出现化学试剂（包括有害气体、固体和液体等）的泄露，或违规在任何下水道倾倒，所造成的有害物质扩散，应按照应急预案处理。及时、妥善地处置危化品泄露事故，最大限度地减少人员伤亡和财产损失。所收集的废液废物应交由专业回收部门处理。</w:t>
      </w:r>
    </w:p>
    <w:p w:rsidR="009B5CCD" w:rsidRPr="009B5CCD" w:rsidRDefault="009B5CCD" w:rsidP="009B5CCD">
      <w:pPr>
        <w:pStyle w:val="a9"/>
        <w:numPr>
          <w:ilvl w:val="0"/>
          <w:numId w:val="5"/>
        </w:numPr>
        <w:spacing w:line="360" w:lineRule="auto"/>
        <w:ind w:firstLineChars="0"/>
        <w:jc w:val="left"/>
        <w:rPr>
          <w:sz w:val="24"/>
          <w:szCs w:val="24"/>
        </w:rPr>
      </w:pPr>
      <w:r w:rsidRPr="009B5CCD">
        <w:rPr>
          <w:rFonts w:hint="eastAsia"/>
          <w:sz w:val="24"/>
          <w:szCs w:val="24"/>
        </w:rPr>
        <w:t>首先应当根据化学试剂的危险特性，配备必要的个人防护用品、器具（对于不明液体，采取最高级别的防护）。易燃易爆物质的泄露，应配备防静电防护服、工具，严禁火种，切断电源，不得使用手机等通讯设备；腐蚀性液体的泄露，应当使用防酸服、胶鞋和防腐蚀手套、面具等。通知实验室负责人和安全员，同事应通知本楼层的师生进行必要防护。</w:t>
      </w:r>
    </w:p>
    <w:p w:rsidR="009B5CCD" w:rsidRPr="009B5CCD" w:rsidRDefault="009B5CCD" w:rsidP="009B5CCD">
      <w:pPr>
        <w:pStyle w:val="a9"/>
        <w:numPr>
          <w:ilvl w:val="0"/>
          <w:numId w:val="5"/>
        </w:numPr>
        <w:spacing w:line="360" w:lineRule="auto"/>
        <w:ind w:firstLineChars="0"/>
        <w:jc w:val="left"/>
        <w:rPr>
          <w:sz w:val="24"/>
          <w:szCs w:val="24"/>
        </w:rPr>
      </w:pPr>
      <w:r w:rsidRPr="009B5CCD">
        <w:rPr>
          <w:rFonts w:hint="eastAsia"/>
          <w:sz w:val="24"/>
          <w:szCs w:val="24"/>
        </w:rPr>
        <w:t>事故现场应设立警戒隔离区，在该区域内除事故抢险人员外，其他人员不得进入；根据事故情况和事故发展，确定事故波及区域人员的撤离措施，采用合适的材料和方法堵漏，切断或控制泄露源；有气体生成的情况下，要在泄漏点周围进行有效通风，疏散无关人员。</w:t>
      </w:r>
    </w:p>
    <w:p w:rsidR="009B5CCD" w:rsidRPr="009B5CCD" w:rsidRDefault="009B5CCD" w:rsidP="009B5CCD">
      <w:pPr>
        <w:pStyle w:val="a9"/>
        <w:numPr>
          <w:ilvl w:val="0"/>
          <w:numId w:val="5"/>
        </w:numPr>
        <w:spacing w:line="360" w:lineRule="auto"/>
        <w:ind w:firstLineChars="0"/>
        <w:jc w:val="left"/>
        <w:rPr>
          <w:sz w:val="24"/>
          <w:szCs w:val="24"/>
        </w:rPr>
      </w:pPr>
      <w:r w:rsidRPr="009B5CCD">
        <w:rPr>
          <w:rFonts w:hint="eastAsia"/>
          <w:sz w:val="24"/>
          <w:szCs w:val="24"/>
        </w:rPr>
        <w:t>对不明固体要查明泄露物质的品名、性质，危化品泄露的原因、设施等状况，根据其</w:t>
      </w:r>
      <w:r w:rsidRPr="009B5CCD">
        <w:rPr>
          <w:rFonts w:hint="eastAsia"/>
          <w:sz w:val="24"/>
          <w:szCs w:val="24"/>
        </w:rPr>
        <w:t>MSDS</w:t>
      </w:r>
      <w:r w:rsidRPr="009B5CCD">
        <w:rPr>
          <w:rFonts w:hint="eastAsia"/>
          <w:sz w:val="24"/>
          <w:szCs w:val="24"/>
        </w:rPr>
        <w:t>化学品安全说明书制定相应的抢险措施。</w:t>
      </w:r>
    </w:p>
    <w:p w:rsidR="008B7137" w:rsidRDefault="000E1575" w:rsidP="008E1AF7">
      <w:pPr>
        <w:jc w:val="left"/>
      </w:pPr>
      <w:r w:rsidRPr="000E1575">
        <w:t xml:space="preserve"> </w:t>
      </w:r>
    </w:p>
    <w:p w:rsidR="00885E26" w:rsidRDefault="00885E26" w:rsidP="008E1AF7">
      <w:pPr>
        <w:jc w:val="left"/>
      </w:pPr>
    </w:p>
    <w:p w:rsidR="00885E26" w:rsidRDefault="00885E26" w:rsidP="008E1AF7">
      <w:pPr>
        <w:jc w:val="left"/>
      </w:pPr>
    </w:p>
    <w:p w:rsidR="00885E26" w:rsidRDefault="00885E26" w:rsidP="008E1AF7">
      <w:pPr>
        <w:jc w:val="left"/>
      </w:pPr>
    </w:p>
    <w:p w:rsidR="00885E26" w:rsidRDefault="00885E26" w:rsidP="008E1AF7">
      <w:pPr>
        <w:jc w:val="left"/>
      </w:pPr>
    </w:p>
    <w:p w:rsidR="00885E26" w:rsidRDefault="00885E26" w:rsidP="008E1AF7">
      <w:pPr>
        <w:jc w:val="left"/>
      </w:pPr>
    </w:p>
    <w:p w:rsidR="00885E26" w:rsidRDefault="00885E26" w:rsidP="008E1AF7">
      <w:pPr>
        <w:jc w:val="left"/>
      </w:pPr>
    </w:p>
    <w:p w:rsidR="00885E26" w:rsidRDefault="00885E26" w:rsidP="008E1AF7">
      <w:pPr>
        <w:jc w:val="left"/>
      </w:pPr>
    </w:p>
    <w:p w:rsidR="00885E26" w:rsidRDefault="00885E26" w:rsidP="008E1AF7">
      <w:pPr>
        <w:jc w:val="left"/>
      </w:pPr>
    </w:p>
    <w:p w:rsidR="00885E26" w:rsidRDefault="00885E26" w:rsidP="008E1AF7">
      <w:pPr>
        <w:jc w:val="left"/>
      </w:pPr>
    </w:p>
    <w:p w:rsidR="00885E26" w:rsidRDefault="00885E26" w:rsidP="008E1AF7">
      <w:pPr>
        <w:jc w:val="left"/>
      </w:pPr>
    </w:p>
    <w:p w:rsidR="00885E26" w:rsidRDefault="00885E26" w:rsidP="008E1AF7">
      <w:pPr>
        <w:jc w:val="left"/>
      </w:pPr>
    </w:p>
    <w:p w:rsidR="00885E26" w:rsidRDefault="00885E26" w:rsidP="008E1AF7">
      <w:pPr>
        <w:jc w:val="left"/>
      </w:pPr>
    </w:p>
    <w:p w:rsidR="00885E26" w:rsidRDefault="00885E26" w:rsidP="008E1AF7">
      <w:pPr>
        <w:jc w:val="left"/>
      </w:pPr>
    </w:p>
    <w:p w:rsidR="00885E26" w:rsidRDefault="00885E26" w:rsidP="00885E26">
      <w:pPr>
        <w:spacing w:line="480" w:lineRule="auto"/>
        <w:jc w:val="center"/>
        <w:rPr>
          <w:b/>
          <w:sz w:val="72"/>
          <w:szCs w:val="72"/>
        </w:rPr>
      </w:pPr>
      <w:r>
        <w:rPr>
          <w:rFonts w:hint="eastAsia"/>
          <w:b/>
          <w:sz w:val="72"/>
          <w:szCs w:val="72"/>
        </w:rPr>
        <w:lastRenderedPageBreak/>
        <w:t>生物与环境工程系</w:t>
      </w:r>
    </w:p>
    <w:p w:rsidR="00885E26" w:rsidRDefault="00885E26" w:rsidP="00885E26">
      <w:pPr>
        <w:spacing w:line="480" w:lineRule="auto"/>
        <w:jc w:val="center"/>
        <w:rPr>
          <w:b/>
          <w:sz w:val="72"/>
          <w:szCs w:val="72"/>
        </w:rPr>
      </w:pPr>
    </w:p>
    <w:p w:rsidR="00885E26" w:rsidRDefault="00885E26" w:rsidP="00885E26">
      <w:pPr>
        <w:spacing w:line="480" w:lineRule="auto"/>
        <w:jc w:val="center"/>
        <w:rPr>
          <w:b/>
          <w:sz w:val="72"/>
          <w:szCs w:val="72"/>
        </w:rPr>
      </w:pPr>
      <w:r>
        <w:rPr>
          <w:rFonts w:hint="eastAsia"/>
          <w:b/>
          <w:sz w:val="72"/>
          <w:szCs w:val="72"/>
        </w:rPr>
        <w:t>实验室安全应急预案</w:t>
      </w:r>
    </w:p>
    <w:p w:rsidR="00885E26" w:rsidRDefault="00885E26" w:rsidP="00885E26"/>
    <w:p w:rsidR="00885E26" w:rsidRDefault="00885E26" w:rsidP="00885E26">
      <w:pPr>
        <w:rPr>
          <w:sz w:val="28"/>
          <w:szCs w:val="28"/>
        </w:rPr>
      </w:pPr>
    </w:p>
    <w:p w:rsidR="00885E26" w:rsidRDefault="00885E26" w:rsidP="00885E26">
      <w:pPr>
        <w:rPr>
          <w:sz w:val="28"/>
          <w:szCs w:val="28"/>
        </w:rPr>
      </w:pPr>
    </w:p>
    <w:p w:rsidR="00885E26" w:rsidRDefault="00885E26" w:rsidP="00885E26">
      <w:pPr>
        <w:rPr>
          <w:sz w:val="28"/>
          <w:szCs w:val="28"/>
        </w:rPr>
      </w:pPr>
    </w:p>
    <w:p w:rsidR="00885E26" w:rsidRDefault="00885E26" w:rsidP="00885E26">
      <w:pPr>
        <w:rPr>
          <w:sz w:val="28"/>
          <w:szCs w:val="28"/>
        </w:rPr>
      </w:pPr>
    </w:p>
    <w:p w:rsidR="00885E26" w:rsidRDefault="00885E26" w:rsidP="00885E26">
      <w:pPr>
        <w:rPr>
          <w:sz w:val="28"/>
          <w:szCs w:val="28"/>
        </w:rPr>
      </w:pPr>
      <w:r>
        <w:rPr>
          <w:sz w:val="28"/>
          <w:szCs w:val="28"/>
        </w:rPr>
        <w:t>.</w:t>
      </w:r>
    </w:p>
    <w:p w:rsidR="00885E26" w:rsidRDefault="00885E26" w:rsidP="00885E26">
      <w:pPr>
        <w:rPr>
          <w:sz w:val="28"/>
          <w:szCs w:val="28"/>
        </w:rPr>
      </w:pPr>
    </w:p>
    <w:p w:rsidR="00885E26" w:rsidRDefault="00885E26" w:rsidP="00885E26">
      <w:pPr>
        <w:rPr>
          <w:sz w:val="28"/>
          <w:szCs w:val="28"/>
        </w:rPr>
      </w:pPr>
    </w:p>
    <w:p w:rsidR="00885E26" w:rsidRDefault="00885E26" w:rsidP="00885E26">
      <w:pPr>
        <w:rPr>
          <w:sz w:val="28"/>
          <w:szCs w:val="28"/>
        </w:rPr>
      </w:pPr>
    </w:p>
    <w:p w:rsidR="00885E26" w:rsidRDefault="00885E26" w:rsidP="00885E26">
      <w:pPr>
        <w:rPr>
          <w:sz w:val="28"/>
          <w:szCs w:val="28"/>
        </w:rPr>
      </w:pPr>
    </w:p>
    <w:p w:rsidR="00885E26" w:rsidRDefault="00885E26" w:rsidP="00885E26">
      <w:pPr>
        <w:rPr>
          <w:sz w:val="28"/>
          <w:szCs w:val="28"/>
        </w:rPr>
      </w:pPr>
    </w:p>
    <w:p w:rsidR="00885E26" w:rsidRDefault="00885E26" w:rsidP="00885E26">
      <w:pPr>
        <w:rPr>
          <w:sz w:val="28"/>
          <w:szCs w:val="28"/>
        </w:rPr>
      </w:pPr>
    </w:p>
    <w:p w:rsidR="00885E26" w:rsidRDefault="00885E26" w:rsidP="00885E26">
      <w:pPr>
        <w:rPr>
          <w:sz w:val="28"/>
          <w:szCs w:val="28"/>
        </w:rPr>
      </w:pPr>
    </w:p>
    <w:p w:rsidR="00885E26" w:rsidRDefault="00885E26" w:rsidP="00885E26">
      <w:pPr>
        <w:jc w:val="center"/>
        <w:rPr>
          <w:sz w:val="36"/>
          <w:szCs w:val="36"/>
        </w:rPr>
      </w:pPr>
      <w:r>
        <w:rPr>
          <w:rFonts w:hint="eastAsia"/>
          <w:sz w:val="36"/>
          <w:szCs w:val="36"/>
        </w:rPr>
        <w:t>二Ｏ一六年六月八日开始执行</w:t>
      </w:r>
    </w:p>
    <w:p w:rsidR="00885E26" w:rsidRDefault="00885E26" w:rsidP="00885E26">
      <w:pPr>
        <w:jc w:val="center"/>
        <w:rPr>
          <w:b/>
          <w:sz w:val="44"/>
          <w:szCs w:val="44"/>
        </w:rPr>
      </w:pPr>
      <w:bookmarkStart w:id="0" w:name="_GoBack"/>
      <w:bookmarkEnd w:id="0"/>
    </w:p>
    <w:p w:rsidR="00885E26" w:rsidRDefault="00885E26" w:rsidP="00885E26">
      <w:pPr>
        <w:jc w:val="center"/>
        <w:rPr>
          <w:b/>
          <w:sz w:val="44"/>
          <w:szCs w:val="44"/>
        </w:rPr>
      </w:pPr>
    </w:p>
    <w:p w:rsidR="00885E26" w:rsidRDefault="00885E26" w:rsidP="00885E26">
      <w:pPr>
        <w:jc w:val="center"/>
        <w:rPr>
          <w:b/>
          <w:sz w:val="44"/>
          <w:szCs w:val="44"/>
        </w:rPr>
      </w:pPr>
    </w:p>
    <w:p w:rsidR="00885E26" w:rsidRDefault="00885E26" w:rsidP="00885E26">
      <w:pPr>
        <w:jc w:val="center"/>
        <w:rPr>
          <w:b/>
          <w:sz w:val="44"/>
          <w:szCs w:val="44"/>
        </w:rPr>
      </w:pPr>
    </w:p>
    <w:p w:rsidR="00885E26" w:rsidRDefault="00885E26" w:rsidP="00885E26">
      <w:pPr>
        <w:jc w:val="center"/>
        <w:rPr>
          <w:b/>
          <w:sz w:val="44"/>
          <w:szCs w:val="44"/>
        </w:rPr>
      </w:pPr>
      <w:r>
        <w:rPr>
          <w:rFonts w:hint="eastAsia"/>
          <w:b/>
          <w:sz w:val="44"/>
          <w:szCs w:val="44"/>
        </w:rPr>
        <w:lastRenderedPageBreak/>
        <w:t>指导思想</w:t>
      </w:r>
    </w:p>
    <w:p w:rsidR="00885E26" w:rsidRDefault="00885E26" w:rsidP="00885E26"/>
    <w:p w:rsidR="00885E26" w:rsidRPr="00885E26" w:rsidRDefault="00885E26" w:rsidP="00885E26">
      <w:pPr>
        <w:widowControl/>
        <w:spacing w:line="360" w:lineRule="auto"/>
        <w:ind w:firstLineChars="205" w:firstLine="492"/>
        <w:jc w:val="left"/>
        <w:rPr>
          <w:rFonts w:ascii="宋体" w:cs="宋体"/>
          <w:kern w:val="0"/>
          <w:sz w:val="24"/>
          <w:szCs w:val="24"/>
        </w:rPr>
      </w:pPr>
      <w:r w:rsidRPr="00885E26">
        <w:rPr>
          <w:rFonts w:cs="宋体" w:hint="eastAsia"/>
          <w:kern w:val="0"/>
          <w:sz w:val="24"/>
          <w:szCs w:val="24"/>
        </w:rPr>
        <w:t>为进一步落实学院有关安全工作的文件精神，坚持“安全第一，预防为主”原则，使全体师生牢固树立“隐患险于明大，防范胜于救灾，责任重于泰山”的安全意识，不断提高生物与环境工程系处置学生安全事故的能力和水平，也为了防止重大安全事故发生，完善实验室应急管理机制，迅速有效地控制和处置可能发生的事故，保护师生员工人身安全和实验室财产安全，保障实验室安全和正常运转，特制定本应急预案。</w:t>
      </w:r>
    </w:p>
    <w:p w:rsidR="00885E26" w:rsidRPr="00885E26" w:rsidRDefault="00885E26" w:rsidP="00885E26">
      <w:pPr>
        <w:spacing w:line="360" w:lineRule="auto"/>
        <w:ind w:firstLineChars="250" w:firstLine="600"/>
        <w:rPr>
          <w:rFonts w:ascii="宋体" w:cs="宋体"/>
          <w:kern w:val="0"/>
          <w:sz w:val="24"/>
          <w:szCs w:val="24"/>
        </w:rPr>
      </w:pPr>
      <w:r w:rsidRPr="00885E26">
        <w:rPr>
          <w:rFonts w:hint="eastAsia"/>
          <w:sz w:val="24"/>
          <w:szCs w:val="24"/>
        </w:rPr>
        <w:t>生物与环境工程系实验室是</w:t>
      </w:r>
      <w:r w:rsidRPr="00885E26">
        <w:rPr>
          <w:rFonts w:cs="宋体" w:hint="eastAsia"/>
          <w:kern w:val="0"/>
          <w:sz w:val="24"/>
          <w:szCs w:val="24"/>
        </w:rPr>
        <w:t>我系教学和科研工作使用和保管仪器设备、危险品的要害部位，各类具有易燃、易爆、氧化、剧毒和贵重仪器实验设备，在使用和保管过程中，稍有不慎，即能引起人身伤亡事故和对社会造成不良影响。为此，除了对实验室进行必要的技术预防，还必须保障教学过程中师生员工的人身安全，促进实验室各项工作顺利开展，防范安全事故发生，对因实验室而引发的刑事案件和灾害性事故的发生，具有充分的思想准备和应变措施，做好事故发生后补救和善后工作，确保实验室在发生事故后，能科学有效地实施处置，切实有效降低和控制安全事故的危害。</w:t>
      </w:r>
    </w:p>
    <w:p w:rsidR="00885E26" w:rsidRPr="00885E26" w:rsidRDefault="00885E26" w:rsidP="00885E26">
      <w:pPr>
        <w:spacing w:line="360" w:lineRule="auto"/>
        <w:rPr>
          <w:sz w:val="24"/>
          <w:szCs w:val="24"/>
        </w:rPr>
      </w:pPr>
    </w:p>
    <w:p w:rsidR="00885E26" w:rsidRPr="00885E26" w:rsidRDefault="00885E26" w:rsidP="00885E26">
      <w:pPr>
        <w:spacing w:line="360" w:lineRule="auto"/>
        <w:rPr>
          <w:b/>
          <w:sz w:val="24"/>
          <w:szCs w:val="24"/>
        </w:rPr>
      </w:pPr>
      <w:r w:rsidRPr="00885E26">
        <w:rPr>
          <w:rFonts w:hint="eastAsia"/>
          <w:b/>
          <w:sz w:val="24"/>
          <w:szCs w:val="24"/>
        </w:rPr>
        <w:t>一、组织领导和职责分工</w:t>
      </w:r>
    </w:p>
    <w:p w:rsidR="00885E26" w:rsidRPr="00885E26" w:rsidRDefault="00885E26" w:rsidP="00885E26">
      <w:pPr>
        <w:spacing w:line="360" w:lineRule="auto"/>
        <w:rPr>
          <w:b/>
          <w:sz w:val="24"/>
          <w:szCs w:val="24"/>
        </w:rPr>
      </w:pPr>
      <w:r w:rsidRPr="00885E26">
        <w:rPr>
          <w:b/>
          <w:sz w:val="24"/>
          <w:szCs w:val="24"/>
        </w:rPr>
        <w:t>1</w:t>
      </w:r>
      <w:r w:rsidRPr="00885E26">
        <w:rPr>
          <w:rFonts w:hint="eastAsia"/>
          <w:b/>
          <w:sz w:val="24"/>
          <w:szCs w:val="24"/>
        </w:rPr>
        <w:t>、组织机构</w:t>
      </w:r>
    </w:p>
    <w:p w:rsidR="00885E26" w:rsidRPr="00885E26" w:rsidRDefault="00885E26" w:rsidP="00885E26">
      <w:pPr>
        <w:spacing w:line="360" w:lineRule="auto"/>
        <w:ind w:firstLineChars="200" w:firstLine="480"/>
        <w:rPr>
          <w:sz w:val="24"/>
          <w:szCs w:val="24"/>
        </w:rPr>
      </w:pPr>
      <w:r w:rsidRPr="00885E26">
        <w:rPr>
          <w:rFonts w:hint="eastAsia"/>
          <w:sz w:val="24"/>
          <w:szCs w:val="24"/>
        </w:rPr>
        <w:t>成立系部</w:t>
      </w:r>
      <w:r w:rsidRPr="00885E26">
        <w:rPr>
          <w:rFonts w:hint="eastAsia"/>
          <w:b/>
          <w:sz w:val="24"/>
          <w:szCs w:val="24"/>
        </w:rPr>
        <w:t>实验室安全事故应急小组</w:t>
      </w:r>
      <w:r w:rsidRPr="00885E26">
        <w:rPr>
          <w:rFonts w:hint="eastAsia"/>
          <w:sz w:val="24"/>
          <w:szCs w:val="24"/>
        </w:rPr>
        <w:t>，实行组长负责制，负责本预案的启动和实施，进行突发安全事故的应急处置工作。小组成员组成如下：</w:t>
      </w:r>
    </w:p>
    <w:p w:rsidR="00885E26" w:rsidRPr="00885E26" w:rsidRDefault="00885E26" w:rsidP="00885E26">
      <w:pPr>
        <w:spacing w:line="360" w:lineRule="auto"/>
        <w:rPr>
          <w:sz w:val="24"/>
          <w:szCs w:val="24"/>
        </w:rPr>
      </w:pPr>
      <w:r w:rsidRPr="00885E26">
        <w:rPr>
          <w:rFonts w:hint="eastAsia"/>
          <w:sz w:val="24"/>
          <w:szCs w:val="24"/>
        </w:rPr>
        <w:t>组长：</w:t>
      </w:r>
      <w:r w:rsidRPr="00885E26">
        <w:rPr>
          <w:rFonts w:hint="eastAsia"/>
          <w:b/>
          <w:sz w:val="24"/>
          <w:szCs w:val="24"/>
        </w:rPr>
        <w:t>俞志敏</w:t>
      </w:r>
      <w:r w:rsidRPr="00885E26">
        <w:rPr>
          <w:rFonts w:hint="eastAsia"/>
          <w:sz w:val="24"/>
          <w:szCs w:val="24"/>
        </w:rPr>
        <w:t>，电话</w:t>
      </w:r>
      <w:r w:rsidRPr="00885E26">
        <w:rPr>
          <w:sz w:val="24"/>
          <w:szCs w:val="24"/>
        </w:rPr>
        <w:t xml:space="preserve">13013086237 </w:t>
      </w:r>
    </w:p>
    <w:p w:rsidR="00885E26" w:rsidRPr="00885E26" w:rsidRDefault="00885E26" w:rsidP="00885E26">
      <w:pPr>
        <w:spacing w:line="360" w:lineRule="auto"/>
        <w:rPr>
          <w:sz w:val="24"/>
          <w:szCs w:val="24"/>
        </w:rPr>
      </w:pPr>
      <w:r w:rsidRPr="00885E26">
        <w:rPr>
          <w:rFonts w:hint="eastAsia"/>
          <w:sz w:val="24"/>
          <w:szCs w:val="24"/>
        </w:rPr>
        <w:t>副组长：</w:t>
      </w:r>
      <w:r w:rsidRPr="00885E26">
        <w:rPr>
          <w:rFonts w:hint="eastAsia"/>
          <w:b/>
          <w:sz w:val="24"/>
          <w:szCs w:val="24"/>
        </w:rPr>
        <w:t>吴茜茜</w:t>
      </w:r>
      <w:r w:rsidRPr="00885E26">
        <w:rPr>
          <w:rFonts w:hint="eastAsia"/>
          <w:sz w:val="24"/>
          <w:szCs w:val="24"/>
        </w:rPr>
        <w:t>，电话</w:t>
      </w:r>
      <w:r w:rsidRPr="00885E26">
        <w:rPr>
          <w:sz w:val="24"/>
          <w:szCs w:val="24"/>
        </w:rPr>
        <w:t xml:space="preserve"> 18919621632</w:t>
      </w:r>
    </w:p>
    <w:p w:rsidR="00885E26" w:rsidRPr="00885E26" w:rsidRDefault="00885E26" w:rsidP="00885E26">
      <w:pPr>
        <w:spacing w:line="360" w:lineRule="auto"/>
        <w:rPr>
          <w:sz w:val="24"/>
          <w:szCs w:val="24"/>
        </w:rPr>
      </w:pPr>
      <w:r w:rsidRPr="00885E26">
        <w:rPr>
          <w:rFonts w:hint="eastAsia"/>
          <w:sz w:val="24"/>
          <w:szCs w:val="24"/>
        </w:rPr>
        <w:t>成员：</w:t>
      </w:r>
      <w:r w:rsidRPr="00885E26">
        <w:rPr>
          <w:rFonts w:hint="eastAsia"/>
          <w:b/>
          <w:sz w:val="24"/>
          <w:szCs w:val="24"/>
        </w:rPr>
        <w:t>刘斌</w:t>
      </w:r>
      <w:r w:rsidRPr="00885E26">
        <w:rPr>
          <w:sz w:val="24"/>
          <w:szCs w:val="24"/>
        </w:rPr>
        <w:t>13605699495</w:t>
      </w:r>
    </w:p>
    <w:p w:rsidR="00885E26" w:rsidRPr="00885E26" w:rsidRDefault="00885E26" w:rsidP="00885E26">
      <w:pPr>
        <w:spacing w:line="360" w:lineRule="auto"/>
        <w:ind w:firstLineChars="300" w:firstLine="723"/>
        <w:rPr>
          <w:sz w:val="24"/>
          <w:szCs w:val="24"/>
        </w:rPr>
      </w:pPr>
      <w:r w:rsidRPr="00885E26">
        <w:rPr>
          <w:rFonts w:hint="eastAsia"/>
          <w:b/>
          <w:sz w:val="24"/>
          <w:szCs w:val="24"/>
        </w:rPr>
        <w:t>李赓</w:t>
      </w:r>
      <w:r w:rsidRPr="00885E26">
        <w:rPr>
          <w:sz w:val="24"/>
          <w:szCs w:val="24"/>
        </w:rPr>
        <w:t>13605601926</w:t>
      </w:r>
    </w:p>
    <w:p w:rsidR="00885E26" w:rsidRPr="00885E26" w:rsidRDefault="00885E26" w:rsidP="00885E26">
      <w:pPr>
        <w:spacing w:line="360" w:lineRule="auto"/>
        <w:ind w:firstLineChars="300" w:firstLine="723"/>
        <w:rPr>
          <w:sz w:val="24"/>
          <w:szCs w:val="24"/>
        </w:rPr>
      </w:pPr>
      <w:r w:rsidRPr="00885E26">
        <w:rPr>
          <w:rFonts w:hint="eastAsia"/>
          <w:b/>
          <w:sz w:val="24"/>
          <w:szCs w:val="24"/>
        </w:rPr>
        <w:t>刘盛萍</w:t>
      </w:r>
      <w:r w:rsidRPr="00885E26">
        <w:rPr>
          <w:sz w:val="24"/>
          <w:szCs w:val="24"/>
        </w:rPr>
        <w:t>13965035602</w:t>
      </w:r>
    </w:p>
    <w:p w:rsidR="00885E26" w:rsidRPr="00885E26" w:rsidRDefault="00885E26" w:rsidP="00885E26">
      <w:pPr>
        <w:spacing w:line="360" w:lineRule="auto"/>
        <w:ind w:firstLineChars="300" w:firstLine="723"/>
        <w:rPr>
          <w:sz w:val="24"/>
          <w:szCs w:val="24"/>
        </w:rPr>
      </w:pPr>
      <w:r w:rsidRPr="00885E26">
        <w:rPr>
          <w:rFonts w:hint="eastAsia"/>
          <w:b/>
          <w:sz w:val="24"/>
          <w:szCs w:val="24"/>
        </w:rPr>
        <w:t>叶劲松</w:t>
      </w:r>
      <w:r w:rsidRPr="00885E26">
        <w:rPr>
          <w:sz w:val="24"/>
          <w:szCs w:val="24"/>
        </w:rPr>
        <w:t xml:space="preserve">13855104638 </w:t>
      </w:r>
    </w:p>
    <w:p w:rsidR="00885E26" w:rsidRPr="00885E26" w:rsidRDefault="00885E26" w:rsidP="00885E26">
      <w:pPr>
        <w:spacing w:line="360" w:lineRule="auto"/>
        <w:rPr>
          <w:b/>
          <w:sz w:val="24"/>
          <w:szCs w:val="24"/>
        </w:rPr>
      </w:pPr>
      <w:r w:rsidRPr="00885E26">
        <w:rPr>
          <w:b/>
          <w:sz w:val="24"/>
          <w:szCs w:val="24"/>
        </w:rPr>
        <w:t>2</w:t>
      </w:r>
      <w:r w:rsidRPr="00885E26">
        <w:rPr>
          <w:rFonts w:hint="eastAsia"/>
          <w:b/>
          <w:sz w:val="24"/>
          <w:szCs w:val="24"/>
        </w:rPr>
        <w:t>、职责分工</w:t>
      </w:r>
    </w:p>
    <w:p w:rsidR="00885E26" w:rsidRPr="00885E26" w:rsidRDefault="00885E26" w:rsidP="00885E26">
      <w:pPr>
        <w:widowControl/>
        <w:spacing w:line="360" w:lineRule="auto"/>
        <w:ind w:firstLineChars="100" w:firstLine="240"/>
        <w:jc w:val="left"/>
        <w:rPr>
          <w:rFonts w:ascii="??" w:hAnsi="??" w:cs="宋体"/>
          <w:color w:val="000000"/>
          <w:kern w:val="0"/>
          <w:sz w:val="24"/>
          <w:szCs w:val="24"/>
        </w:rPr>
      </w:pPr>
      <w:r w:rsidRPr="00885E26">
        <w:rPr>
          <w:rFonts w:ascii="??" w:hAnsi="??" w:cs="宋体" w:hint="eastAsia"/>
          <w:color w:val="000000"/>
          <w:kern w:val="0"/>
          <w:sz w:val="24"/>
          <w:szCs w:val="24"/>
        </w:rPr>
        <w:t>小组主要职责：</w:t>
      </w:r>
    </w:p>
    <w:p w:rsidR="00885E26" w:rsidRPr="00885E26" w:rsidRDefault="00885E26" w:rsidP="00885E26">
      <w:pPr>
        <w:widowControl/>
        <w:spacing w:line="360" w:lineRule="auto"/>
        <w:jc w:val="left"/>
        <w:rPr>
          <w:rFonts w:ascii="??" w:hAnsi="??" w:cs="宋体"/>
          <w:color w:val="000000"/>
          <w:kern w:val="0"/>
          <w:sz w:val="24"/>
          <w:szCs w:val="24"/>
        </w:rPr>
      </w:pPr>
      <w:r w:rsidRPr="00885E26">
        <w:rPr>
          <w:rFonts w:ascii="??" w:hAnsi="??" w:cs="宋体" w:hint="eastAsia"/>
          <w:color w:val="000000"/>
          <w:kern w:val="0"/>
          <w:sz w:val="24"/>
          <w:szCs w:val="24"/>
        </w:rPr>
        <w:lastRenderedPageBreak/>
        <w:t>（</w:t>
      </w:r>
      <w:r w:rsidRPr="00885E26">
        <w:rPr>
          <w:rFonts w:ascii="??" w:hAnsi="??" w:cs="宋体"/>
          <w:color w:val="000000"/>
          <w:kern w:val="0"/>
          <w:sz w:val="24"/>
          <w:szCs w:val="24"/>
        </w:rPr>
        <w:t>1</w:t>
      </w:r>
      <w:r w:rsidRPr="00885E26">
        <w:rPr>
          <w:rFonts w:ascii="宋体" w:hAnsi="宋体" w:cs="宋体" w:hint="eastAsia"/>
          <w:color w:val="000000"/>
          <w:kern w:val="0"/>
          <w:sz w:val="24"/>
          <w:szCs w:val="24"/>
        </w:rPr>
        <w:t>）组织制定安全保障规章制度；</w:t>
      </w:r>
    </w:p>
    <w:p w:rsidR="00885E26" w:rsidRPr="00885E26" w:rsidRDefault="00885E26" w:rsidP="00885E26">
      <w:pPr>
        <w:widowControl/>
        <w:spacing w:line="360" w:lineRule="auto"/>
        <w:jc w:val="left"/>
        <w:rPr>
          <w:rFonts w:ascii="??" w:hAnsi="??" w:cs="宋体"/>
          <w:color w:val="000000"/>
          <w:kern w:val="0"/>
          <w:sz w:val="24"/>
          <w:szCs w:val="24"/>
        </w:rPr>
      </w:pPr>
      <w:r w:rsidRPr="00885E26">
        <w:rPr>
          <w:rFonts w:ascii="??" w:hAnsi="??" w:cs="宋体" w:hint="eastAsia"/>
          <w:color w:val="000000"/>
          <w:kern w:val="0"/>
          <w:sz w:val="24"/>
          <w:szCs w:val="24"/>
        </w:rPr>
        <w:t>（</w:t>
      </w:r>
      <w:r w:rsidRPr="00885E26">
        <w:rPr>
          <w:rFonts w:ascii="??" w:hAnsi="??" w:cs="宋体"/>
          <w:color w:val="000000"/>
          <w:kern w:val="0"/>
          <w:sz w:val="24"/>
          <w:szCs w:val="24"/>
        </w:rPr>
        <w:t>2</w:t>
      </w:r>
      <w:r w:rsidRPr="00885E26">
        <w:rPr>
          <w:rFonts w:ascii="宋体" w:hAnsi="宋体" w:cs="宋体" w:hint="eastAsia"/>
          <w:color w:val="000000"/>
          <w:kern w:val="0"/>
          <w:sz w:val="24"/>
          <w:szCs w:val="24"/>
        </w:rPr>
        <w:t>）保证安全保障规章制度有效实施；</w:t>
      </w:r>
    </w:p>
    <w:p w:rsidR="00885E26" w:rsidRPr="00885E26" w:rsidRDefault="00885E26" w:rsidP="00885E26">
      <w:pPr>
        <w:widowControl/>
        <w:spacing w:line="360" w:lineRule="auto"/>
        <w:jc w:val="left"/>
        <w:rPr>
          <w:rFonts w:ascii="??" w:hAnsi="??" w:cs="宋体"/>
          <w:color w:val="000000"/>
          <w:kern w:val="0"/>
          <w:sz w:val="24"/>
          <w:szCs w:val="24"/>
        </w:rPr>
      </w:pPr>
      <w:r w:rsidRPr="00885E26">
        <w:rPr>
          <w:rFonts w:ascii="??" w:hAnsi="??" w:cs="宋体" w:hint="eastAsia"/>
          <w:color w:val="000000"/>
          <w:kern w:val="0"/>
          <w:sz w:val="24"/>
          <w:szCs w:val="24"/>
        </w:rPr>
        <w:t>（</w:t>
      </w:r>
      <w:r w:rsidRPr="00885E26">
        <w:rPr>
          <w:rFonts w:ascii="??" w:hAnsi="??" w:cs="宋体"/>
          <w:color w:val="000000"/>
          <w:kern w:val="0"/>
          <w:sz w:val="24"/>
          <w:szCs w:val="24"/>
        </w:rPr>
        <w:t>3</w:t>
      </w:r>
      <w:r w:rsidRPr="00885E26">
        <w:rPr>
          <w:rFonts w:ascii="宋体" w:hAnsi="宋体" w:cs="宋体" w:hint="eastAsia"/>
          <w:color w:val="000000"/>
          <w:kern w:val="0"/>
          <w:sz w:val="24"/>
          <w:szCs w:val="24"/>
        </w:rPr>
        <w:t>）组织安全检查，及时消除安全事故隐患；</w:t>
      </w:r>
    </w:p>
    <w:p w:rsidR="00885E26" w:rsidRPr="00885E26" w:rsidRDefault="00885E26" w:rsidP="00885E26">
      <w:pPr>
        <w:widowControl/>
        <w:spacing w:line="360" w:lineRule="auto"/>
        <w:jc w:val="left"/>
        <w:rPr>
          <w:rFonts w:ascii="??" w:hAnsi="??" w:cs="宋体"/>
          <w:color w:val="000000"/>
          <w:kern w:val="0"/>
          <w:sz w:val="24"/>
          <w:szCs w:val="24"/>
        </w:rPr>
      </w:pPr>
      <w:r w:rsidRPr="00885E26">
        <w:rPr>
          <w:rFonts w:ascii="??" w:hAnsi="??" w:cs="宋体" w:hint="eastAsia"/>
          <w:color w:val="000000"/>
          <w:kern w:val="0"/>
          <w:sz w:val="24"/>
          <w:szCs w:val="24"/>
        </w:rPr>
        <w:t>（</w:t>
      </w:r>
      <w:r w:rsidRPr="00885E26">
        <w:rPr>
          <w:rFonts w:ascii="??" w:hAnsi="??" w:cs="宋体"/>
          <w:color w:val="000000"/>
          <w:kern w:val="0"/>
          <w:sz w:val="24"/>
          <w:szCs w:val="24"/>
        </w:rPr>
        <w:t>4</w:t>
      </w:r>
      <w:r w:rsidRPr="00885E26">
        <w:rPr>
          <w:rFonts w:ascii="宋体" w:hAnsi="宋体" w:cs="宋体" w:hint="eastAsia"/>
          <w:color w:val="000000"/>
          <w:kern w:val="0"/>
          <w:sz w:val="24"/>
          <w:szCs w:val="24"/>
        </w:rPr>
        <w:t>）组织制定并实施安全事故应急预案；</w:t>
      </w:r>
    </w:p>
    <w:p w:rsidR="00885E26" w:rsidRPr="00885E26" w:rsidRDefault="00885E26" w:rsidP="00885E26">
      <w:pPr>
        <w:widowControl/>
        <w:spacing w:line="360" w:lineRule="auto"/>
        <w:jc w:val="left"/>
        <w:rPr>
          <w:rFonts w:ascii="??" w:hAnsi="??" w:cs="宋体"/>
          <w:color w:val="000000"/>
          <w:kern w:val="0"/>
          <w:sz w:val="24"/>
          <w:szCs w:val="24"/>
        </w:rPr>
      </w:pPr>
      <w:r w:rsidRPr="00885E26">
        <w:rPr>
          <w:rFonts w:ascii="??" w:hAnsi="??" w:cs="宋体" w:hint="eastAsia"/>
          <w:color w:val="000000"/>
          <w:kern w:val="0"/>
          <w:sz w:val="24"/>
          <w:szCs w:val="24"/>
        </w:rPr>
        <w:t>（</w:t>
      </w:r>
      <w:r w:rsidRPr="00885E26">
        <w:rPr>
          <w:rFonts w:ascii="??" w:hAnsi="??" w:cs="宋体"/>
          <w:color w:val="000000"/>
          <w:kern w:val="0"/>
          <w:sz w:val="24"/>
          <w:szCs w:val="24"/>
        </w:rPr>
        <w:t>5</w:t>
      </w:r>
      <w:r w:rsidRPr="00885E26">
        <w:rPr>
          <w:rFonts w:ascii="宋体" w:hAnsi="宋体" w:cs="宋体" w:hint="eastAsia"/>
          <w:color w:val="000000"/>
          <w:kern w:val="0"/>
          <w:sz w:val="24"/>
          <w:szCs w:val="24"/>
        </w:rPr>
        <w:t>）负责现场急救的指挥工作；</w:t>
      </w:r>
    </w:p>
    <w:p w:rsidR="00885E26" w:rsidRPr="00885E26" w:rsidRDefault="00885E26" w:rsidP="00885E26">
      <w:pPr>
        <w:widowControl/>
        <w:spacing w:line="360" w:lineRule="auto"/>
        <w:jc w:val="left"/>
        <w:rPr>
          <w:rFonts w:ascii="??" w:hAnsi="??" w:cs="宋体"/>
          <w:color w:val="000000"/>
          <w:kern w:val="0"/>
          <w:sz w:val="24"/>
          <w:szCs w:val="24"/>
        </w:rPr>
      </w:pPr>
      <w:r w:rsidRPr="00885E26">
        <w:rPr>
          <w:rFonts w:ascii="??" w:hAnsi="??" w:cs="宋体" w:hint="eastAsia"/>
          <w:color w:val="000000"/>
          <w:kern w:val="0"/>
          <w:sz w:val="24"/>
          <w:szCs w:val="24"/>
        </w:rPr>
        <w:t>（</w:t>
      </w:r>
      <w:r w:rsidRPr="00885E26">
        <w:rPr>
          <w:rFonts w:ascii="??" w:hAnsi="??" w:cs="宋体"/>
          <w:color w:val="000000"/>
          <w:kern w:val="0"/>
          <w:sz w:val="24"/>
          <w:szCs w:val="24"/>
        </w:rPr>
        <w:t>6</w:t>
      </w:r>
      <w:r w:rsidRPr="00885E26">
        <w:rPr>
          <w:rFonts w:ascii="宋体" w:hAnsi="宋体" w:cs="宋体" w:hint="eastAsia"/>
          <w:color w:val="000000"/>
          <w:kern w:val="0"/>
          <w:sz w:val="24"/>
          <w:szCs w:val="24"/>
        </w:rPr>
        <w:t>）及时、准确报告安全事故。应急电话：火警：</w:t>
      </w:r>
      <w:r w:rsidRPr="00885E26">
        <w:rPr>
          <w:rFonts w:ascii="??" w:hAnsi="??" w:cs="宋体"/>
          <w:color w:val="000000"/>
          <w:kern w:val="0"/>
          <w:sz w:val="24"/>
          <w:szCs w:val="24"/>
        </w:rPr>
        <w:t xml:space="preserve">119 </w:t>
      </w:r>
      <w:r w:rsidRPr="00885E26">
        <w:rPr>
          <w:rFonts w:ascii="宋体" w:hAnsi="宋体" w:cs="宋体" w:hint="eastAsia"/>
          <w:color w:val="000000"/>
          <w:kern w:val="0"/>
          <w:sz w:val="24"/>
          <w:szCs w:val="24"/>
        </w:rPr>
        <w:t>匪警：</w:t>
      </w:r>
      <w:r w:rsidRPr="00885E26">
        <w:rPr>
          <w:rFonts w:ascii="??" w:hAnsi="??" w:cs="宋体"/>
          <w:color w:val="000000"/>
          <w:kern w:val="0"/>
          <w:sz w:val="24"/>
          <w:szCs w:val="24"/>
        </w:rPr>
        <w:t xml:space="preserve">110 </w:t>
      </w:r>
      <w:r w:rsidRPr="00885E26">
        <w:rPr>
          <w:rFonts w:ascii="宋体" w:hAnsi="宋体" w:cs="宋体" w:hint="eastAsia"/>
          <w:color w:val="000000"/>
          <w:kern w:val="0"/>
          <w:sz w:val="24"/>
          <w:szCs w:val="24"/>
        </w:rPr>
        <w:t>医疗急救</w:t>
      </w:r>
      <w:r w:rsidRPr="00885E26">
        <w:rPr>
          <w:rFonts w:ascii="??" w:hAnsi="??" w:cs="宋体"/>
          <w:color w:val="000000"/>
          <w:kern w:val="0"/>
          <w:sz w:val="24"/>
          <w:szCs w:val="24"/>
        </w:rPr>
        <w:t>120</w:t>
      </w:r>
    </w:p>
    <w:p w:rsidR="00885E26" w:rsidRPr="00885E26" w:rsidRDefault="00885E26" w:rsidP="00885E26">
      <w:pPr>
        <w:widowControl/>
        <w:spacing w:line="360" w:lineRule="auto"/>
        <w:ind w:firstLineChars="200" w:firstLine="480"/>
        <w:jc w:val="left"/>
        <w:rPr>
          <w:rFonts w:ascii="宋体" w:cs="宋体"/>
          <w:kern w:val="0"/>
          <w:sz w:val="24"/>
          <w:szCs w:val="24"/>
        </w:rPr>
      </w:pPr>
      <w:r w:rsidRPr="00885E26">
        <w:rPr>
          <w:rFonts w:cs="宋体" w:hint="eastAsia"/>
          <w:kern w:val="0"/>
          <w:sz w:val="24"/>
          <w:szCs w:val="24"/>
        </w:rPr>
        <w:t>俞志敏：系部主任，负责全面指挥，及时有效地解决突发事件；</w:t>
      </w:r>
    </w:p>
    <w:p w:rsidR="00885E26" w:rsidRPr="00885E26" w:rsidRDefault="00885E26" w:rsidP="00885E26">
      <w:pPr>
        <w:widowControl/>
        <w:spacing w:line="360" w:lineRule="auto"/>
        <w:ind w:leftChars="267" w:left="1521" w:hangingChars="400" w:hanging="960"/>
        <w:jc w:val="left"/>
        <w:rPr>
          <w:rFonts w:ascii="宋体" w:cs="宋体"/>
          <w:kern w:val="0"/>
          <w:sz w:val="24"/>
          <w:szCs w:val="24"/>
        </w:rPr>
      </w:pPr>
      <w:r w:rsidRPr="00885E26">
        <w:rPr>
          <w:rFonts w:cs="宋体" w:hint="eastAsia"/>
          <w:kern w:val="0"/>
          <w:sz w:val="24"/>
          <w:szCs w:val="24"/>
        </w:rPr>
        <w:t>吴茜茜：系部副主任，协助系部主任工作，建立预防措施，加强应急教育，通力协助；负责调查及组织工作；</w:t>
      </w:r>
    </w:p>
    <w:p w:rsidR="00885E26" w:rsidRPr="00885E26" w:rsidRDefault="00885E26" w:rsidP="00885E26">
      <w:pPr>
        <w:widowControl/>
        <w:spacing w:line="360" w:lineRule="auto"/>
        <w:ind w:leftChars="267" w:left="1401" w:hangingChars="350" w:hanging="840"/>
        <w:jc w:val="left"/>
        <w:rPr>
          <w:rFonts w:ascii="宋体" w:cs="宋体"/>
          <w:kern w:val="0"/>
          <w:sz w:val="24"/>
          <w:szCs w:val="24"/>
        </w:rPr>
      </w:pPr>
      <w:r w:rsidRPr="00885E26">
        <w:rPr>
          <w:rFonts w:cs="宋体" w:hint="eastAsia"/>
          <w:kern w:val="0"/>
          <w:sz w:val="24"/>
          <w:szCs w:val="24"/>
        </w:rPr>
        <w:t>成员：负责通讯联络及实验室安全宣传教育工作；消防工作；保护、疏散学生工作；</w:t>
      </w:r>
    </w:p>
    <w:p w:rsidR="00885E26" w:rsidRPr="00885E26" w:rsidRDefault="00885E26" w:rsidP="00885E26">
      <w:pPr>
        <w:spacing w:line="360" w:lineRule="auto"/>
        <w:ind w:firstLineChars="150" w:firstLine="360"/>
        <w:rPr>
          <w:sz w:val="24"/>
          <w:szCs w:val="24"/>
        </w:rPr>
      </w:pPr>
    </w:p>
    <w:p w:rsidR="00885E26" w:rsidRPr="00885E26" w:rsidRDefault="00885E26" w:rsidP="00885E26">
      <w:pPr>
        <w:spacing w:line="360" w:lineRule="auto"/>
        <w:ind w:firstLineChars="150" w:firstLine="360"/>
        <w:rPr>
          <w:sz w:val="24"/>
          <w:szCs w:val="24"/>
        </w:rPr>
      </w:pPr>
      <w:r w:rsidRPr="00885E26">
        <w:rPr>
          <w:rFonts w:hint="eastAsia"/>
          <w:sz w:val="24"/>
          <w:szCs w:val="24"/>
        </w:rPr>
        <w:t>根据国家、行业及教育主管部门的法规和规定，实验室必须认真贯彻“安全第一、预防为主”的方针，坚持“谁主管谁负责”原则，系部主任应为事故处置的第一责任人，实验指导教师和实验技术人员都是事故处置的责任人。</w:t>
      </w:r>
    </w:p>
    <w:p w:rsidR="00885E26" w:rsidRPr="00885E26" w:rsidRDefault="00885E26" w:rsidP="00885E26">
      <w:pPr>
        <w:spacing w:line="360" w:lineRule="auto"/>
        <w:ind w:firstLineChars="200" w:firstLine="480"/>
        <w:rPr>
          <w:sz w:val="24"/>
          <w:szCs w:val="24"/>
        </w:rPr>
      </w:pPr>
      <w:r w:rsidRPr="00885E26">
        <w:rPr>
          <w:rFonts w:hint="eastAsia"/>
          <w:sz w:val="24"/>
          <w:szCs w:val="24"/>
        </w:rPr>
        <w:t>安全事故应急小组成员及我系其他教师在接到事故报警后，应第一时间赶到事故现场，根据本预案进行适当及时处置。任何人员以任何理由和借口延误事故处置，造成人员伤亡、财产损失或恶劣社会影响者，均按失职处理。违反国家法律法规和单位纪律者，按相关法律法规和单位纪律论处。</w:t>
      </w:r>
    </w:p>
    <w:p w:rsidR="00885E26" w:rsidRPr="00885E26" w:rsidRDefault="00885E26" w:rsidP="00885E26">
      <w:pPr>
        <w:spacing w:line="360" w:lineRule="auto"/>
        <w:ind w:firstLineChars="200" w:firstLine="480"/>
        <w:rPr>
          <w:sz w:val="24"/>
          <w:szCs w:val="24"/>
        </w:rPr>
      </w:pPr>
      <w:r w:rsidRPr="00885E26">
        <w:rPr>
          <w:rFonts w:hint="eastAsia"/>
          <w:sz w:val="24"/>
          <w:szCs w:val="24"/>
        </w:rPr>
        <w:t>我系全体教师员工应树立高度的安全责任意识，熟知本预案内容并能在紧急情况下使用。</w:t>
      </w:r>
    </w:p>
    <w:p w:rsidR="00885E26" w:rsidRPr="00885E26" w:rsidRDefault="00885E26" w:rsidP="00885E26">
      <w:pPr>
        <w:spacing w:line="360" w:lineRule="auto"/>
        <w:rPr>
          <w:b/>
          <w:sz w:val="24"/>
          <w:szCs w:val="24"/>
        </w:rPr>
      </w:pPr>
      <w:r w:rsidRPr="00885E26">
        <w:rPr>
          <w:b/>
          <w:sz w:val="24"/>
          <w:szCs w:val="24"/>
        </w:rPr>
        <w:t>3</w:t>
      </w:r>
      <w:r w:rsidRPr="00885E26">
        <w:rPr>
          <w:rFonts w:hint="eastAsia"/>
          <w:b/>
          <w:sz w:val="24"/>
          <w:szCs w:val="24"/>
        </w:rPr>
        <w:t>、本预案启动条件</w:t>
      </w:r>
    </w:p>
    <w:p w:rsidR="00885E26" w:rsidRPr="00885E26" w:rsidRDefault="00885E26" w:rsidP="00885E26">
      <w:pPr>
        <w:spacing w:line="360" w:lineRule="auto"/>
        <w:ind w:firstLineChars="200" w:firstLine="480"/>
        <w:rPr>
          <w:sz w:val="24"/>
          <w:szCs w:val="24"/>
        </w:rPr>
      </w:pPr>
      <w:r w:rsidRPr="00885E26">
        <w:rPr>
          <w:rFonts w:hint="eastAsia"/>
          <w:sz w:val="24"/>
          <w:szCs w:val="24"/>
        </w:rPr>
        <w:t>我系实验楼内一旦发生安全事故，即刻启动。</w:t>
      </w:r>
    </w:p>
    <w:p w:rsidR="00885E26" w:rsidRPr="00885E26" w:rsidRDefault="00885E26" w:rsidP="00885E26">
      <w:pPr>
        <w:spacing w:line="360" w:lineRule="auto"/>
        <w:rPr>
          <w:b/>
          <w:sz w:val="24"/>
          <w:szCs w:val="24"/>
        </w:rPr>
      </w:pPr>
      <w:r w:rsidRPr="00885E26">
        <w:rPr>
          <w:rFonts w:hint="eastAsia"/>
          <w:b/>
          <w:sz w:val="24"/>
          <w:szCs w:val="24"/>
        </w:rPr>
        <w:t>二、火灾控制与人员疏散应急预案</w:t>
      </w:r>
    </w:p>
    <w:p w:rsidR="00885E26" w:rsidRPr="00885E26" w:rsidRDefault="00885E26" w:rsidP="00885E26">
      <w:pPr>
        <w:spacing w:line="360" w:lineRule="auto"/>
        <w:ind w:firstLineChars="200" w:firstLine="480"/>
        <w:rPr>
          <w:sz w:val="24"/>
          <w:szCs w:val="24"/>
        </w:rPr>
      </w:pPr>
      <w:r w:rsidRPr="00885E26">
        <w:rPr>
          <w:rFonts w:hint="eastAsia"/>
          <w:sz w:val="24"/>
          <w:szCs w:val="24"/>
        </w:rPr>
        <w:t>为了贯彻落实《中华人民共和国消防法》和《机关、团体、企业、事业单位消防安全管理规定》，提高我系全体师生员工应对突发火情、火灾的意识和能力，保证一旦发生火灾，事发现场及周边人员能及时报警并进行力所能及的扑救，有关人员能及时到位，有效地组织对火灾的扑救、人员的疏散、被困人员的营救等，根据我系实际情况，特制定此消防应急预案。</w:t>
      </w:r>
    </w:p>
    <w:p w:rsidR="00885E26" w:rsidRPr="00885E26" w:rsidRDefault="00885E26" w:rsidP="00885E26">
      <w:pPr>
        <w:spacing w:line="360" w:lineRule="auto"/>
        <w:rPr>
          <w:b/>
          <w:sz w:val="24"/>
          <w:szCs w:val="24"/>
        </w:rPr>
      </w:pPr>
      <w:r w:rsidRPr="00885E26">
        <w:rPr>
          <w:b/>
          <w:sz w:val="24"/>
          <w:szCs w:val="24"/>
        </w:rPr>
        <w:lastRenderedPageBreak/>
        <w:t>1</w:t>
      </w:r>
      <w:r w:rsidRPr="00885E26">
        <w:rPr>
          <w:rFonts w:hint="eastAsia"/>
          <w:b/>
          <w:sz w:val="24"/>
          <w:szCs w:val="24"/>
        </w:rPr>
        <w:t>、灾情报告、报警程序</w:t>
      </w:r>
    </w:p>
    <w:p w:rsidR="00885E26" w:rsidRPr="00885E26" w:rsidRDefault="00885E26" w:rsidP="00885E26">
      <w:pPr>
        <w:spacing w:line="360" w:lineRule="auto"/>
        <w:ind w:firstLineChars="250" w:firstLine="600"/>
        <w:rPr>
          <w:sz w:val="24"/>
          <w:szCs w:val="24"/>
        </w:rPr>
      </w:pPr>
      <w:r w:rsidRPr="00885E26">
        <w:rPr>
          <w:rFonts w:hint="eastAsia"/>
          <w:sz w:val="24"/>
          <w:szCs w:val="24"/>
        </w:rPr>
        <w:t>《中华人民共和国消防法》中规定：“任何人发现火灾时，都应当立即报警。发生火灾的单位必须立即组织力量扑救火灾。邻近单位应当给于支援。”</w:t>
      </w:r>
    </w:p>
    <w:p w:rsidR="00885E26" w:rsidRPr="00885E26" w:rsidRDefault="00885E26" w:rsidP="00885E26">
      <w:pPr>
        <w:spacing w:line="360" w:lineRule="auto"/>
        <w:ind w:firstLineChars="200" w:firstLine="480"/>
        <w:rPr>
          <w:sz w:val="24"/>
          <w:szCs w:val="24"/>
        </w:rPr>
      </w:pPr>
      <w:r w:rsidRPr="00885E26">
        <w:rPr>
          <w:rFonts w:hint="eastAsia"/>
          <w:sz w:val="24"/>
          <w:szCs w:val="24"/>
        </w:rPr>
        <w:t>发生的火灾较小且可以控制时，现场人员必须通过电话向系部领导（手机</w:t>
      </w:r>
      <w:r w:rsidRPr="00885E26">
        <w:rPr>
          <w:sz w:val="24"/>
          <w:szCs w:val="24"/>
        </w:rPr>
        <w:t>13013086237</w:t>
      </w:r>
      <w:r w:rsidRPr="00885E26">
        <w:rPr>
          <w:rFonts w:hint="eastAsia"/>
          <w:sz w:val="24"/>
          <w:szCs w:val="24"/>
        </w:rPr>
        <w:t>）及安全事故应急小组教师报告。当火情不能有效控制时，应通过电话</w:t>
      </w:r>
      <w:r w:rsidRPr="00885E26">
        <w:rPr>
          <w:sz w:val="24"/>
          <w:szCs w:val="24"/>
        </w:rPr>
        <w:t>(62158110)</w:t>
      </w:r>
      <w:r w:rsidRPr="00885E26">
        <w:rPr>
          <w:rFonts w:hint="eastAsia"/>
          <w:sz w:val="24"/>
          <w:szCs w:val="24"/>
        </w:rPr>
        <w:t>向学院保卫处、或</w:t>
      </w:r>
      <w:r w:rsidRPr="00885E26">
        <w:rPr>
          <w:sz w:val="24"/>
          <w:szCs w:val="24"/>
        </w:rPr>
        <w:t>119</w:t>
      </w:r>
      <w:r w:rsidRPr="00885E26">
        <w:rPr>
          <w:rFonts w:hint="eastAsia"/>
          <w:sz w:val="24"/>
          <w:szCs w:val="24"/>
        </w:rPr>
        <w:t>向公安消防部门报警，同时通知相邻实验室人员。</w:t>
      </w:r>
    </w:p>
    <w:p w:rsidR="00885E26" w:rsidRPr="00885E26" w:rsidRDefault="00885E26" w:rsidP="00885E26">
      <w:pPr>
        <w:spacing w:line="360" w:lineRule="auto"/>
        <w:ind w:firstLineChars="150" w:firstLine="360"/>
        <w:rPr>
          <w:sz w:val="24"/>
          <w:szCs w:val="24"/>
        </w:rPr>
      </w:pPr>
      <w:r w:rsidRPr="00885E26">
        <w:rPr>
          <w:rFonts w:hint="eastAsia"/>
          <w:sz w:val="24"/>
          <w:szCs w:val="24"/>
        </w:rPr>
        <w:t>安全事故应急小组成员和本系其他教师接到火灾报告后，要迅速到达火灾现场并组织火灾的扑救和人员疏散。</w:t>
      </w:r>
    </w:p>
    <w:p w:rsidR="00885E26" w:rsidRPr="00885E26" w:rsidRDefault="00885E26" w:rsidP="00885E26">
      <w:pPr>
        <w:spacing w:line="360" w:lineRule="auto"/>
        <w:ind w:firstLineChars="150" w:firstLine="360"/>
        <w:rPr>
          <w:sz w:val="24"/>
          <w:szCs w:val="24"/>
        </w:rPr>
      </w:pPr>
      <w:r w:rsidRPr="00885E26">
        <w:rPr>
          <w:rFonts w:hint="eastAsia"/>
          <w:sz w:val="24"/>
          <w:szCs w:val="24"/>
        </w:rPr>
        <w:t>向公安消防部门和学院保卫处报警时，要准确地说明起火单位：合肥学院生物与环境工程系实验楼、起火房间的所在部位、燃烧物的类别等。报</w:t>
      </w:r>
      <w:r w:rsidRPr="00885E26">
        <w:rPr>
          <w:sz w:val="24"/>
          <w:szCs w:val="24"/>
        </w:rPr>
        <w:t>119</w:t>
      </w:r>
      <w:r w:rsidRPr="00885E26">
        <w:rPr>
          <w:rFonts w:hint="eastAsia"/>
          <w:sz w:val="24"/>
          <w:szCs w:val="24"/>
        </w:rPr>
        <w:t>火警后，报警人员在道路口接应消防车进入现场，公安消防人员到场后，报警人员或着火房间人员及时向公安消防指挥员介绍已了解的火场情况，如</w:t>
      </w:r>
      <w:r w:rsidRPr="00885E26">
        <w:rPr>
          <w:rFonts w:hint="eastAsia"/>
          <w:b/>
          <w:sz w:val="24"/>
          <w:szCs w:val="24"/>
        </w:rPr>
        <w:t>火情火势、燃烧物品的类别、有无危险物品、有无人员被困</w:t>
      </w:r>
      <w:r w:rsidRPr="00885E26">
        <w:rPr>
          <w:rFonts w:hint="eastAsia"/>
          <w:sz w:val="24"/>
          <w:szCs w:val="24"/>
        </w:rPr>
        <w:t>等。</w:t>
      </w:r>
    </w:p>
    <w:p w:rsidR="00885E26" w:rsidRPr="00885E26" w:rsidRDefault="00885E26" w:rsidP="00885E26">
      <w:pPr>
        <w:spacing w:line="360" w:lineRule="auto"/>
        <w:rPr>
          <w:b/>
          <w:sz w:val="24"/>
          <w:szCs w:val="24"/>
        </w:rPr>
      </w:pPr>
      <w:r w:rsidRPr="00885E26">
        <w:rPr>
          <w:b/>
          <w:sz w:val="24"/>
          <w:szCs w:val="24"/>
        </w:rPr>
        <w:t>2</w:t>
      </w:r>
      <w:r w:rsidRPr="00885E26">
        <w:rPr>
          <w:rFonts w:hint="eastAsia"/>
          <w:b/>
          <w:sz w:val="24"/>
          <w:szCs w:val="24"/>
        </w:rPr>
        <w:t>、应急疏散程序</w:t>
      </w:r>
    </w:p>
    <w:p w:rsidR="00885E26" w:rsidRPr="00885E26" w:rsidRDefault="00885E26" w:rsidP="00885E26">
      <w:pPr>
        <w:spacing w:line="360" w:lineRule="auto"/>
        <w:ind w:firstLineChars="150" w:firstLine="360"/>
        <w:rPr>
          <w:sz w:val="24"/>
          <w:szCs w:val="24"/>
        </w:rPr>
      </w:pPr>
      <w:r w:rsidRPr="00885E26">
        <w:rPr>
          <w:rFonts w:hint="eastAsia"/>
          <w:sz w:val="24"/>
          <w:szCs w:val="24"/>
        </w:rPr>
        <w:t>安全事故应急小组应根据起火的部位和疏散的路线，在疏散通道楼梯口布置好疏散引导员，引导人员疏散。所有人员都应服从指挥和疏导。</w:t>
      </w:r>
    </w:p>
    <w:p w:rsidR="00885E26" w:rsidRPr="00885E26" w:rsidRDefault="00885E26" w:rsidP="00885E26">
      <w:pPr>
        <w:spacing w:line="360" w:lineRule="auto"/>
        <w:rPr>
          <w:b/>
          <w:sz w:val="24"/>
          <w:szCs w:val="24"/>
        </w:rPr>
      </w:pPr>
      <w:r w:rsidRPr="00885E26">
        <w:rPr>
          <w:rFonts w:hint="eastAsia"/>
          <w:b/>
          <w:sz w:val="24"/>
          <w:szCs w:val="24"/>
        </w:rPr>
        <w:t>通知楼内人员疏散时应明确表达以下内容：</w:t>
      </w:r>
    </w:p>
    <w:p w:rsidR="00885E26" w:rsidRPr="00885E26" w:rsidRDefault="00885E26" w:rsidP="00885E26">
      <w:pPr>
        <w:spacing w:line="360" w:lineRule="auto"/>
        <w:rPr>
          <w:sz w:val="24"/>
          <w:szCs w:val="24"/>
        </w:rPr>
      </w:pPr>
      <w:r w:rsidRPr="00885E26">
        <w:rPr>
          <w:rFonts w:hint="eastAsia"/>
          <w:sz w:val="24"/>
          <w:szCs w:val="24"/>
        </w:rPr>
        <w:t>（</w:t>
      </w:r>
      <w:r w:rsidRPr="00885E26">
        <w:rPr>
          <w:sz w:val="24"/>
          <w:szCs w:val="24"/>
        </w:rPr>
        <w:t>1</w:t>
      </w:r>
      <w:r w:rsidRPr="00885E26">
        <w:rPr>
          <w:rFonts w:hint="eastAsia"/>
          <w:sz w:val="24"/>
          <w:szCs w:val="24"/>
        </w:rPr>
        <w:t>）．通报火场信息，稳定待疏散人员的情绪，避免发生慌乱；</w:t>
      </w:r>
    </w:p>
    <w:p w:rsidR="00885E26" w:rsidRPr="00885E26" w:rsidRDefault="00885E26" w:rsidP="00885E26">
      <w:pPr>
        <w:spacing w:line="360" w:lineRule="auto"/>
        <w:rPr>
          <w:sz w:val="24"/>
          <w:szCs w:val="24"/>
        </w:rPr>
      </w:pPr>
      <w:r w:rsidRPr="00885E26">
        <w:rPr>
          <w:rFonts w:hint="eastAsia"/>
          <w:sz w:val="24"/>
          <w:szCs w:val="24"/>
        </w:rPr>
        <w:t>（</w:t>
      </w:r>
      <w:r w:rsidRPr="00885E26">
        <w:rPr>
          <w:sz w:val="24"/>
          <w:szCs w:val="24"/>
        </w:rPr>
        <w:t>2</w:t>
      </w:r>
      <w:r w:rsidRPr="00885E26">
        <w:rPr>
          <w:rFonts w:hint="eastAsia"/>
          <w:sz w:val="24"/>
          <w:szCs w:val="24"/>
        </w:rPr>
        <w:t>）．分楼层按顺序疏散</w:t>
      </w:r>
    </w:p>
    <w:p w:rsidR="00885E26" w:rsidRPr="00885E26" w:rsidRDefault="00885E26" w:rsidP="00885E26">
      <w:pPr>
        <w:spacing w:line="360" w:lineRule="auto"/>
        <w:rPr>
          <w:sz w:val="24"/>
          <w:szCs w:val="24"/>
        </w:rPr>
      </w:pPr>
      <w:r w:rsidRPr="00885E26">
        <w:rPr>
          <w:rFonts w:hint="eastAsia"/>
          <w:sz w:val="24"/>
          <w:szCs w:val="24"/>
        </w:rPr>
        <w:t>疏散顺序：</w:t>
      </w:r>
      <w:r w:rsidRPr="00885E26">
        <w:rPr>
          <w:sz w:val="24"/>
          <w:szCs w:val="24"/>
        </w:rPr>
        <w:t>1</w:t>
      </w:r>
      <w:r w:rsidRPr="00885E26">
        <w:rPr>
          <w:rFonts w:hint="eastAsia"/>
          <w:sz w:val="24"/>
          <w:szCs w:val="24"/>
        </w:rPr>
        <w:t>）着火层；</w:t>
      </w:r>
      <w:r w:rsidRPr="00885E26">
        <w:rPr>
          <w:sz w:val="24"/>
          <w:szCs w:val="24"/>
        </w:rPr>
        <w:t xml:space="preserve"> 2</w:t>
      </w:r>
      <w:r w:rsidRPr="00885E26">
        <w:rPr>
          <w:rFonts w:hint="eastAsia"/>
          <w:sz w:val="24"/>
          <w:szCs w:val="24"/>
        </w:rPr>
        <w:t>）着火层以上楼层</w:t>
      </w:r>
      <w:r w:rsidRPr="00885E26">
        <w:rPr>
          <w:sz w:val="24"/>
          <w:szCs w:val="24"/>
        </w:rPr>
        <w:t xml:space="preserve"> 3</w:t>
      </w:r>
      <w:r w:rsidRPr="00885E26">
        <w:rPr>
          <w:rFonts w:hint="eastAsia"/>
          <w:sz w:val="24"/>
          <w:szCs w:val="24"/>
        </w:rPr>
        <w:t>）着火层以下楼层；</w:t>
      </w:r>
    </w:p>
    <w:p w:rsidR="00885E26" w:rsidRPr="00885E26" w:rsidRDefault="00885E26" w:rsidP="00885E26">
      <w:pPr>
        <w:spacing w:line="360" w:lineRule="auto"/>
        <w:rPr>
          <w:sz w:val="24"/>
          <w:szCs w:val="24"/>
        </w:rPr>
      </w:pPr>
      <w:r w:rsidRPr="00885E26">
        <w:rPr>
          <w:rFonts w:hint="eastAsia"/>
          <w:sz w:val="24"/>
          <w:szCs w:val="24"/>
        </w:rPr>
        <w:t>（</w:t>
      </w:r>
      <w:r w:rsidRPr="00885E26">
        <w:rPr>
          <w:sz w:val="24"/>
          <w:szCs w:val="24"/>
        </w:rPr>
        <w:t>3</w:t>
      </w:r>
      <w:r w:rsidRPr="00885E26">
        <w:rPr>
          <w:rFonts w:hint="eastAsia"/>
          <w:sz w:val="24"/>
          <w:szCs w:val="24"/>
        </w:rPr>
        <w:t>）．指引疏散方向、路线。</w:t>
      </w:r>
    </w:p>
    <w:p w:rsidR="00885E26" w:rsidRPr="00885E26" w:rsidRDefault="00885E26" w:rsidP="00885E26">
      <w:pPr>
        <w:spacing w:line="360" w:lineRule="auto"/>
        <w:rPr>
          <w:sz w:val="24"/>
          <w:szCs w:val="24"/>
        </w:rPr>
      </w:pPr>
      <w:r w:rsidRPr="00885E26">
        <w:rPr>
          <w:rFonts w:hint="eastAsia"/>
          <w:b/>
          <w:bCs/>
          <w:sz w:val="24"/>
          <w:szCs w:val="24"/>
        </w:rPr>
        <w:t>疏散通道：</w:t>
      </w:r>
      <w:r w:rsidRPr="00885E26">
        <w:rPr>
          <w:rFonts w:hint="eastAsia"/>
          <w:sz w:val="24"/>
          <w:szCs w:val="24"/>
        </w:rPr>
        <w:t>实验室</w:t>
      </w:r>
      <w:r w:rsidRPr="00885E26">
        <w:rPr>
          <w:rFonts w:hint="eastAsia"/>
          <w:sz w:val="24"/>
          <w:szCs w:val="24"/>
        </w:rPr>
        <w:t>1</w:t>
      </w:r>
      <w:r w:rsidRPr="00885E26">
        <w:rPr>
          <w:rFonts w:hint="eastAsia"/>
          <w:sz w:val="24"/>
          <w:szCs w:val="24"/>
        </w:rPr>
        <w:t>楼从西侧及中间通道出口进行疏散；</w:t>
      </w:r>
      <w:r w:rsidRPr="00885E26">
        <w:rPr>
          <w:rFonts w:hint="eastAsia"/>
          <w:sz w:val="24"/>
          <w:szCs w:val="24"/>
        </w:rPr>
        <w:t>2</w:t>
      </w:r>
      <w:r w:rsidRPr="00885E26">
        <w:rPr>
          <w:rFonts w:hint="eastAsia"/>
          <w:sz w:val="24"/>
          <w:szCs w:val="24"/>
        </w:rPr>
        <w:t>楼从东西两侧及中间，再有就是东侧与化工系楼相连通道进行疏散；</w:t>
      </w:r>
      <w:r w:rsidRPr="00885E26">
        <w:rPr>
          <w:rFonts w:hint="eastAsia"/>
          <w:sz w:val="24"/>
          <w:szCs w:val="24"/>
        </w:rPr>
        <w:t>3</w:t>
      </w:r>
      <w:r w:rsidRPr="00885E26">
        <w:rPr>
          <w:rFonts w:hint="eastAsia"/>
          <w:sz w:val="24"/>
          <w:szCs w:val="24"/>
        </w:rPr>
        <w:t>、</w:t>
      </w:r>
      <w:r w:rsidRPr="00885E26">
        <w:rPr>
          <w:rFonts w:hint="eastAsia"/>
          <w:sz w:val="24"/>
          <w:szCs w:val="24"/>
        </w:rPr>
        <w:t>4</w:t>
      </w:r>
      <w:r w:rsidRPr="00885E26">
        <w:rPr>
          <w:rFonts w:hint="eastAsia"/>
          <w:sz w:val="24"/>
          <w:szCs w:val="24"/>
        </w:rPr>
        <w:t>、</w:t>
      </w:r>
      <w:r w:rsidRPr="00885E26">
        <w:rPr>
          <w:rFonts w:hint="eastAsia"/>
          <w:sz w:val="24"/>
          <w:szCs w:val="24"/>
        </w:rPr>
        <w:t>5</w:t>
      </w:r>
      <w:r w:rsidRPr="00885E26">
        <w:rPr>
          <w:rFonts w:hint="eastAsia"/>
          <w:sz w:val="24"/>
          <w:szCs w:val="24"/>
        </w:rPr>
        <w:t>、</w:t>
      </w:r>
      <w:r w:rsidRPr="00885E26">
        <w:rPr>
          <w:rFonts w:hint="eastAsia"/>
          <w:sz w:val="24"/>
          <w:szCs w:val="24"/>
        </w:rPr>
        <w:t>6</w:t>
      </w:r>
      <w:r w:rsidRPr="00885E26">
        <w:rPr>
          <w:rFonts w:hint="eastAsia"/>
          <w:sz w:val="24"/>
          <w:szCs w:val="24"/>
        </w:rPr>
        <w:t>楼从东西两侧和中间通道出口及西侧与化工系相连通道进行疏散。</w:t>
      </w:r>
    </w:p>
    <w:p w:rsidR="00885E26" w:rsidRPr="00885E26" w:rsidRDefault="00885E26" w:rsidP="00885E26">
      <w:pPr>
        <w:spacing w:line="360" w:lineRule="auto"/>
        <w:rPr>
          <w:sz w:val="24"/>
          <w:szCs w:val="24"/>
        </w:rPr>
      </w:pPr>
      <w:r w:rsidRPr="00885E26">
        <w:rPr>
          <w:rFonts w:hint="eastAsia"/>
          <w:sz w:val="24"/>
          <w:szCs w:val="24"/>
        </w:rPr>
        <w:t>疏散方向：</w:t>
      </w:r>
    </w:p>
    <w:p w:rsidR="00885E26" w:rsidRPr="00885E26" w:rsidRDefault="00885E26" w:rsidP="00885E26">
      <w:pPr>
        <w:spacing w:line="360" w:lineRule="auto"/>
        <w:rPr>
          <w:sz w:val="24"/>
          <w:szCs w:val="24"/>
        </w:rPr>
      </w:pPr>
      <w:r w:rsidRPr="00885E26">
        <w:rPr>
          <w:sz w:val="24"/>
          <w:szCs w:val="24"/>
        </w:rPr>
        <w:t>1</w:t>
      </w:r>
      <w:r w:rsidRPr="00885E26">
        <w:rPr>
          <w:rFonts w:hint="eastAsia"/>
          <w:sz w:val="24"/>
          <w:szCs w:val="24"/>
        </w:rPr>
        <w:t>）若起火点在一楼，则着火层人员向西侧单向疏散；二楼以上的人员向东西两侧单向疏散；</w:t>
      </w:r>
    </w:p>
    <w:p w:rsidR="00885E26" w:rsidRPr="00885E26" w:rsidRDefault="00885E26" w:rsidP="00885E26">
      <w:pPr>
        <w:spacing w:line="360" w:lineRule="auto"/>
        <w:rPr>
          <w:sz w:val="24"/>
          <w:szCs w:val="24"/>
        </w:rPr>
      </w:pPr>
      <w:r w:rsidRPr="00885E26">
        <w:rPr>
          <w:sz w:val="24"/>
          <w:szCs w:val="24"/>
        </w:rPr>
        <w:t>2</w:t>
      </w:r>
      <w:r w:rsidRPr="00885E26">
        <w:rPr>
          <w:rFonts w:hint="eastAsia"/>
          <w:sz w:val="24"/>
          <w:szCs w:val="24"/>
        </w:rPr>
        <w:t>）若起火点在二楼，则着火层人员向东西两侧及中间通道单向疏散；三楼以上</w:t>
      </w:r>
      <w:r w:rsidRPr="00885E26">
        <w:rPr>
          <w:rFonts w:hint="eastAsia"/>
          <w:sz w:val="24"/>
          <w:szCs w:val="24"/>
        </w:rPr>
        <w:lastRenderedPageBreak/>
        <w:t>人员向东西两侧及中间通道出口单向疏散；一楼人员向西侧及中间通道单向疏散；</w:t>
      </w:r>
    </w:p>
    <w:p w:rsidR="00885E26" w:rsidRPr="00885E26" w:rsidRDefault="00885E26" w:rsidP="00885E26">
      <w:pPr>
        <w:spacing w:line="360" w:lineRule="auto"/>
        <w:rPr>
          <w:sz w:val="24"/>
          <w:szCs w:val="24"/>
        </w:rPr>
      </w:pPr>
      <w:r w:rsidRPr="00885E26">
        <w:rPr>
          <w:sz w:val="24"/>
          <w:szCs w:val="24"/>
        </w:rPr>
        <w:t>3</w:t>
      </w:r>
      <w:r w:rsidRPr="00885E26">
        <w:rPr>
          <w:rFonts w:hint="eastAsia"/>
          <w:sz w:val="24"/>
          <w:szCs w:val="24"/>
        </w:rPr>
        <w:t>）若着火层在三楼，则着火层人员向东西两侧及中间通道单向疏散；四楼以上人员向东西两侧及中间通道单向疏散；一、二楼人员向西侧通道单向疏散；</w:t>
      </w:r>
    </w:p>
    <w:p w:rsidR="00885E26" w:rsidRPr="00885E26" w:rsidRDefault="00885E26" w:rsidP="00885E26">
      <w:pPr>
        <w:spacing w:line="360" w:lineRule="auto"/>
        <w:rPr>
          <w:sz w:val="24"/>
          <w:szCs w:val="24"/>
        </w:rPr>
      </w:pPr>
      <w:r w:rsidRPr="00885E26">
        <w:rPr>
          <w:sz w:val="24"/>
          <w:szCs w:val="24"/>
        </w:rPr>
        <w:t>4</w:t>
      </w:r>
      <w:r w:rsidRPr="00885E26">
        <w:rPr>
          <w:rFonts w:hint="eastAsia"/>
          <w:sz w:val="24"/>
          <w:szCs w:val="24"/>
        </w:rPr>
        <w:t>）楼内人员平时都应知晓自己所在位置及遭遇火灾时的疏散路线，了解实验楼的消防应急预案，对突发火灾做好准备。</w:t>
      </w:r>
    </w:p>
    <w:p w:rsidR="00885E26" w:rsidRPr="00885E26" w:rsidRDefault="00885E26" w:rsidP="00885E26">
      <w:pPr>
        <w:spacing w:line="360" w:lineRule="auto"/>
        <w:rPr>
          <w:b/>
          <w:sz w:val="24"/>
          <w:szCs w:val="24"/>
        </w:rPr>
      </w:pPr>
      <w:r w:rsidRPr="00885E26">
        <w:rPr>
          <w:rFonts w:hint="eastAsia"/>
          <w:b/>
          <w:sz w:val="24"/>
          <w:szCs w:val="24"/>
        </w:rPr>
        <w:t>疏散须知：</w:t>
      </w:r>
    </w:p>
    <w:p w:rsidR="00885E26" w:rsidRPr="00885E26" w:rsidRDefault="00885E26" w:rsidP="00885E26">
      <w:pPr>
        <w:spacing w:line="360" w:lineRule="auto"/>
        <w:rPr>
          <w:sz w:val="24"/>
          <w:szCs w:val="24"/>
        </w:rPr>
      </w:pPr>
      <w:r w:rsidRPr="00885E26">
        <w:rPr>
          <w:rFonts w:ascii="宋体" w:hAnsi="宋体" w:hint="eastAsia"/>
          <w:sz w:val="24"/>
          <w:szCs w:val="24"/>
        </w:rPr>
        <w:t>①</w:t>
      </w:r>
      <w:r w:rsidRPr="00885E26">
        <w:rPr>
          <w:rFonts w:hint="eastAsia"/>
          <w:sz w:val="24"/>
          <w:szCs w:val="24"/>
        </w:rPr>
        <w:t>听从疏散引导人员的指挥；</w:t>
      </w:r>
      <w:r w:rsidRPr="00885E26">
        <w:rPr>
          <w:rFonts w:ascii="宋体" w:hAnsi="宋体" w:hint="eastAsia"/>
          <w:sz w:val="24"/>
          <w:szCs w:val="24"/>
        </w:rPr>
        <w:t>②</w:t>
      </w:r>
      <w:r w:rsidRPr="00885E26">
        <w:rPr>
          <w:rFonts w:hint="eastAsia"/>
          <w:sz w:val="24"/>
          <w:szCs w:val="24"/>
        </w:rPr>
        <w:t>行动迅速而不慌乱；</w:t>
      </w:r>
      <w:r w:rsidRPr="00885E26">
        <w:rPr>
          <w:rFonts w:ascii="宋体" w:hAnsi="宋体" w:hint="eastAsia"/>
          <w:sz w:val="24"/>
          <w:szCs w:val="24"/>
        </w:rPr>
        <w:t>③</w:t>
      </w:r>
      <w:r w:rsidRPr="00885E26">
        <w:rPr>
          <w:rFonts w:hint="eastAsia"/>
          <w:sz w:val="24"/>
          <w:szCs w:val="24"/>
        </w:rPr>
        <w:t>通过烟雾区域时须用湿毛巾</w:t>
      </w:r>
      <w:r w:rsidRPr="00885E26">
        <w:rPr>
          <w:sz w:val="24"/>
          <w:szCs w:val="24"/>
        </w:rPr>
        <w:t>(</w:t>
      </w:r>
      <w:r w:rsidRPr="00885E26">
        <w:rPr>
          <w:rFonts w:hint="eastAsia"/>
          <w:sz w:val="24"/>
          <w:szCs w:val="24"/>
        </w:rPr>
        <w:t>或湿衣服等</w:t>
      </w:r>
      <w:r w:rsidRPr="00885E26">
        <w:rPr>
          <w:sz w:val="24"/>
          <w:szCs w:val="24"/>
        </w:rPr>
        <w:t>)</w:t>
      </w:r>
      <w:r w:rsidRPr="00885E26">
        <w:rPr>
          <w:rFonts w:hint="eastAsia"/>
          <w:sz w:val="24"/>
          <w:szCs w:val="24"/>
        </w:rPr>
        <w:t>捂住口鼻低姿行进；</w:t>
      </w:r>
      <w:r w:rsidRPr="00885E26">
        <w:rPr>
          <w:rFonts w:ascii="宋体" w:hAnsi="宋体" w:hint="eastAsia"/>
          <w:sz w:val="24"/>
          <w:szCs w:val="24"/>
        </w:rPr>
        <w:t>④</w:t>
      </w:r>
      <w:r w:rsidRPr="00885E26">
        <w:rPr>
          <w:rFonts w:hint="eastAsia"/>
          <w:sz w:val="24"/>
          <w:szCs w:val="24"/>
        </w:rPr>
        <w:t>已疏散人员在楼外指定地点集合，未接到通知不得自动返回火灾现场。</w:t>
      </w:r>
    </w:p>
    <w:p w:rsidR="00885E26" w:rsidRPr="00885E26" w:rsidRDefault="00885E26" w:rsidP="00885E26">
      <w:pPr>
        <w:spacing w:line="360" w:lineRule="auto"/>
        <w:rPr>
          <w:b/>
          <w:sz w:val="24"/>
          <w:szCs w:val="24"/>
        </w:rPr>
      </w:pPr>
      <w:r w:rsidRPr="00885E26">
        <w:rPr>
          <w:b/>
          <w:sz w:val="24"/>
          <w:szCs w:val="24"/>
        </w:rPr>
        <w:t>3</w:t>
      </w:r>
      <w:r w:rsidRPr="00885E26">
        <w:rPr>
          <w:rFonts w:hint="eastAsia"/>
          <w:b/>
          <w:sz w:val="24"/>
          <w:szCs w:val="24"/>
        </w:rPr>
        <w:t>、火灾扑救程序</w:t>
      </w:r>
    </w:p>
    <w:p w:rsidR="00885E26" w:rsidRPr="00885E26" w:rsidRDefault="00885E26" w:rsidP="00885E26">
      <w:pPr>
        <w:spacing w:line="360" w:lineRule="auto"/>
        <w:rPr>
          <w:sz w:val="24"/>
          <w:szCs w:val="24"/>
        </w:rPr>
      </w:pPr>
      <w:r w:rsidRPr="00885E26">
        <w:rPr>
          <w:rFonts w:hint="eastAsia"/>
          <w:sz w:val="24"/>
          <w:szCs w:val="24"/>
        </w:rPr>
        <w:t>（</w:t>
      </w:r>
      <w:r w:rsidRPr="00885E26">
        <w:rPr>
          <w:sz w:val="24"/>
          <w:szCs w:val="24"/>
        </w:rPr>
        <w:t>1</w:t>
      </w:r>
      <w:r w:rsidRPr="00885E26">
        <w:rPr>
          <w:rFonts w:hint="eastAsia"/>
          <w:sz w:val="24"/>
          <w:szCs w:val="24"/>
        </w:rPr>
        <w:t>）发生火情时</w:t>
      </w:r>
    </w:p>
    <w:p w:rsidR="00885E26" w:rsidRPr="00885E26" w:rsidRDefault="00885E26" w:rsidP="00885E26">
      <w:pPr>
        <w:widowControl/>
        <w:spacing w:line="360" w:lineRule="auto"/>
        <w:ind w:firstLineChars="100" w:firstLine="240"/>
        <w:jc w:val="left"/>
        <w:rPr>
          <w:rFonts w:ascii="??" w:hAnsi="??" w:cs="宋体"/>
          <w:color w:val="000000"/>
          <w:kern w:val="0"/>
          <w:sz w:val="24"/>
          <w:szCs w:val="24"/>
        </w:rPr>
      </w:pPr>
      <w:r w:rsidRPr="00885E26">
        <w:rPr>
          <w:rFonts w:ascii="宋体" w:hAnsi="宋体" w:cs="宋体" w:hint="eastAsia"/>
          <w:color w:val="000000"/>
          <w:kern w:val="0"/>
          <w:sz w:val="24"/>
          <w:szCs w:val="24"/>
        </w:rPr>
        <w:t>①</w:t>
      </w:r>
      <w:r w:rsidRPr="00885E26">
        <w:rPr>
          <w:rFonts w:ascii="??" w:hAnsi="??" w:cs="宋体" w:hint="eastAsia"/>
          <w:color w:val="000000"/>
          <w:kern w:val="0"/>
          <w:sz w:val="24"/>
          <w:szCs w:val="24"/>
        </w:rPr>
        <w:t>发现火情，现场工作人员立即采取措施处理，防止火势蔓延并迅速报告；</w:t>
      </w:r>
    </w:p>
    <w:p w:rsidR="00885E26" w:rsidRPr="00885E26" w:rsidRDefault="00885E26" w:rsidP="00885E26">
      <w:pPr>
        <w:widowControl/>
        <w:spacing w:line="360" w:lineRule="auto"/>
        <w:ind w:firstLineChars="300" w:firstLine="720"/>
        <w:jc w:val="left"/>
        <w:rPr>
          <w:rFonts w:ascii="宋体" w:cs="宋体"/>
          <w:color w:val="000000"/>
          <w:kern w:val="0"/>
          <w:sz w:val="24"/>
          <w:szCs w:val="24"/>
        </w:rPr>
      </w:pPr>
      <w:r w:rsidRPr="00885E26">
        <w:rPr>
          <w:rFonts w:ascii="宋体" w:hAnsi="宋体" w:cs="宋体" w:hint="eastAsia"/>
          <w:color w:val="000000"/>
          <w:kern w:val="0"/>
          <w:sz w:val="24"/>
          <w:szCs w:val="24"/>
        </w:rPr>
        <w:t>②确定火灾发生的位置，判断出火灾发生的原因，如压缩气体、液化气体、易燃液体、易燃物品、自燃物品等；</w:t>
      </w:r>
    </w:p>
    <w:p w:rsidR="00885E26" w:rsidRPr="00885E26" w:rsidRDefault="00885E26" w:rsidP="00885E26">
      <w:pPr>
        <w:widowControl/>
        <w:spacing w:line="360" w:lineRule="auto"/>
        <w:ind w:firstLineChars="300" w:firstLine="720"/>
        <w:jc w:val="left"/>
        <w:rPr>
          <w:rFonts w:ascii="宋体" w:cs="宋体"/>
          <w:color w:val="000000"/>
          <w:kern w:val="0"/>
          <w:sz w:val="24"/>
          <w:szCs w:val="24"/>
        </w:rPr>
      </w:pPr>
      <w:r w:rsidRPr="00885E26">
        <w:rPr>
          <w:rFonts w:ascii="宋体" w:hAnsi="宋体" w:cs="宋体" w:hint="eastAsia"/>
          <w:color w:val="000000"/>
          <w:kern w:val="0"/>
          <w:sz w:val="24"/>
          <w:szCs w:val="24"/>
        </w:rPr>
        <w:t>③明确火灾周围环境，判断出是否有重大危险源分布及是否会带来次生灾难发生；</w:t>
      </w:r>
    </w:p>
    <w:p w:rsidR="00885E26" w:rsidRPr="00885E26" w:rsidRDefault="00885E26" w:rsidP="00885E26">
      <w:pPr>
        <w:spacing w:line="360" w:lineRule="auto"/>
        <w:ind w:firstLineChars="200" w:firstLine="482"/>
        <w:rPr>
          <w:sz w:val="24"/>
          <w:szCs w:val="24"/>
        </w:rPr>
      </w:pPr>
      <w:r w:rsidRPr="00885E26">
        <w:rPr>
          <w:rFonts w:hint="eastAsia"/>
          <w:b/>
          <w:sz w:val="24"/>
          <w:szCs w:val="24"/>
        </w:rPr>
        <w:t>注意：</w:t>
      </w:r>
      <w:r w:rsidRPr="00885E26">
        <w:rPr>
          <w:rFonts w:hint="eastAsia"/>
          <w:sz w:val="24"/>
          <w:szCs w:val="24"/>
        </w:rPr>
        <w:t>使用灭火器时应注意周围的环境，由于灭火器喷发出来的灭火剂具有一定的压力，使用时应避免打翻其它化学试剂，防止火势变大。</w:t>
      </w:r>
    </w:p>
    <w:p w:rsidR="00885E26" w:rsidRPr="00885E26" w:rsidRDefault="00885E26" w:rsidP="00885E26">
      <w:pPr>
        <w:spacing w:line="360" w:lineRule="auto"/>
        <w:rPr>
          <w:sz w:val="24"/>
          <w:szCs w:val="24"/>
        </w:rPr>
      </w:pPr>
      <w:r w:rsidRPr="00885E26">
        <w:rPr>
          <w:rFonts w:hint="eastAsia"/>
          <w:sz w:val="24"/>
          <w:szCs w:val="24"/>
        </w:rPr>
        <w:t>（</w:t>
      </w:r>
      <w:r w:rsidRPr="00885E26">
        <w:rPr>
          <w:sz w:val="24"/>
          <w:szCs w:val="24"/>
        </w:rPr>
        <w:t>2</w:t>
      </w:r>
      <w:r w:rsidRPr="00885E26">
        <w:rPr>
          <w:rFonts w:hint="eastAsia"/>
          <w:sz w:val="24"/>
          <w:szCs w:val="24"/>
        </w:rPr>
        <w:t>）发生火灾时</w:t>
      </w:r>
    </w:p>
    <w:p w:rsidR="00885E26" w:rsidRPr="00885E26" w:rsidRDefault="00885E26" w:rsidP="00885E26">
      <w:pPr>
        <w:spacing w:line="360" w:lineRule="auto"/>
        <w:ind w:firstLineChars="200" w:firstLine="480"/>
        <w:rPr>
          <w:rFonts w:ascii="??" w:hAnsi="??" w:cs="宋体"/>
          <w:color w:val="000000"/>
          <w:kern w:val="0"/>
          <w:sz w:val="24"/>
          <w:szCs w:val="24"/>
        </w:rPr>
      </w:pPr>
      <w:r w:rsidRPr="00885E26">
        <w:rPr>
          <w:rFonts w:ascii="??" w:hAnsi="??" w:cs="宋体" w:hint="eastAsia"/>
          <w:color w:val="000000"/>
          <w:kern w:val="0"/>
          <w:sz w:val="24"/>
          <w:szCs w:val="24"/>
        </w:rPr>
        <w:t>明确救火的基本方法，并采取相应措施，按照应急处置程序采用适当的消防器材进行扑救。</w:t>
      </w:r>
    </w:p>
    <w:p w:rsidR="00885E26" w:rsidRPr="00885E26" w:rsidRDefault="00885E26" w:rsidP="00885E26">
      <w:pPr>
        <w:spacing w:line="360" w:lineRule="auto"/>
        <w:ind w:firstLineChars="200" w:firstLine="480"/>
        <w:rPr>
          <w:rFonts w:ascii="??" w:hAnsi="??" w:cs="宋体"/>
          <w:color w:val="000000"/>
          <w:kern w:val="0"/>
          <w:sz w:val="24"/>
          <w:szCs w:val="24"/>
        </w:rPr>
      </w:pPr>
      <w:r w:rsidRPr="00885E26">
        <w:rPr>
          <w:rFonts w:ascii="宋体" w:hAnsi="宋体" w:cs="宋体" w:hint="eastAsia"/>
          <w:color w:val="000000"/>
          <w:kern w:val="0"/>
          <w:sz w:val="24"/>
          <w:szCs w:val="24"/>
        </w:rPr>
        <w:t>①</w:t>
      </w:r>
      <w:r w:rsidRPr="00885E26">
        <w:rPr>
          <w:rFonts w:ascii="??" w:hAnsi="??" w:cs="宋体" w:hint="eastAsia"/>
          <w:color w:val="000000"/>
          <w:kern w:val="0"/>
          <w:sz w:val="24"/>
          <w:szCs w:val="24"/>
        </w:rPr>
        <w:t>包括木材、布料、纸张、橡胶以及塑料等的固体可燃材料的火灾，可采用水冷却法，但对</w:t>
      </w:r>
      <w:r w:rsidRPr="00885E26">
        <w:rPr>
          <w:rFonts w:ascii="??" w:hAnsi="??" w:cs="Calibri" w:hint="eastAsia"/>
          <w:color w:val="000000"/>
          <w:kern w:val="0"/>
          <w:sz w:val="24"/>
          <w:szCs w:val="24"/>
        </w:rPr>
        <w:t>试验标准、规范</w:t>
      </w:r>
      <w:r w:rsidRPr="00885E26">
        <w:rPr>
          <w:rFonts w:ascii="??" w:hAnsi="??" w:cs="宋体" w:hint="eastAsia"/>
          <w:color w:val="000000"/>
          <w:kern w:val="0"/>
          <w:sz w:val="24"/>
          <w:szCs w:val="24"/>
        </w:rPr>
        <w:t>、档案应使用二氧化碳、干粉灭火剂灭火。</w:t>
      </w:r>
    </w:p>
    <w:p w:rsidR="00885E26" w:rsidRPr="00885E26" w:rsidRDefault="00885E26" w:rsidP="00885E26">
      <w:pPr>
        <w:spacing w:line="360" w:lineRule="auto"/>
        <w:ind w:firstLineChars="200" w:firstLine="480"/>
        <w:rPr>
          <w:rFonts w:ascii="??" w:hAnsi="??" w:cs="宋体"/>
          <w:color w:val="000000"/>
          <w:kern w:val="0"/>
          <w:sz w:val="24"/>
          <w:szCs w:val="24"/>
        </w:rPr>
      </w:pPr>
      <w:r w:rsidRPr="00885E26">
        <w:rPr>
          <w:rFonts w:ascii="宋体" w:hAnsi="宋体" w:cs="宋体" w:hint="eastAsia"/>
          <w:color w:val="000000"/>
          <w:kern w:val="0"/>
          <w:sz w:val="24"/>
          <w:szCs w:val="24"/>
        </w:rPr>
        <w:t>②</w:t>
      </w:r>
      <w:r w:rsidRPr="00885E26">
        <w:rPr>
          <w:rFonts w:ascii="??" w:hAnsi="??" w:cs="宋体" w:hint="eastAsia"/>
          <w:color w:val="000000"/>
          <w:kern w:val="0"/>
          <w:sz w:val="24"/>
          <w:szCs w:val="24"/>
        </w:rPr>
        <w:t>易燃可燃液体、易燃气体和油脂类等化学药品火灾，使用大剂量泡沫灭火剂、干粉灭火剂将液体火灾扑灭。</w:t>
      </w:r>
    </w:p>
    <w:p w:rsidR="00885E26" w:rsidRPr="00885E26" w:rsidRDefault="00885E26" w:rsidP="00885E26">
      <w:pPr>
        <w:spacing w:line="360" w:lineRule="auto"/>
        <w:ind w:firstLineChars="200" w:firstLine="480"/>
        <w:rPr>
          <w:rFonts w:ascii="??" w:hAnsi="??" w:cs="宋体"/>
          <w:color w:val="000000"/>
          <w:kern w:val="0"/>
          <w:sz w:val="24"/>
          <w:szCs w:val="24"/>
        </w:rPr>
      </w:pPr>
      <w:r w:rsidRPr="00885E26">
        <w:rPr>
          <w:rFonts w:ascii="宋体" w:hAnsi="宋体" w:cs="宋体" w:hint="eastAsia"/>
          <w:color w:val="000000"/>
          <w:kern w:val="0"/>
          <w:sz w:val="24"/>
          <w:szCs w:val="24"/>
        </w:rPr>
        <w:t>④</w:t>
      </w:r>
      <w:r w:rsidRPr="00885E26">
        <w:rPr>
          <w:rFonts w:ascii="??" w:hAnsi="??" w:cs="宋体" w:hint="eastAsia"/>
          <w:color w:val="000000"/>
          <w:kern w:val="0"/>
          <w:sz w:val="24"/>
          <w:szCs w:val="24"/>
        </w:rPr>
        <w:t>带电电气设备火灾，应切断电源后再灭火，因现场情况及其他原因，不能断电，需要带电灭火时，应使用沙子或干粉灭火器，不能使用泡沫灭火器或水。</w:t>
      </w:r>
    </w:p>
    <w:p w:rsidR="00885E26" w:rsidRPr="00885E26" w:rsidRDefault="00885E26" w:rsidP="00885E26">
      <w:pPr>
        <w:spacing w:line="360" w:lineRule="auto"/>
        <w:ind w:firstLineChars="200" w:firstLine="480"/>
        <w:rPr>
          <w:rFonts w:cs="Calibri"/>
          <w:sz w:val="24"/>
          <w:szCs w:val="24"/>
        </w:rPr>
      </w:pPr>
      <w:r w:rsidRPr="00885E26">
        <w:rPr>
          <w:rFonts w:ascii="宋体" w:hAnsi="宋体" w:cs="宋体" w:hint="eastAsia"/>
          <w:color w:val="000000"/>
          <w:kern w:val="0"/>
          <w:sz w:val="24"/>
          <w:szCs w:val="24"/>
        </w:rPr>
        <w:t>⑤</w:t>
      </w:r>
      <w:r w:rsidRPr="00885E26">
        <w:rPr>
          <w:rFonts w:ascii="??" w:hAnsi="??" w:cs="宋体" w:hint="eastAsia"/>
          <w:color w:val="000000"/>
          <w:kern w:val="0"/>
          <w:sz w:val="24"/>
          <w:szCs w:val="24"/>
        </w:rPr>
        <w:t>可燃金属，如镁、钠、钾及其合金等火灾，应用特殊的灭火剂，如干砂或干粉灭火器等来灭火。</w:t>
      </w:r>
    </w:p>
    <w:p w:rsidR="00885E26" w:rsidRPr="00885E26" w:rsidRDefault="00885E26" w:rsidP="00885E26">
      <w:pPr>
        <w:spacing w:line="360" w:lineRule="auto"/>
        <w:ind w:firstLineChars="200" w:firstLine="482"/>
        <w:rPr>
          <w:b/>
          <w:sz w:val="24"/>
          <w:szCs w:val="24"/>
        </w:rPr>
      </w:pPr>
      <w:r w:rsidRPr="00885E26">
        <w:rPr>
          <w:rFonts w:hint="eastAsia"/>
          <w:b/>
          <w:sz w:val="24"/>
          <w:szCs w:val="24"/>
        </w:rPr>
        <w:lastRenderedPageBreak/>
        <w:t>当火情不能有效控制时，应通过电话</w:t>
      </w:r>
      <w:r w:rsidRPr="00885E26">
        <w:rPr>
          <w:b/>
          <w:sz w:val="24"/>
          <w:szCs w:val="24"/>
        </w:rPr>
        <w:t>( 119 )</w:t>
      </w:r>
      <w:r w:rsidRPr="00885E26">
        <w:rPr>
          <w:rFonts w:hint="eastAsia"/>
          <w:b/>
          <w:sz w:val="24"/>
          <w:szCs w:val="24"/>
        </w:rPr>
        <w:t>向公安消防部门和学校保卫部门</w:t>
      </w:r>
      <w:r w:rsidRPr="00885E26">
        <w:rPr>
          <w:b/>
          <w:sz w:val="24"/>
          <w:szCs w:val="24"/>
        </w:rPr>
        <w:t>(62158110)</w:t>
      </w:r>
      <w:r w:rsidRPr="00885E26">
        <w:rPr>
          <w:rFonts w:hint="eastAsia"/>
          <w:b/>
          <w:sz w:val="24"/>
          <w:szCs w:val="24"/>
        </w:rPr>
        <w:t>报警，并及时通知相邻实验室人员。</w:t>
      </w:r>
    </w:p>
    <w:p w:rsidR="00885E26" w:rsidRPr="00885E26" w:rsidRDefault="00885E26" w:rsidP="00885E26">
      <w:pPr>
        <w:spacing w:line="360" w:lineRule="auto"/>
        <w:rPr>
          <w:sz w:val="24"/>
          <w:szCs w:val="24"/>
        </w:rPr>
      </w:pPr>
      <w:r w:rsidRPr="00885E26">
        <w:rPr>
          <w:rFonts w:hint="eastAsia"/>
          <w:sz w:val="24"/>
          <w:szCs w:val="24"/>
        </w:rPr>
        <w:t>（</w:t>
      </w:r>
      <w:r w:rsidRPr="00885E26">
        <w:rPr>
          <w:sz w:val="24"/>
          <w:szCs w:val="24"/>
        </w:rPr>
        <w:t>3</w:t>
      </w:r>
      <w:r w:rsidRPr="00885E26">
        <w:rPr>
          <w:rFonts w:hint="eastAsia"/>
          <w:sz w:val="24"/>
          <w:szCs w:val="24"/>
        </w:rPr>
        <w:t>）配合公安消防队灭火</w:t>
      </w:r>
    </w:p>
    <w:p w:rsidR="00885E26" w:rsidRPr="00885E26" w:rsidRDefault="00885E26" w:rsidP="00885E26">
      <w:pPr>
        <w:spacing w:line="360" w:lineRule="auto"/>
        <w:ind w:firstLineChars="200" w:firstLine="480"/>
        <w:rPr>
          <w:sz w:val="24"/>
          <w:szCs w:val="24"/>
        </w:rPr>
      </w:pPr>
      <w:r w:rsidRPr="00885E26">
        <w:rPr>
          <w:rFonts w:hint="eastAsia"/>
          <w:sz w:val="24"/>
          <w:szCs w:val="24"/>
        </w:rPr>
        <w:t>消防队到场后，安全事故应急小组成员和我系其他教师应在公安消防员的指挥下，紧密配合共同灭火。扑灭火灾后，安全事故应急小组应组织人员检查火场是否有新的火险隐患，并配合消防部门查清起火原因，处理好善后工作。</w:t>
      </w:r>
    </w:p>
    <w:p w:rsidR="00885E26" w:rsidRPr="00885E26" w:rsidRDefault="00885E26" w:rsidP="00885E26">
      <w:pPr>
        <w:spacing w:line="360" w:lineRule="auto"/>
        <w:rPr>
          <w:b/>
          <w:sz w:val="24"/>
          <w:szCs w:val="24"/>
        </w:rPr>
      </w:pPr>
      <w:r w:rsidRPr="00885E26">
        <w:rPr>
          <w:b/>
          <w:sz w:val="24"/>
          <w:szCs w:val="24"/>
        </w:rPr>
        <w:t>4</w:t>
      </w:r>
      <w:r w:rsidRPr="00885E26">
        <w:rPr>
          <w:rFonts w:hint="eastAsia"/>
          <w:b/>
          <w:sz w:val="24"/>
          <w:szCs w:val="24"/>
        </w:rPr>
        <w:t>、烧伤急救处理</w:t>
      </w:r>
    </w:p>
    <w:p w:rsidR="00885E26" w:rsidRPr="00885E26" w:rsidRDefault="00885E26" w:rsidP="00885E26">
      <w:pPr>
        <w:spacing w:line="360" w:lineRule="auto"/>
        <w:ind w:firstLineChars="200" w:firstLine="480"/>
        <w:rPr>
          <w:sz w:val="24"/>
          <w:szCs w:val="24"/>
        </w:rPr>
      </w:pPr>
      <w:r w:rsidRPr="00885E26">
        <w:rPr>
          <w:sz w:val="24"/>
          <w:szCs w:val="24"/>
        </w:rPr>
        <w:t>1)</w:t>
      </w:r>
      <w:r w:rsidRPr="00885E26">
        <w:rPr>
          <w:rFonts w:hint="eastAsia"/>
          <w:sz w:val="24"/>
          <w:szCs w:val="24"/>
        </w:rPr>
        <w:t>基本原则是：烧伤发生时，最好的救治方法是用冷水冲洗，或伤员自己浸入附近水池浸泡，防止烧伤面积进一步扩大。</w:t>
      </w:r>
    </w:p>
    <w:p w:rsidR="00885E26" w:rsidRPr="00885E26" w:rsidRDefault="00885E26" w:rsidP="00885E26">
      <w:pPr>
        <w:spacing w:line="360" w:lineRule="auto"/>
        <w:ind w:firstLineChars="200" w:firstLine="480"/>
        <w:rPr>
          <w:sz w:val="24"/>
          <w:szCs w:val="24"/>
        </w:rPr>
      </w:pPr>
      <w:r w:rsidRPr="00885E26">
        <w:rPr>
          <w:sz w:val="24"/>
          <w:szCs w:val="24"/>
        </w:rPr>
        <w:t>2)</w:t>
      </w:r>
      <w:r w:rsidRPr="00885E26">
        <w:rPr>
          <w:rFonts w:hint="eastAsia"/>
          <w:sz w:val="24"/>
          <w:szCs w:val="24"/>
        </w:rPr>
        <w:t>衣服着火时应立即脱去用水浇灭或就地躺下，滚压灭火。冬天身穿棉衣时，有时明火熄灭，暗火仍燃，衣服如有冒烟现象应立即脱下或剪去以免继续烧伤。身上起火不可惊慌奔跑，以免风助火旺，也不要站立呼叫，免得造成呼吸道烧伤。</w:t>
      </w:r>
    </w:p>
    <w:p w:rsidR="00885E26" w:rsidRPr="00885E26" w:rsidRDefault="00885E26" w:rsidP="00885E26">
      <w:pPr>
        <w:spacing w:line="360" w:lineRule="auto"/>
        <w:ind w:firstLineChars="200" w:firstLine="480"/>
        <w:rPr>
          <w:sz w:val="24"/>
          <w:szCs w:val="24"/>
        </w:rPr>
      </w:pPr>
      <w:r w:rsidRPr="00885E26">
        <w:rPr>
          <w:sz w:val="24"/>
          <w:szCs w:val="24"/>
        </w:rPr>
        <w:t>3)</w:t>
      </w:r>
      <w:r w:rsidRPr="00885E26">
        <w:rPr>
          <w:rFonts w:hint="eastAsia"/>
          <w:sz w:val="24"/>
          <w:szCs w:val="24"/>
        </w:rPr>
        <w:t>烧伤经过初步处理后，要及时将伤员就近送往校医院或滨湖医院进一步治疗。</w:t>
      </w:r>
    </w:p>
    <w:p w:rsidR="00885E26" w:rsidRPr="00885E26" w:rsidRDefault="00885E26" w:rsidP="00885E26">
      <w:pPr>
        <w:spacing w:line="360" w:lineRule="auto"/>
        <w:rPr>
          <w:b/>
          <w:sz w:val="24"/>
          <w:szCs w:val="24"/>
        </w:rPr>
      </w:pPr>
      <w:r w:rsidRPr="00885E26">
        <w:rPr>
          <w:rFonts w:hint="eastAsia"/>
          <w:b/>
          <w:sz w:val="24"/>
          <w:szCs w:val="24"/>
        </w:rPr>
        <w:t>三、危险化学品事故应急救援预案</w:t>
      </w:r>
    </w:p>
    <w:p w:rsidR="00885E26" w:rsidRPr="00885E26" w:rsidRDefault="00885E26" w:rsidP="00885E26">
      <w:pPr>
        <w:spacing w:line="360" w:lineRule="auto"/>
        <w:ind w:firstLineChars="150" w:firstLine="360"/>
        <w:rPr>
          <w:sz w:val="24"/>
          <w:szCs w:val="24"/>
        </w:rPr>
      </w:pPr>
      <w:r w:rsidRPr="00885E26">
        <w:rPr>
          <w:rFonts w:hint="eastAsia"/>
          <w:sz w:val="24"/>
          <w:szCs w:val="24"/>
        </w:rPr>
        <w:t>为及时有效地开展危险化学品事故救援工作，加强对危险化学品事故的有效控制，最大限度地减少事故造成的损失，根据《中华人民共和国安全生产法》、国务院《危险化学品安全管理条例》和国家安全生产监督管理局《危险化学品事故应急救援预案编制预案》</w:t>
      </w:r>
      <w:r w:rsidRPr="00885E26">
        <w:rPr>
          <w:sz w:val="24"/>
          <w:szCs w:val="24"/>
        </w:rPr>
        <w:t>(</w:t>
      </w:r>
      <w:r w:rsidRPr="00885E26">
        <w:rPr>
          <w:rFonts w:hint="eastAsia"/>
          <w:sz w:val="24"/>
          <w:szCs w:val="24"/>
        </w:rPr>
        <w:t>征求意见稿</w:t>
      </w:r>
      <w:r w:rsidRPr="00885E26">
        <w:rPr>
          <w:sz w:val="24"/>
          <w:szCs w:val="24"/>
        </w:rPr>
        <w:t>)</w:t>
      </w:r>
      <w:r w:rsidRPr="00885E26">
        <w:rPr>
          <w:rFonts w:hint="eastAsia"/>
          <w:sz w:val="24"/>
          <w:szCs w:val="24"/>
        </w:rPr>
        <w:t>，结合本系情况，特制定本应急救援预案。</w:t>
      </w:r>
    </w:p>
    <w:p w:rsidR="00885E26" w:rsidRPr="00885E26" w:rsidRDefault="00885E26" w:rsidP="00885E26">
      <w:pPr>
        <w:spacing w:line="360" w:lineRule="auto"/>
        <w:rPr>
          <w:b/>
          <w:sz w:val="24"/>
          <w:szCs w:val="24"/>
        </w:rPr>
      </w:pPr>
      <w:r w:rsidRPr="00885E26">
        <w:rPr>
          <w:b/>
          <w:sz w:val="24"/>
          <w:szCs w:val="24"/>
        </w:rPr>
        <w:t>1</w:t>
      </w:r>
      <w:r w:rsidRPr="00885E26">
        <w:rPr>
          <w:rFonts w:hint="eastAsia"/>
          <w:b/>
          <w:sz w:val="24"/>
          <w:szCs w:val="24"/>
        </w:rPr>
        <w:t>、危险目标和危险种类的确定</w:t>
      </w:r>
    </w:p>
    <w:p w:rsidR="00885E26" w:rsidRPr="00885E26" w:rsidRDefault="00885E26" w:rsidP="00885E26">
      <w:pPr>
        <w:spacing w:line="360" w:lineRule="auto"/>
        <w:ind w:firstLineChars="200" w:firstLine="480"/>
        <w:rPr>
          <w:sz w:val="24"/>
          <w:szCs w:val="24"/>
        </w:rPr>
      </w:pPr>
      <w:r w:rsidRPr="00885E26">
        <w:rPr>
          <w:rFonts w:hint="eastAsia"/>
          <w:sz w:val="24"/>
          <w:szCs w:val="24"/>
        </w:rPr>
        <w:t>依据《重大危险源辨识》（</w:t>
      </w:r>
      <w:r w:rsidRPr="00885E26">
        <w:rPr>
          <w:sz w:val="24"/>
          <w:szCs w:val="24"/>
        </w:rPr>
        <w:t>GB18218</w:t>
      </w:r>
      <w:r w:rsidRPr="00885E26">
        <w:rPr>
          <w:rFonts w:hint="eastAsia"/>
          <w:sz w:val="24"/>
          <w:szCs w:val="24"/>
        </w:rPr>
        <w:t>），对本系目前使用的化学品、实验耗材、仪器和防护设备进行了辨识并综合分析其危害程度，确定了下列危险目标和危险种类。</w:t>
      </w:r>
    </w:p>
    <w:p w:rsidR="00885E26" w:rsidRPr="00885E26" w:rsidRDefault="00885E26" w:rsidP="00885E26">
      <w:pPr>
        <w:spacing w:line="360" w:lineRule="auto"/>
        <w:rPr>
          <w:sz w:val="24"/>
          <w:szCs w:val="24"/>
        </w:rPr>
      </w:pPr>
      <w:r w:rsidRPr="00885E26">
        <w:rPr>
          <w:sz w:val="24"/>
          <w:szCs w:val="24"/>
        </w:rPr>
        <w:t>1</w:t>
      </w:r>
      <w:r w:rsidRPr="00885E26">
        <w:rPr>
          <w:rFonts w:hint="eastAsia"/>
          <w:sz w:val="24"/>
          <w:szCs w:val="24"/>
        </w:rPr>
        <w:t>）危险目标：实验楼</w:t>
      </w:r>
      <w:r w:rsidRPr="00885E26">
        <w:rPr>
          <w:sz w:val="24"/>
          <w:szCs w:val="24"/>
        </w:rPr>
        <w:t>4</w:t>
      </w:r>
      <w:r w:rsidRPr="00885E26">
        <w:rPr>
          <w:rFonts w:hint="eastAsia"/>
          <w:sz w:val="24"/>
          <w:szCs w:val="24"/>
        </w:rPr>
        <w:t>层，化学试剂库房。</w:t>
      </w:r>
    </w:p>
    <w:p w:rsidR="00885E26" w:rsidRPr="00885E26" w:rsidRDefault="00885E26" w:rsidP="00885E26">
      <w:pPr>
        <w:spacing w:line="360" w:lineRule="auto"/>
        <w:rPr>
          <w:sz w:val="24"/>
          <w:szCs w:val="24"/>
        </w:rPr>
      </w:pPr>
      <w:r w:rsidRPr="00885E26">
        <w:rPr>
          <w:sz w:val="24"/>
          <w:szCs w:val="24"/>
        </w:rPr>
        <w:t>2</w:t>
      </w:r>
      <w:r w:rsidRPr="00885E26">
        <w:rPr>
          <w:rFonts w:hint="eastAsia"/>
          <w:sz w:val="24"/>
          <w:szCs w:val="24"/>
        </w:rPr>
        <w:t>）危险种类：化学药品泄漏，化学药品火灾，化学品爆炸，危险化学品中毒。</w:t>
      </w:r>
    </w:p>
    <w:p w:rsidR="00885E26" w:rsidRPr="00885E26" w:rsidRDefault="00885E26" w:rsidP="00885E26">
      <w:pPr>
        <w:spacing w:line="360" w:lineRule="auto"/>
        <w:rPr>
          <w:b/>
          <w:sz w:val="24"/>
          <w:szCs w:val="24"/>
        </w:rPr>
      </w:pPr>
      <w:r w:rsidRPr="00885E26">
        <w:rPr>
          <w:b/>
          <w:sz w:val="24"/>
          <w:szCs w:val="24"/>
        </w:rPr>
        <w:t>2</w:t>
      </w:r>
      <w:r w:rsidRPr="00885E26">
        <w:rPr>
          <w:rFonts w:hint="eastAsia"/>
          <w:b/>
          <w:sz w:val="24"/>
          <w:szCs w:val="24"/>
        </w:rPr>
        <w:t>、灾情报告、报警程序</w:t>
      </w:r>
    </w:p>
    <w:p w:rsidR="00885E26" w:rsidRPr="00885E26" w:rsidRDefault="00885E26" w:rsidP="00885E26">
      <w:pPr>
        <w:spacing w:line="360" w:lineRule="auto"/>
        <w:rPr>
          <w:sz w:val="24"/>
          <w:szCs w:val="24"/>
        </w:rPr>
      </w:pPr>
      <w:r w:rsidRPr="00885E26">
        <w:rPr>
          <w:sz w:val="24"/>
          <w:szCs w:val="24"/>
        </w:rPr>
        <w:t xml:space="preserve">1) </w:t>
      </w:r>
      <w:r w:rsidRPr="00885E26">
        <w:rPr>
          <w:rFonts w:hint="eastAsia"/>
          <w:sz w:val="24"/>
          <w:szCs w:val="24"/>
        </w:rPr>
        <w:t>学校保卫处报警电话：</w:t>
      </w:r>
      <w:r w:rsidRPr="00885E26">
        <w:rPr>
          <w:sz w:val="24"/>
          <w:szCs w:val="24"/>
        </w:rPr>
        <w:t>62158</w:t>
      </w:r>
      <w:r w:rsidRPr="00885E26">
        <w:rPr>
          <w:rFonts w:hint="eastAsia"/>
          <w:sz w:val="24"/>
          <w:szCs w:val="24"/>
        </w:rPr>
        <w:t>110</w:t>
      </w:r>
      <w:r w:rsidRPr="00885E26">
        <w:rPr>
          <w:rFonts w:hint="eastAsia"/>
          <w:sz w:val="24"/>
          <w:szCs w:val="24"/>
        </w:rPr>
        <w:t>。</w:t>
      </w:r>
    </w:p>
    <w:p w:rsidR="00885E26" w:rsidRPr="00885E26" w:rsidRDefault="00885E26" w:rsidP="00885E26">
      <w:pPr>
        <w:spacing w:line="360" w:lineRule="auto"/>
        <w:rPr>
          <w:sz w:val="24"/>
          <w:szCs w:val="24"/>
        </w:rPr>
      </w:pPr>
      <w:r w:rsidRPr="00885E26">
        <w:rPr>
          <w:sz w:val="24"/>
          <w:szCs w:val="24"/>
        </w:rPr>
        <w:t xml:space="preserve">2) </w:t>
      </w:r>
      <w:r w:rsidRPr="00885E26">
        <w:rPr>
          <w:rFonts w:hint="eastAsia"/>
          <w:sz w:val="24"/>
          <w:szCs w:val="24"/>
        </w:rPr>
        <w:t>医疗急救电话：</w:t>
      </w:r>
      <w:r w:rsidRPr="00885E26">
        <w:rPr>
          <w:sz w:val="24"/>
          <w:szCs w:val="24"/>
        </w:rPr>
        <w:t>120</w:t>
      </w:r>
      <w:r w:rsidRPr="00885E26">
        <w:rPr>
          <w:rFonts w:hint="eastAsia"/>
          <w:sz w:val="24"/>
          <w:szCs w:val="24"/>
        </w:rPr>
        <w:t>。</w:t>
      </w:r>
    </w:p>
    <w:p w:rsidR="00885E26" w:rsidRPr="00885E26" w:rsidRDefault="00885E26" w:rsidP="00885E26">
      <w:pPr>
        <w:spacing w:line="360" w:lineRule="auto"/>
        <w:rPr>
          <w:sz w:val="24"/>
          <w:szCs w:val="24"/>
        </w:rPr>
      </w:pPr>
      <w:r w:rsidRPr="00885E26">
        <w:rPr>
          <w:sz w:val="24"/>
          <w:szCs w:val="24"/>
        </w:rPr>
        <w:lastRenderedPageBreak/>
        <w:t xml:space="preserve">3) </w:t>
      </w:r>
      <w:r w:rsidRPr="00885E26">
        <w:rPr>
          <w:rFonts w:hint="eastAsia"/>
          <w:sz w:val="24"/>
          <w:szCs w:val="24"/>
        </w:rPr>
        <w:t>事故控制应急咨询电话：国家化学事故应急咨询电话</w:t>
      </w:r>
      <w:r w:rsidRPr="00885E26">
        <w:rPr>
          <w:sz w:val="24"/>
          <w:szCs w:val="24"/>
        </w:rPr>
        <w:t>0532-83889090</w:t>
      </w:r>
      <w:r w:rsidRPr="00885E26">
        <w:rPr>
          <w:rFonts w:hint="eastAsia"/>
          <w:sz w:val="24"/>
          <w:szCs w:val="24"/>
        </w:rPr>
        <w:t>。</w:t>
      </w:r>
    </w:p>
    <w:p w:rsidR="00885E26" w:rsidRPr="00885E26" w:rsidRDefault="00885E26" w:rsidP="00885E26">
      <w:pPr>
        <w:spacing w:line="360" w:lineRule="auto"/>
        <w:rPr>
          <w:sz w:val="24"/>
          <w:szCs w:val="24"/>
        </w:rPr>
      </w:pPr>
      <w:r w:rsidRPr="00885E26">
        <w:rPr>
          <w:sz w:val="24"/>
          <w:szCs w:val="24"/>
        </w:rPr>
        <w:t>4)</w:t>
      </w:r>
      <w:r w:rsidRPr="00885E26">
        <w:rPr>
          <w:rFonts w:hint="eastAsia"/>
          <w:sz w:val="24"/>
          <w:szCs w:val="24"/>
        </w:rPr>
        <w:t>实验室安全事故应急小组：</w:t>
      </w:r>
    </w:p>
    <w:p w:rsidR="00885E26" w:rsidRPr="00885E26" w:rsidRDefault="00885E26" w:rsidP="00885E26">
      <w:pPr>
        <w:spacing w:line="360" w:lineRule="auto"/>
        <w:rPr>
          <w:sz w:val="24"/>
          <w:szCs w:val="24"/>
        </w:rPr>
      </w:pPr>
      <w:r w:rsidRPr="00885E26">
        <w:rPr>
          <w:sz w:val="24"/>
          <w:szCs w:val="24"/>
        </w:rPr>
        <w:t xml:space="preserve">5) </w:t>
      </w:r>
      <w:r w:rsidRPr="00885E26">
        <w:rPr>
          <w:rFonts w:hint="eastAsia"/>
          <w:sz w:val="24"/>
          <w:szCs w:val="24"/>
        </w:rPr>
        <w:t>组长：俞志敏，电话</w:t>
      </w:r>
      <w:r w:rsidRPr="00885E26">
        <w:rPr>
          <w:sz w:val="24"/>
          <w:szCs w:val="24"/>
        </w:rPr>
        <w:t>13013086237</w:t>
      </w:r>
    </w:p>
    <w:p w:rsidR="00885E26" w:rsidRPr="00885E26" w:rsidRDefault="00885E26" w:rsidP="00885E26">
      <w:pPr>
        <w:spacing w:line="360" w:lineRule="auto"/>
        <w:rPr>
          <w:sz w:val="24"/>
          <w:szCs w:val="24"/>
        </w:rPr>
      </w:pPr>
      <w:r w:rsidRPr="00885E26">
        <w:rPr>
          <w:sz w:val="24"/>
          <w:szCs w:val="24"/>
        </w:rPr>
        <w:t xml:space="preserve">6) </w:t>
      </w:r>
      <w:r w:rsidRPr="00885E26">
        <w:rPr>
          <w:rFonts w:hint="eastAsia"/>
          <w:sz w:val="24"/>
          <w:szCs w:val="24"/>
        </w:rPr>
        <w:t>副组长：吴茜茜，电话</w:t>
      </w:r>
      <w:r w:rsidRPr="00885E26">
        <w:rPr>
          <w:sz w:val="24"/>
          <w:szCs w:val="24"/>
        </w:rPr>
        <w:t xml:space="preserve"> 18919621632</w:t>
      </w:r>
    </w:p>
    <w:p w:rsidR="00885E26" w:rsidRPr="00885E26" w:rsidRDefault="00885E26" w:rsidP="00885E26">
      <w:pPr>
        <w:spacing w:line="360" w:lineRule="auto"/>
        <w:rPr>
          <w:sz w:val="24"/>
          <w:szCs w:val="24"/>
        </w:rPr>
      </w:pPr>
      <w:r w:rsidRPr="00885E26">
        <w:rPr>
          <w:sz w:val="24"/>
          <w:szCs w:val="24"/>
        </w:rPr>
        <w:t xml:space="preserve">7) </w:t>
      </w:r>
      <w:r w:rsidRPr="00885E26">
        <w:rPr>
          <w:rFonts w:hint="eastAsia"/>
          <w:sz w:val="24"/>
          <w:szCs w:val="24"/>
        </w:rPr>
        <w:t>成员：刘斌、李赓、刘盛萍、叶劲松</w:t>
      </w:r>
    </w:p>
    <w:p w:rsidR="00885E26" w:rsidRPr="00885E26" w:rsidRDefault="00885E26" w:rsidP="00885E26">
      <w:pPr>
        <w:spacing w:line="360" w:lineRule="auto"/>
        <w:ind w:firstLineChars="200" w:firstLine="480"/>
        <w:rPr>
          <w:sz w:val="24"/>
          <w:szCs w:val="24"/>
        </w:rPr>
      </w:pPr>
      <w:r w:rsidRPr="00885E26">
        <w:rPr>
          <w:rFonts w:hint="eastAsia"/>
          <w:sz w:val="24"/>
          <w:szCs w:val="24"/>
        </w:rPr>
        <w:t>危险化学品事故发生后现场人员首先进行个人防护，然后按照事故不同类别分别采取相应的现场处置措施，并立即报告实验室安全事故应急小组组长、成员及责任教师，判断事故等级和趋势后采取相应的内部外部联络。</w:t>
      </w:r>
    </w:p>
    <w:p w:rsidR="00885E26" w:rsidRPr="00885E26" w:rsidRDefault="00885E26" w:rsidP="00885E26">
      <w:pPr>
        <w:spacing w:line="360" w:lineRule="auto"/>
        <w:rPr>
          <w:b/>
          <w:sz w:val="24"/>
          <w:szCs w:val="24"/>
        </w:rPr>
      </w:pPr>
      <w:r w:rsidRPr="00885E26">
        <w:rPr>
          <w:b/>
          <w:sz w:val="24"/>
          <w:szCs w:val="24"/>
        </w:rPr>
        <w:t>3</w:t>
      </w:r>
      <w:r w:rsidRPr="00885E26">
        <w:rPr>
          <w:rFonts w:hint="eastAsia"/>
          <w:b/>
          <w:sz w:val="24"/>
          <w:szCs w:val="24"/>
        </w:rPr>
        <w:t>、实验室化学品泄漏处置程序</w:t>
      </w:r>
    </w:p>
    <w:p w:rsidR="00885E26" w:rsidRPr="00885E26" w:rsidRDefault="00885E26" w:rsidP="00885E26">
      <w:pPr>
        <w:spacing w:line="360" w:lineRule="auto"/>
        <w:ind w:firstLineChars="200" w:firstLine="480"/>
        <w:rPr>
          <w:rFonts w:cs="Calibri"/>
          <w:sz w:val="24"/>
          <w:szCs w:val="24"/>
        </w:rPr>
      </w:pPr>
      <w:r w:rsidRPr="00885E26">
        <w:rPr>
          <w:sz w:val="24"/>
          <w:szCs w:val="24"/>
        </w:rPr>
        <w:t>1</w:t>
      </w:r>
      <w:r w:rsidRPr="00885E26">
        <w:rPr>
          <w:rFonts w:hint="eastAsia"/>
          <w:sz w:val="24"/>
          <w:szCs w:val="24"/>
        </w:rPr>
        <w:t>）易燃、有毒气体泄漏：现场人员首先从</w:t>
      </w:r>
      <w:r w:rsidRPr="00885E26">
        <w:rPr>
          <w:rFonts w:hint="eastAsia"/>
          <w:b/>
          <w:sz w:val="24"/>
          <w:szCs w:val="24"/>
        </w:rPr>
        <w:t>室外总闸</w:t>
      </w:r>
      <w:r w:rsidRPr="00885E26">
        <w:rPr>
          <w:rFonts w:hint="eastAsia"/>
          <w:sz w:val="24"/>
          <w:szCs w:val="24"/>
        </w:rPr>
        <w:t>切断电源（避免断电时电弧引起火灾），佩戴个人防护用具，然后迅速开门窗通风，</w:t>
      </w:r>
      <w:r w:rsidRPr="00885E26">
        <w:rPr>
          <w:rFonts w:ascii="??" w:hAnsi="??" w:cs="宋体" w:hint="eastAsia"/>
          <w:color w:val="000000"/>
          <w:kern w:val="0"/>
          <w:sz w:val="24"/>
          <w:szCs w:val="24"/>
        </w:rPr>
        <w:t>依据可能发生的危险化学品事故类别、危害程度级别，划定危险区，对事故现场周边区域进行隔离和疏导。</w:t>
      </w:r>
      <w:r w:rsidRPr="00885E26">
        <w:rPr>
          <w:rFonts w:hint="eastAsia"/>
          <w:b/>
          <w:sz w:val="24"/>
          <w:szCs w:val="24"/>
        </w:rPr>
        <w:t>在做好安全保障工作之后</w:t>
      </w:r>
      <w:r w:rsidRPr="00885E26">
        <w:rPr>
          <w:rFonts w:hint="eastAsia"/>
          <w:sz w:val="24"/>
          <w:szCs w:val="24"/>
        </w:rPr>
        <w:t>对泄漏源进行控制处理：用毛巾或抹布擦拭洒出的液体，并将液体拧到大的容器中，然后再倒入带塞的玻璃瓶中。</w:t>
      </w:r>
    </w:p>
    <w:p w:rsidR="00885E26" w:rsidRPr="00885E26" w:rsidRDefault="00885E26" w:rsidP="00885E26">
      <w:pPr>
        <w:spacing w:line="360" w:lineRule="auto"/>
        <w:ind w:firstLineChars="200" w:firstLine="480"/>
        <w:rPr>
          <w:sz w:val="24"/>
          <w:szCs w:val="24"/>
        </w:rPr>
      </w:pPr>
      <w:r w:rsidRPr="00885E26">
        <w:rPr>
          <w:sz w:val="24"/>
          <w:szCs w:val="24"/>
        </w:rPr>
        <w:t>2</w:t>
      </w:r>
      <w:r w:rsidRPr="00885E26">
        <w:rPr>
          <w:rFonts w:hint="eastAsia"/>
          <w:sz w:val="24"/>
          <w:szCs w:val="24"/>
        </w:rPr>
        <w:t>）易燃、腐蚀、有毒液体泄漏：现场人员首先从室外总闸切断电源（避免断电时电弧引起火灾），佩戴个人防护用具，避免中毒和受到灼伤，然后使用相应物资擦拭和吸收。大量泄漏时在实验室门口设置堵截围堰后撤离，等待应急救援人员处置。</w:t>
      </w:r>
    </w:p>
    <w:p w:rsidR="00885E26" w:rsidRPr="00885E26" w:rsidRDefault="00885E26" w:rsidP="00885E26">
      <w:pPr>
        <w:spacing w:line="360" w:lineRule="auto"/>
        <w:ind w:firstLineChars="200" w:firstLine="480"/>
        <w:rPr>
          <w:sz w:val="24"/>
          <w:szCs w:val="24"/>
        </w:rPr>
      </w:pPr>
      <w:r w:rsidRPr="00885E26">
        <w:rPr>
          <w:sz w:val="24"/>
          <w:szCs w:val="24"/>
        </w:rPr>
        <w:t>3</w:t>
      </w:r>
      <w:r w:rsidRPr="00885E26">
        <w:rPr>
          <w:rFonts w:hint="eastAsia"/>
          <w:sz w:val="24"/>
          <w:szCs w:val="24"/>
        </w:rPr>
        <w:t>）化学废液及废旧试剂：本系化学废液种类主要为各种有机溶剂及废酸。指导教师督促实验人员进行有机溶剂回收利用。确实无法回收利用的，按类别收集于专用容器中，加盖并张贴标签注明废液名称、数量、实验室编号、操作人姓名。废液及废旧试剂由学院专门部门定期统一处置（拟交给吴山固废处置中心处置）。当化学废液及废旧试剂外泄时，知情者应立即通知本单位安全应急小组组长及成员，立即采取措施追回外泄废液，并追究外泄人员失职责任。外泄废液造成他人生命财产损害及环境破坏者，由相关部门按有关规定处置。知情不报者按失职论处。</w:t>
      </w:r>
    </w:p>
    <w:p w:rsidR="00885E26" w:rsidRPr="00885E26" w:rsidRDefault="00885E26" w:rsidP="00885E26">
      <w:pPr>
        <w:spacing w:line="360" w:lineRule="auto"/>
        <w:ind w:firstLineChars="200" w:firstLine="480"/>
        <w:rPr>
          <w:sz w:val="24"/>
          <w:szCs w:val="24"/>
        </w:rPr>
      </w:pPr>
      <w:r w:rsidRPr="00885E26">
        <w:rPr>
          <w:sz w:val="24"/>
          <w:szCs w:val="24"/>
        </w:rPr>
        <w:t>4</w:t>
      </w:r>
      <w:r w:rsidRPr="00885E26">
        <w:rPr>
          <w:rFonts w:hint="eastAsia"/>
          <w:sz w:val="24"/>
          <w:szCs w:val="24"/>
        </w:rPr>
        <w:t>）化学品包装物：剧毒化学品包装物，必须交学院专门部门统一处置。普通化学试剂瓶子，集中装于纸箱中，定期交给学校专门部门处理。</w:t>
      </w:r>
    </w:p>
    <w:p w:rsidR="00680158" w:rsidRDefault="00680158" w:rsidP="00885E26">
      <w:pPr>
        <w:spacing w:line="360" w:lineRule="auto"/>
        <w:rPr>
          <w:b/>
          <w:sz w:val="24"/>
          <w:szCs w:val="24"/>
        </w:rPr>
      </w:pPr>
    </w:p>
    <w:p w:rsidR="00885E26" w:rsidRPr="00885E26" w:rsidRDefault="00885E26" w:rsidP="00885E26">
      <w:pPr>
        <w:spacing w:line="360" w:lineRule="auto"/>
        <w:rPr>
          <w:b/>
          <w:sz w:val="24"/>
          <w:szCs w:val="24"/>
        </w:rPr>
      </w:pPr>
      <w:r w:rsidRPr="00885E26">
        <w:rPr>
          <w:b/>
          <w:sz w:val="24"/>
          <w:szCs w:val="24"/>
        </w:rPr>
        <w:lastRenderedPageBreak/>
        <w:t>4</w:t>
      </w:r>
      <w:r w:rsidRPr="00885E26">
        <w:rPr>
          <w:rFonts w:hint="eastAsia"/>
          <w:b/>
          <w:sz w:val="24"/>
          <w:szCs w:val="24"/>
        </w:rPr>
        <w:t>、实验室化学品火灾处置程序</w:t>
      </w:r>
    </w:p>
    <w:p w:rsidR="00885E26" w:rsidRPr="00885E26" w:rsidRDefault="00885E26" w:rsidP="00885E26">
      <w:pPr>
        <w:spacing w:line="360" w:lineRule="auto"/>
        <w:rPr>
          <w:sz w:val="24"/>
          <w:szCs w:val="24"/>
        </w:rPr>
      </w:pPr>
      <w:r w:rsidRPr="00885E26">
        <w:rPr>
          <w:rFonts w:ascii="Calibri" w:hAnsi="Calibri" w:cs="Calibri"/>
          <w:sz w:val="24"/>
          <w:szCs w:val="24"/>
        </w:rPr>
        <w:t xml:space="preserve">  </w:t>
      </w:r>
      <w:r w:rsidRPr="00885E26">
        <w:rPr>
          <w:rFonts w:hint="eastAsia"/>
          <w:sz w:val="24"/>
          <w:szCs w:val="24"/>
        </w:rPr>
        <w:t>实验中一旦发生了火灾切不可惊慌失措，应保持镇静。首先应立即切断室内一切火源和电源。然后根据具体情况正确地进行抢救和灭火。常用方法如下：</w:t>
      </w:r>
    </w:p>
    <w:p w:rsidR="00885E26" w:rsidRPr="00885E26" w:rsidRDefault="00885E26" w:rsidP="00885E26">
      <w:pPr>
        <w:spacing w:line="360" w:lineRule="auto"/>
        <w:rPr>
          <w:sz w:val="24"/>
          <w:szCs w:val="24"/>
        </w:rPr>
      </w:pPr>
      <w:r w:rsidRPr="00885E26">
        <w:rPr>
          <w:sz w:val="24"/>
          <w:szCs w:val="24"/>
        </w:rPr>
        <w:t xml:space="preserve">1) </w:t>
      </w:r>
      <w:r w:rsidRPr="00885E26">
        <w:rPr>
          <w:rFonts w:hint="eastAsia"/>
          <w:sz w:val="24"/>
          <w:szCs w:val="24"/>
        </w:rPr>
        <w:t>可燃液体着火：立即拿开着火区域内的一切可燃物质，关闭通风设施，防止扩大燃烧。若着火面积较小，可用抹布、湿布、铁片或沙土覆盖，隔绝空气使之熄灭。覆盖时动作要轻，避免碰坏或打翻盛装可燃溶剂的玻璃器皿，导致更多的溶剂流出而扩大着火面。</w:t>
      </w:r>
    </w:p>
    <w:p w:rsidR="00885E26" w:rsidRPr="00885E26" w:rsidRDefault="00885E26" w:rsidP="00885E26">
      <w:pPr>
        <w:spacing w:line="360" w:lineRule="auto"/>
        <w:rPr>
          <w:sz w:val="24"/>
          <w:szCs w:val="24"/>
        </w:rPr>
      </w:pPr>
      <w:r w:rsidRPr="00885E26">
        <w:rPr>
          <w:sz w:val="24"/>
          <w:szCs w:val="24"/>
        </w:rPr>
        <w:t xml:space="preserve">2) </w:t>
      </w:r>
      <w:r w:rsidRPr="00885E26">
        <w:rPr>
          <w:rFonts w:hint="eastAsia"/>
          <w:sz w:val="24"/>
          <w:szCs w:val="24"/>
        </w:rPr>
        <w:t>酒精及他可溶于水的液体着火：可用水灭火。</w:t>
      </w:r>
    </w:p>
    <w:p w:rsidR="00885E26" w:rsidRPr="00885E26" w:rsidRDefault="00885E26" w:rsidP="00885E26">
      <w:pPr>
        <w:spacing w:line="360" w:lineRule="auto"/>
        <w:rPr>
          <w:sz w:val="24"/>
          <w:szCs w:val="24"/>
        </w:rPr>
      </w:pPr>
      <w:r w:rsidRPr="00885E26">
        <w:rPr>
          <w:sz w:val="24"/>
          <w:szCs w:val="24"/>
        </w:rPr>
        <w:t xml:space="preserve">3) </w:t>
      </w:r>
      <w:r w:rsidRPr="00885E26">
        <w:rPr>
          <w:rFonts w:hint="eastAsia"/>
          <w:sz w:val="24"/>
          <w:szCs w:val="24"/>
        </w:rPr>
        <w:t>汽油、乙醚、甲苯等有机溶剂着火：应用石棉布或砂土扑灭。绝对不能用水，否则会扩大燃烧面积。</w:t>
      </w:r>
    </w:p>
    <w:p w:rsidR="00885E26" w:rsidRPr="00885E26" w:rsidRDefault="00885E26" w:rsidP="00885E26">
      <w:pPr>
        <w:spacing w:line="360" w:lineRule="auto"/>
        <w:rPr>
          <w:sz w:val="24"/>
          <w:szCs w:val="24"/>
        </w:rPr>
      </w:pPr>
      <w:r w:rsidRPr="00885E26">
        <w:rPr>
          <w:sz w:val="24"/>
          <w:szCs w:val="24"/>
        </w:rPr>
        <w:t xml:space="preserve">4) </w:t>
      </w:r>
      <w:r w:rsidRPr="00885E26">
        <w:rPr>
          <w:rFonts w:hint="eastAsia"/>
          <w:sz w:val="24"/>
          <w:szCs w:val="24"/>
        </w:rPr>
        <w:t>金属钠着火：用砂土覆盖灭火。</w:t>
      </w:r>
    </w:p>
    <w:p w:rsidR="00885E26" w:rsidRPr="00885E26" w:rsidRDefault="00885E26" w:rsidP="00885E26">
      <w:pPr>
        <w:spacing w:line="360" w:lineRule="auto"/>
        <w:rPr>
          <w:sz w:val="24"/>
          <w:szCs w:val="24"/>
        </w:rPr>
      </w:pPr>
      <w:r w:rsidRPr="00885E26">
        <w:rPr>
          <w:sz w:val="24"/>
          <w:szCs w:val="24"/>
        </w:rPr>
        <w:t xml:space="preserve">5) </w:t>
      </w:r>
      <w:r w:rsidRPr="00885E26">
        <w:rPr>
          <w:rFonts w:hint="eastAsia"/>
          <w:sz w:val="24"/>
          <w:szCs w:val="24"/>
        </w:rPr>
        <w:t>导线和电器外壳着火：不能用水及二氧化碳灭火器，应先切断电源，再用干粉灭火器或覆盖法灭火。</w:t>
      </w:r>
    </w:p>
    <w:p w:rsidR="00885E26" w:rsidRPr="00885E26" w:rsidRDefault="00885E26" w:rsidP="00885E26">
      <w:pPr>
        <w:spacing w:line="360" w:lineRule="auto"/>
        <w:rPr>
          <w:sz w:val="24"/>
          <w:szCs w:val="24"/>
        </w:rPr>
      </w:pPr>
      <w:r w:rsidRPr="00885E26">
        <w:rPr>
          <w:sz w:val="24"/>
          <w:szCs w:val="24"/>
        </w:rPr>
        <w:t xml:space="preserve">6) </w:t>
      </w:r>
      <w:r w:rsidRPr="00885E26">
        <w:rPr>
          <w:rFonts w:hint="eastAsia"/>
          <w:sz w:val="24"/>
          <w:szCs w:val="24"/>
        </w:rPr>
        <w:t>衣服烧着时切忌奔走，可用衣服、大衣等包裹身体或躺在地上滚动灭火。</w:t>
      </w:r>
      <w:r w:rsidRPr="00885E26">
        <w:rPr>
          <w:rFonts w:ascii="Calibri" w:hAnsi="Calibri" w:cs="Calibri"/>
          <w:sz w:val="24"/>
          <w:szCs w:val="24"/>
        </w:rPr>
        <w:t xml:space="preserve"> </w:t>
      </w:r>
    </w:p>
    <w:p w:rsidR="00885E26" w:rsidRPr="00885E26" w:rsidRDefault="00885E26" w:rsidP="00885E26">
      <w:pPr>
        <w:spacing w:line="360" w:lineRule="auto"/>
        <w:ind w:firstLineChars="200" w:firstLine="480"/>
        <w:rPr>
          <w:sz w:val="24"/>
          <w:szCs w:val="24"/>
        </w:rPr>
      </w:pPr>
      <w:r w:rsidRPr="00885E26">
        <w:rPr>
          <w:rFonts w:hint="eastAsia"/>
          <w:sz w:val="24"/>
          <w:szCs w:val="24"/>
        </w:rPr>
        <w:t>易燃、液化气体类火灾，首先切断电源，开门窗通风，起火初期首先控制气体泄漏，然后使用灭火毯遮盖扑灭，如无法控制气体泄漏，当容器内容物储存量低于爆炸极限时，使用干粉灭火器扑救，火焰消失后使用灭火器对周边环境降温至室温以免气体重新燃烧或爆炸，否则必须保持稳定燃烧，避免大量可燃气体泄漏出来与空气混合后发生爆炸。</w:t>
      </w:r>
    </w:p>
    <w:p w:rsidR="00885E26" w:rsidRPr="00885E26" w:rsidRDefault="00885E26" w:rsidP="00885E26">
      <w:pPr>
        <w:spacing w:line="360" w:lineRule="auto"/>
        <w:rPr>
          <w:sz w:val="24"/>
          <w:szCs w:val="24"/>
        </w:rPr>
      </w:pPr>
      <w:r w:rsidRPr="00885E26">
        <w:rPr>
          <w:rFonts w:ascii="Calibri" w:hAnsi="Calibri" w:cs="Calibri"/>
          <w:sz w:val="24"/>
          <w:szCs w:val="24"/>
        </w:rPr>
        <w:t xml:space="preserve"> </w:t>
      </w:r>
      <w:r w:rsidRPr="00885E26">
        <w:rPr>
          <w:rFonts w:hint="eastAsia"/>
          <w:sz w:val="24"/>
          <w:szCs w:val="24"/>
        </w:rPr>
        <w:t>氧化剂和有机过氧化物的灭火比较复杂，在选用时必须慎重考虑安全问题，使用者务必熟知该类物品的安全操作知识和理化性质，以备险情发生时采适当措施。一般应采取以下基本方法如下：</w:t>
      </w:r>
    </w:p>
    <w:p w:rsidR="00885E26" w:rsidRPr="00885E26" w:rsidRDefault="00885E26" w:rsidP="00885E26">
      <w:pPr>
        <w:spacing w:line="360" w:lineRule="auto"/>
        <w:rPr>
          <w:sz w:val="24"/>
          <w:szCs w:val="24"/>
        </w:rPr>
      </w:pPr>
      <w:r w:rsidRPr="00885E26">
        <w:rPr>
          <w:sz w:val="24"/>
          <w:szCs w:val="24"/>
        </w:rPr>
        <w:t xml:space="preserve">1) </w:t>
      </w:r>
      <w:r w:rsidRPr="00885E26">
        <w:rPr>
          <w:rFonts w:hint="eastAsia"/>
          <w:sz w:val="24"/>
          <w:szCs w:val="24"/>
        </w:rPr>
        <w:t>迅速查明着火或反应的氧化剂和有机过氧化物以及其它燃烧物的品名、数量、主要危险特性、燃烧范围、火势蔓延途径、能否用水或泡沫扑救。</w:t>
      </w:r>
    </w:p>
    <w:p w:rsidR="00885E26" w:rsidRPr="00885E26" w:rsidRDefault="00885E26" w:rsidP="00885E26">
      <w:pPr>
        <w:spacing w:line="360" w:lineRule="auto"/>
        <w:rPr>
          <w:sz w:val="24"/>
          <w:szCs w:val="24"/>
        </w:rPr>
      </w:pPr>
      <w:r w:rsidRPr="00885E26">
        <w:rPr>
          <w:sz w:val="24"/>
          <w:szCs w:val="24"/>
        </w:rPr>
        <w:t xml:space="preserve">2) </w:t>
      </w:r>
      <w:r w:rsidRPr="00885E26">
        <w:rPr>
          <w:rFonts w:hint="eastAsia"/>
          <w:sz w:val="24"/>
          <w:szCs w:val="24"/>
        </w:rPr>
        <w:t>能用水或泡沫扑救时，应尽一切可能切断火势蔓延，使着火区孤立，限制燃烧范围，同时应积极抢救受伤和被困人员。</w:t>
      </w:r>
    </w:p>
    <w:p w:rsidR="00885E26" w:rsidRPr="00885E26" w:rsidRDefault="00885E26" w:rsidP="00885E26">
      <w:pPr>
        <w:spacing w:line="360" w:lineRule="auto"/>
        <w:rPr>
          <w:sz w:val="24"/>
          <w:szCs w:val="24"/>
        </w:rPr>
      </w:pPr>
      <w:r w:rsidRPr="00885E26">
        <w:rPr>
          <w:sz w:val="24"/>
          <w:szCs w:val="24"/>
        </w:rPr>
        <w:t xml:space="preserve">3) </w:t>
      </w:r>
      <w:r w:rsidRPr="00885E26">
        <w:rPr>
          <w:rFonts w:hint="eastAsia"/>
          <w:sz w:val="24"/>
          <w:szCs w:val="24"/>
        </w:rPr>
        <w:t>不能用水、泡沫、二氧化碳扑救时，应用干粉、或用干燥的砂土覆盖。覆盖过程应先从着火区域四周尤其是下风等火势主要蔓延方向覆盖起，形成孤立火势的隔离带，然后逐步向着火点进逼。</w:t>
      </w:r>
    </w:p>
    <w:p w:rsidR="00680158" w:rsidRDefault="00680158" w:rsidP="00885E26">
      <w:pPr>
        <w:spacing w:line="360" w:lineRule="auto"/>
        <w:rPr>
          <w:b/>
          <w:sz w:val="24"/>
          <w:szCs w:val="24"/>
        </w:rPr>
      </w:pPr>
    </w:p>
    <w:p w:rsidR="00885E26" w:rsidRPr="00885E26" w:rsidRDefault="00885E26" w:rsidP="00885E26">
      <w:pPr>
        <w:spacing w:line="360" w:lineRule="auto"/>
        <w:rPr>
          <w:b/>
          <w:sz w:val="24"/>
          <w:szCs w:val="24"/>
        </w:rPr>
      </w:pPr>
      <w:r w:rsidRPr="00885E26">
        <w:rPr>
          <w:b/>
          <w:sz w:val="24"/>
          <w:szCs w:val="24"/>
        </w:rPr>
        <w:lastRenderedPageBreak/>
        <w:t>5</w:t>
      </w:r>
      <w:r w:rsidRPr="00885E26">
        <w:rPr>
          <w:rFonts w:hint="eastAsia"/>
          <w:b/>
          <w:sz w:val="24"/>
          <w:szCs w:val="24"/>
        </w:rPr>
        <w:t>、实验室化学品爆炸处置程序</w:t>
      </w:r>
    </w:p>
    <w:p w:rsidR="00885E26" w:rsidRPr="00885E26" w:rsidRDefault="00885E26" w:rsidP="00885E26">
      <w:pPr>
        <w:spacing w:line="360" w:lineRule="auto"/>
        <w:ind w:firstLineChars="150" w:firstLine="360"/>
        <w:rPr>
          <w:sz w:val="24"/>
          <w:szCs w:val="24"/>
        </w:rPr>
      </w:pPr>
      <w:r w:rsidRPr="00885E26">
        <w:rPr>
          <w:rFonts w:hint="eastAsia"/>
          <w:sz w:val="24"/>
          <w:szCs w:val="24"/>
        </w:rPr>
        <w:t>混合性爆炸发生后，现场和周边实验室人员应开门窗通风，切断电源，熄灭所有点火源，避免发生二次爆炸，尽快通知学校消防及单位安全应急小组进行扑救，必要时电话</w:t>
      </w:r>
      <w:r w:rsidRPr="00885E26">
        <w:rPr>
          <w:sz w:val="24"/>
          <w:szCs w:val="24"/>
        </w:rPr>
        <w:t>119</w:t>
      </w:r>
      <w:r w:rsidRPr="00885E26">
        <w:rPr>
          <w:rFonts w:hint="eastAsia"/>
          <w:sz w:val="24"/>
          <w:szCs w:val="24"/>
        </w:rPr>
        <w:t>报警。</w:t>
      </w:r>
    </w:p>
    <w:p w:rsidR="00885E26" w:rsidRPr="00885E26" w:rsidRDefault="00885E26" w:rsidP="00885E26">
      <w:pPr>
        <w:spacing w:line="360" w:lineRule="auto"/>
        <w:rPr>
          <w:b/>
          <w:sz w:val="24"/>
          <w:szCs w:val="24"/>
        </w:rPr>
      </w:pPr>
      <w:r w:rsidRPr="00885E26">
        <w:rPr>
          <w:b/>
          <w:sz w:val="24"/>
          <w:szCs w:val="24"/>
        </w:rPr>
        <w:t>6</w:t>
      </w:r>
      <w:r w:rsidRPr="00885E26">
        <w:rPr>
          <w:rFonts w:hint="eastAsia"/>
          <w:b/>
          <w:sz w:val="24"/>
          <w:szCs w:val="24"/>
        </w:rPr>
        <w:t>、人员紧急疏散、撤离</w:t>
      </w:r>
    </w:p>
    <w:p w:rsidR="00885E26" w:rsidRPr="00885E26" w:rsidRDefault="00885E26" w:rsidP="00885E26">
      <w:pPr>
        <w:spacing w:line="360" w:lineRule="auto"/>
        <w:ind w:firstLineChars="200" w:firstLine="480"/>
        <w:rPr>
          <w:sz w:val="24"/>
          <w:szCs w:val="24"/>
        </w:rPr>
      </w:pPr>
      <w:r w:rsidRPr="00885E26">
        <w:rPr>
          <w:rFonts w:hint="eastAsia"/>
          <w:sz w:val="24"/>
          <w:szCs w:val="24"/>
        </w:rPr>
        <w:t>按“火灾控制与人员疏散应急预案”中的疏散、撤离程序执行。</w:t>
      </w:r>
    </w:p>
    <w:p w:rsidR="00885E26" w:rsidRPr="00885E26" w:rsidRDefault="00885E26" w:rsidP="00885E26">
      <w:pPr>
        <w:spacing w:line="360" w:lineRule="auto"/>
        <w:rPr>
          <w:b/>
          <w:sz w:val="24"/>
          <w:szCs w:val="24"/>
        </w:rPr>
      </w:pPr>
      <w:r w:rsidRPr="00885E26">
        <w:rPr>
          <w:b/>
          <w:sz w:val="24"/>
          <w:szCs w:val="24"/>
        </w:rPr>
        <w:t>7</w:t>
      </w:r>
      <w:r w:rsidRPr="00885E26">
        <w:rPr>
          <w:rFonts w:hint="eastAsia"/>
          <w:b/>
          <w:sz w:val="24"/>
          <w:szCs w:val="24"/>
        </w:rPr>
        <w:t>、受伤人员现场救护、医院救治</w:t>
      </w:r>
    </w:p>
    <w:p w:rsidR="00885E26" w:rsidRPr="00885E26" w:rsidRDefault="00885E26" w:rsidP="00885E26">
      <w:pPr>
        <w:spacing w:line="360" w:lineRule="auto"/>
        <w:ind w:firstLineChars="200" w:firstLine="480"/>
        <w:rPr>
          <w:sz w:val="24"/>
          <w:szCs w:val="24"/>
        </w:rPr>
      </w:pPr>
      <w:r w:rsidRPr="00885E26">
        <w:rPr>
          <w:rFonts w:hint="eastAsia"/>
          <w:sz w:val="24"/>
          <w:szCs w:val="24"/>
        </w:rPr>
        <w:t>对受到化学伤害的人员进行急救时，按下列方法紧急处理：</w:t>
      </w:r>
    </w:p>
    <w:p w:rsidR="00885E26" w:rsidRPr="00885E26" w:rsidRDefault="00885E26" w:rsidP="00885E26">
      <w:pPr>
        <w:spacing w:line="360" w:lineRule="auto"/>
        <w:ind w:firstLineChars="150" w:firstLine="360"/>
        <w:rPr>
          <w:sz w:val="24"/>
          <w:szCs w:val="24"/>
        </w:rPr>
      </w:pPr>
      <w:r w:rsidRPr="00885E26">
        <w:rPr>
          <w:sz w:val="24"/>
          <w:szCs w:val="24"/>
        </w:rPr>
        <w:t xml:space="preserve"> 1</w:t>
      </w:r>
      <w:r w:rsidRPr="00885E26">
        <w:rPr>
          <w:rFonts w:hint="eastAsia"/>
          <w:sz w:val="24"/>
          <w:szCs w:val="24"/>
        </w:rPr>
        <w:t>）置神志不清的伤员于侧位，防止气道梗阻，呼吸困难时给予氧气吸入；呼吸停止时立即进行人工呼吸；心脏停止者立即进行胸外心脏挤压。</w:t>
      </w:r>
    </w:p>
    <w:p w:rsidR="00885E26" w:rsidRPr="00885E26" w:rsidRDefault="00885E26" w:rsidP="00885E26">
      <w:pPr>
        <w:spacing w:line="360" w:lineRule="auto"/>
        <w:ind w:firstLineChars="200" w:firstLine="480"/>
        <w:rPr>
          <w:sz w:val="24"/>
          <w:szCs w:val="24"/>
        </w:rPr>
      </w:pPr>
      <w:r w:rsidRPr="00885E26">
        <w:rPr>
          <w:sz w:val="24"/>
          <w:szCs w:val="24"/>
        </w:rPr>
        <w:t>2</w:t>
      </w:r>
      <w:r w:rsidRPr="00885E26">
        <w:rPr>
          <w:rFonts w:hint="eastAsia"/>
          <w:sz w:val="24"/>
          <w:szCs w:val="24"/>
        </w:rPr>
        <w:t>）皮肤污染时，脱去污染的衣服，用流动清水冲洗；头面部灼伤时，要注意眼、耳、鼻、口腔的清洗。</w:t>
      </w:r>
    </w:p>
    <w:p w:rsidR="00885E26" w:rsidRPr="001213DE" w:rsidRDefault="00885E26" w:rsidP="00885E26">
      <w:pPr>
        <w:spacing w:line="360" w:lineRule="auto"/>
        <w:ind w:firstLineChars="150" w:firstLine="360"/>
        <w:rPr>
          <w:rFonts w:ascii="Times New Roman" w:hAnsi="Times New Roman" w:cs="Times New Roman"/>
          <w:sz w:val="24"/>
          <w:szCs w:val="24"/>
        </w:rPr>
      </w:pPr>
      <w:r w:rsidRPr="001213DE">
        <w:rPr>
          <w:rFonts w:ascii="Times New Roman" w:hAnsi="Times New Roman" w:cs="Times New Roman"/>
          <w:sz w:val="24"/>
          <w:szCs w:val="24"/>
        </w:rPr>
        <w:t>3</w:t>
      </w:r>
      <w:r w:rsidRPr="001213DE">
        <w:rPr>
          <w:rFonts w:ascii="Times New Roman" w:cs="Times New Roman"/>
          <w:sz w:val="24"/>
          <w:szCs w:val="24"/>
        </w:rPr>
        <w:t>）眼睛污染时，立即提起眼脸，用大量流动清水彻底冲洗至少</w:t>
      </w:r>
      <w:r w:rsidRPr="001213DE">
        <w:rPr>
          <w:rFonts w:ascii="Times New Roman" w:hAnsi="Times New Roman" w:cs="Times New Roman"/>
          <w:sz w:val="24"/>
          <w:szCs w:val="24"/>
        </w:rPr>
        <w:t>15</w:t>
      </w:r>
      <w:r w:rsidRPr="001213DE">
        <w:rPr>
          <w:rFonts w:ascii="Times New Roman" w:cs="Times New Roman"/>
          <w:sz w:val="24"/>
          <w:szCs w:val="24"/>
        </w:rPr>
        <w:t>分钟。</w:t>
      </w:r>
    </w:p>
    <w:p w:rsidR="00885E26" w:rsidRPr="001213DE" w:rsidRDefault="00885E26" w:rsidP="00885E26">
      <w:pPr>
        <w:spacing w:line="360" w:lineRule="auto"/>
        <w:ind w:firstLineChars="200" w:firstLine="480"/>
        <w:rPr>
          <w:rFonts w:ascii="Times New Roman" w:hAnsi="Times New Roman" w:cs="Times New Roman"/>
          <w:sz w:val="24"/>
          <w:szCs w:val="24"/>
        </w:rPr>
      </w:pPr>
      <w:r w:rsidRPr="001213DE">
        <w:rPr>
          <w:rFonts w:ascii="Times New Roman" w:hAnsi="Times New Roman" w:cs="Times New Roman"/>
          <w:sz w:val="24"/>
          <w:szCs w:val="24"/>
        </w:rPr>
        <w:t>4</w:t>
      </w:r>
      <w:r w:rsidRPr="001213DE">
        <w:rPr>
          <w:rFonts w:ascii="Times New Roman" w:cs="Times New Roman"/>
          <w:sz w:val="24"/>
          <w:szCs w:val="24"/>
        </w:rPr>
        <w:t>）发生冻伤时，应迅速复温。复温的方法是采用</w:t>
      </w:r>
      <w:r w:rsidRPr="001213DE">
        <w:rPr>
          <w:rFonts w:ascii="Times New Roman" w:hAnsi="Times New Roman" w:cs="Times New Roman"/>
          <w:sz w:val="24"/>
          <w:szCs w:val="24"/>
        </w:rPr>
        <w:t>40℃</w:t>
      </w:r>
      <w:r w:rsidRPr="001213DE">
        <w:rPr>
          <w:rFonts w:ascii="Times New Roman" w:cs="Times New Roman"/>
          <w:sz w:val="24"/>
          <w:szCs w:val="24"/>
        </w:rPr>
        <w:t>～</w:t>
      </w:r>
      <w:r w:rsidRPr="001213DE">
        <w:rPr>
          <w:rFonts w:ascii="Times New Roman" w:hAnsi="Times New Roman" w:cs="Times New Roman"/>
          <w:sz w:val="24"/>
          <w:szCs w:val="24"/>
        </w:rPr>
        <w:t>42℃</w:t>
      </w:r>
      <w:r w:rsidRPr="001213DE">
        <w:rPr>
          <w:rFonts w:ascii="Times New Roman" w:cs="Times New Roman"/>
          <w:sz w:val="24"/>
          <w:szCs w:val="24"/>
        </w:rPr>
        <w:t>恒温热水浸泡，使其在</w:t>
      </w:r>
      <w:r w:rsidRPr="001213DE">
        <w:rPr>
          <w:rFonts w:ascii="Times New Roman" w:hAnsi="Times New Roman" w:cs="Times New Roman"/>
          <w:sz w:val="24"/>
          <w:szCs w:val="24"/>
        </w:rPr>
        <w:t>15</w:t>
      </w:r>
      <w:r w:rsidRPr="001213DE">
        <w:rPr>
          <w:rFonts w:ascii="Times New Roman" w:cs="Times New Roman"/>
          <w:sz w:val="24"/>
          <w:szCs w:val="24"/>
        </w:rPr>
        <w:t>～</w:t>
      </w:r>
      <w:r w:rsidRPr="001213DE">
        <w:rPr>
          <w:rFonts w:ascii="Times New Roman" w:hAnsi="Times New Roman" w:cs="Times New Roman"/>
          <w:sz w:val="24"/>
          <w:szCs w:val="24"/>
        </w:rPr>
        <w:t>30</w:t>
      </w:r>
      <w:r w:rsidRPr="001213DE">
        <w:rPr>
          <w:rFonts w:ascii="Times New Roman" w:cs="Times New Roman"/>
          <w:sz w:val="24"/>
          <w:szCs w:val="24"/>
        </w:rPr>
        <w:t>分钟内温度提高至接近正常。在对冻伤的部位进行轻柔按摩时，应注意不要将伤处的皮肤擦破，以防感染。</w:t>
      </w:r>
    </w:p>
    <w:p w:rsidR="00885E26" w:rsidRPr="00885E26" w:rsidRDefault="00885E26" w:rsidP="00885E26">
      <w:pPr>
        <w:widowControl/>
        <w:spacing w:before="100" w:beforeAutospacing="1" w:after="100" w:afterAutospacing="1" w:line="360" w:lineRule="auto"/>
        <w:jc w:val="left"/>
        <w:rPr>
          <w:rFonts w:ascii="宋体" w:cs="宋体"/>
          <w:b/>
          <w:kern w:val="0"/>
          <w:sz w:val="24"/>
          <w:szCs w:val="24"/>
        </w:rPr>
      </w:pPr>
      <w:r w:rsidRPr="00885E26">
        <w:rPr>
          <w:rFonts w:hint="eastAsia"/>
          <w:b/>
          <w:sz w:val="24"/>
          <w:szCs w:val="24"/>
        </w:rPr>
        <w:t>四．</w:t>
      </w:r>
      <w:r w:rsidRPr="00885E26">
        <w:rPr>
          <w:rFonts w:ascii="宋体" w:hAnsi="宋体" w:cs="宋体" w:hint="eastAsia"/>
          <w:b/>
          <w:kern w:val="0"/>
          <w:sz w:val="24"/>
          <w:szCs w:val="24"/>
        </w:rPr>
        <w:t>实验室中毒应急处理预案</w:t>
      </w:r>
    </w:p>
    <w:p w:rsidR="00885E26" w:rsidRPr="00885E26" w:rsidRDefault="00885E26" w:rsidP="00885E26">
      <w:pPr>
        <w:widowControl/>
        <w:spacing w:before="100" w:beforeAutospacing="1" w:after="100" w:afterAutospacing="1" w:line="360" w:lineRule="auto"/>
        <w:ind w:firstLineChars="150" w:firstLine="360"/>
        <w:jc w:val="left"/>
        <w:rPr>
          <w:rFonts w:ascii="宋体" w:hAnsi="宋体" w:cs="宋体"/>
          <w:kern w:val="0"/>
          <w:sz w:val="24"/>
          <w:szCs w:val="24"/>
        </w:rPr>
      </w:pPr>
      <w:r w:rsidRPr="00885E26">
        <w:rPr>
          <w:rFonts w:ascii="宋体" w:hAnsi="宋体" w:cs="宋体" w:hint="eastAsia"/>
          <w:kern w:val="0"/>
          <w:sz w:val="24"/>
          <w:szCs w:val="24"/>
        </w:rPr>
        <w:t>实验中若感觉咽喉灼痛、嘴唇脱色或发绀，胃部痉挛或恶心呕吐等症状时，则可能是中毒所致。视中毒原因施以下述急救后，立即送医院治疗，不得延误。</w:t>
      </w:r>
    </w:p>
    <w:p w:rsidR="00885E26" w:rsidRPr="00885E26" w:rsidRDefault="00885E26" w:rsidP="00885E26">
      <w:pPr>
        <w:widowControl/>
        <w:spacing w:before="100" w:beforeAutospacing="1" w:after="100" w:afterAutospacing="1" w:line="360" w:lineRule="auto"/>
        <w:jc w:val="left"/>
        <w:rPr>
          <w:rFonts w:ascii="宋体" w:hAnsi="宋体" w:cs="宋体"/>
          <w:kern w:val="0"/>
          <w:sz w:val="24"/>
          <w:szCs w:val="24"/>
        </w:rPr>
      </w:pPr>
      <w:r w:rsidRPr="00885E26">
        <w:rPr>
          <w:rFonts w:ascii="宋体" w:hAnsi="宋体" w:cs="宋体"/>
          <w:kern w:val="0"/>
          <w:sz w:val="24"/>
          <w:szCs w:val="24"/>
        </w:rPr>
        <w:t>1</w:t>
      </w:r>
      <w:r w:rsidRPr="00885E26">
        <w:rPr>
          <w:rFonts w:ascii="宋体" w:hAnsi="宋体" w:cs="宋体" w:hint="eastAsia"/>
          <w:kern w:val="0"/>
          <w:sz w:val="24"/>
          <w:szCs w:val="24"/>
        </w:rPr>
        <w:t>、首先将中毒者转移到安全地带，解开领扣，使其呼吸通畅，让中毒者呼吸到新鲜空气。</w:t>
      </w:r>
    </w:p>
    <w:p w:rsidR="00885E26" w:rsidRPr="00885E26" w:rsidRDefault="00885E26" w:rsidP="00885E26">
      <w:pPr>
        <w:widowControl/>
        <w:spacing w:before="100" w:beforeAutospacing="1" w:after="100" w:afterAutospacing="1" w:line="360" w:lineRule="auto"/>
        <w:jc w:val="left"/>
        <w:rPr>
          <w:rFonts w:ascii="宋体" w:hAnsi="宋体" w:cs="宋体"/>
          <w:kern w:val="0"/>
          <w:sz w:val="24"/>
          <w:szCs w:val="24"/>
        </w:rPr>
      </w:pPr>
      <w:r w:rsidRPr="00885E26">
        <w:rPr>
          <w:rFonts w:ascii="宋体" w:hAnsi="宋体" w:cs="宋体"/>
          <w:kern w:val="0"/>
          <w:sz w:val="24"/>
          <w:szCs w:val="24"/>
        </w:rPr>
        <w:t>2</w:t>
      </w:r>
      <w:r w:rsidRPr="00885E26">
        <w:rPr>
          <w:rFonts w:ascii="宋体" w:hAnsi="宋体" w:cs="宋体" w:hint="eastAsia"/>
          <w:kern w:val="0"/>
          <w:sz w:val="24"/>
          <w:szCs w:val="24"/>
        </w:rPr>
        <w:t>、误服毒物中毒者，须立即引吐、洗胃及导泻，患者清醒而又合作，宜饮大量清水引吐，亦可用药物引吐。对引吐效果不好或昏迷者，应立即送医院用胃管洗胃。孕妇应慎用催吐救援。</w:t>
      </w:r>
    </w:p>
    <w:p w:rsidR="00885E26" w:rsidRPr="00885E26" w:rsidRDefault="00885E26" w:rsidP="00885E26">
      <w:pPr>
        <w:widowControl/>
        <w:spacing w:before="100" w:beforeAutospacing="1" w:after="100" w:afterAutospacing="1" w:line="360" w:lineRule="auto"/>
        <w:jc w:val="left"/>
        <w:rPr>
          <w:rFonts w:ascii="宋体" w:hAnsi="宋体" w:cs="宋体"/>
          <w:kern w:val="0"/>
          <w:sz w:val="24"/>
          <w:szCs w:val="24"/>
        </w:rPr>
      </w:pPr>
      <w:r w:rsidRPr="00885E26">
        <w:rPr>
          <w:rFonts w:ascii="宋体" w:hAnsi="宋体" w:cs="宋体"/>
          <w:kern w:val="0"/>
          <w:sz w:val="24"/>
          <w:szCs w:val="24"/>
        </w:rPr>
        <w:t>3</w:t>
      </w:r>
      <w:r w:rsidRPr="00885E26">
        <w:rPr>
          <w:rFonts w:ascii="宋体" w:hAnsi="宋体" w:cs="宋体" w:hint="eastAsia"/>
          <w:kern w:val="0"/>
          <w:sz w:val="24"/>
          <w:szCs w:val="24"/>
        </w:rPr>
        <w:t>、重金属盐中毒者，喝一杯含有几克</w:t>
      </w:r>
      <w:r w:rsidRPr="00885E26">
        <w:rPr>
          <w:rFonts w:ascii="宋体" w:hAnsi="宋体" w:cs="宋体"/>
          <w:kern w:val="0"/>
          <w:sz w:val="24"/>
          <w:szCs w:val="24"/>
        </w:rPr>
        <w:t>MgSO</w:t>
      </w:r>
      <w:r w:rsidRPr="00885E26">
        <w:rPr>
          <w:rFonts w:ascii="宋体" w:hAnsi="宋体" w:cs="宋体"/>
          <w:kern w:val="0"/>
          <w:sz w:val="24"/>
          <w:szCs w:val="24"/>
          <w:vertAlign w:val="subscript"/>
        </w:rPr>
        <w:t>4</w:t>
      </w:r>
      <w:r w:rsidRPr="00885E26">
        <w:rPr>
          <w:rFonts w:ascii="宋体" w:hAnsi="宋体" w:cs="宋体" w:hint="eastAsia"/>
          <w:kern w:val="0"/>
          <w:sz w:val="24"/>
          <w:szCs w:val="24"/>
        </w:rPr>
        <w:t>的水溶液，立即就医。不要服催吐药，以免引起危险或使病情复杂化。砷和汞化物中毒者，必须紧急就医。</w:t>
      </w:r>
    </w:p>
    <w:p w:rsidR="00885E26" w:rsidRPr="00885E26" w:rsidRDefault="00885E26" w:rsidP="00885E26">
      <w:pPr>
        <w:widowControl/>
        <w:spacing w:before="100" w:beforeAutospacing="1" w:after="100" w:afterAutospacing="1" w:line="360" w:lineRule="auto"/>
        <w:jc w:val="left"/>
        <w:rPr>
          <w:rFonts w:ascii="宋体" w:hAnsi="宋体" w:cs="宋体"/>
          <w:kern w:val="0"/>
          <w:sz w:val="24"/>
          <w:szCs w:val="24"/>
        </w:rPr>
      </w:pPr>
      <w:r w:rsidRPr="00885E26">
        <w:rPr>
          <w:rFonts w:ascii="宋体" w:hAnsi="宋体" w:cs="宋体"/>
          <w:kern w:val="0"/>
          <w:sz w:val="24"/>
          <w:szCs w:val="24"/>
        </w:rPr>
        <w:lastRenderedPageBreak/>
        <w:t>4</w:t>
      </w:r>
      <w:r w:rsidRPr="00885E26">
        <w:rPr>
          <w:rFonts w:ascii="宋体" w:hAnsi="宋体" w:cs="宋体" w:hint="eastAsia"/>
          <w:kern w:val="0"/>
          <w:sz w:val="24"/>
          <w:szCs w:val="24"/>
        </w:rPr>
        <w:t>、吸入刺激性气体中毒者，应立即将患者转移离开中毒现场，</w:t>
      </w:r>
      <w:r w:rsidRPr="001213DE">
        <w:rPr>
          <w:rFonts w:ascii="Times New Roman" w:hAnsi="宋体" w:cs="Times New Roman"/>
          <w:kern w:val="0"/>
          <w:sz w:val="24"/>
          <w:szCs w:val="24"/>
        </w:rPr>
        <w:t>给予</w:t>
      </w:r>
      <w:r w:rsidRPr="001213DE">
        <w:rPr>
          <w:rFonts w:ascii="Times New Roman" w:hAnsi="Times New Roman" w:cs="Times New Roman"/>
          <w:kern w:val="0"/>
          <w:sz w:val="24"/>
          <w:szCs w:val="24"/>
        </w:rPr>
        <w:t>2%~5%</w:t>
      </w:r>
      <w:r w:rsidRPr="00885E26">
        <w:rPr>
          <w:rFonts w:ascii="宋体" w:hAnsi="宋体" w:cs="宋体" w:hint="eastAsia"/>
          <w:kern w:val="0"/>
          <w:sz w:val="24"/>
          <w:szCs w:val="24"/>
        </w:rPr>
        <w:t>碳酸氢钠溶液雾化吸入、吸氧。气管痉挛者应酌情给解痉挛药物雾化吸入。应急人员一般应配置过滤式防毒面罩、防毒服装、防毒手套、防毒靴等。</w:t>
      </w:r>
    </w:p>
    <w:p w:rsidR="00885E26" w:rsidRPr="00885E26" w:rsidRDefault="00885E26" w:rsidP="00885E26">
      <w:pPr>
        <w:spacing w:line="360" w:lineRule="auto"/>
        <w:rPr>
          <w:b/>
          <w:sz w:val="24"/>
          <w:szCs w:val="24"/>
        </w:rPr>
      </w:pPr>
      <w:r w:rsidRPr="00885E26">
        <w:rPr>
          <w:rFonts w:hint="eastAsia"/>
          <w:b/>
          <w:sz w:val="24"/>
          <w:szCs w:val="24"/>
        </w:rPr>
        <w:t>五．触电事故应急预案</w:t>
      </w:r>
    </w:p>
    <w:p w:rsidR="00885E26" w:rsidRPr="00885E26" w:rsidRDefault="00885E26" w:rsidP="00885E26">
      <w:pPr>
        <w:spacing w:line="360" w:lineRule="auto"/>
        <w:ind w:firstLineChars="200" w:firstLine="480"/>
        <w:rPr>
          <w:sz w:val="24"/>
          <w:szCs w:val="24"/>
        </w:rPr>
      </w:pPr>
      <w:r w:rsidRPr="00885E26">
        <w:rPr>
          <w:rFonts w:hint="eastAsia"/>
          <w:sz w:val="24"/>
          <w:szCs w:val="24"/>
        </w:rPr>
        <w:t>应急措施要点：抢救触电者，避免在抢救时发生其它事故。发现触电事故的任何人员都应当在第一时间抢救触电者，必要时在场人员要打</w:t>
      </w:r>
      <w:r w:rsidRPr="00885E26">
        <w:rPr>
          <w:sz w:val="24"/>
          <w:szCs w:val="24"/>
        </w:rPr>
        <w:t>120</w:t>
      </w:r>
      <w:r w:rsidRPr="00885E26">
        <w:rPr>
          <w:rFonts w:hint="eastAsia"/>
          <w:sz w:val="24"/>
          <w:szCs w:val="24"/>
        </w:rPr>
        <w:t>求援，同时向单位领导报告。</w:t>
      </w:r>
    </w:p>
    <w:p w:rsidR="00885E26" w:rsidRPr="00885E26" w:rsidRDefault="00885E26" w:rsidP="00885E26">
      <w:pPr>
        <w:spacing w:line="360" w:lineRule="auto"/>
        <w:rPr>
          <w:b/>
          <w:sz w:val="24"/>
          <w:szCs w:val="24"/>
        </w:rPr>
      </w:pPr>
      <w:r w:rsidRPr="00885E26">
        <w:rPr>
          <w:b/>
          <w:sz w:val="24"/>
          <w:szCs w:val="24"/>
        </w:rPr>
        <w:t>1</w:t>
      </w:r>
      <w:r w:rsidRPr="00885E26">
        <w:rPr>
          <w:rFonts w:hint="eastAsia"/>
          <w:b/>
          <w:sz w:val="24"/>
          <w:szCs w:val="24"/>
        </w:rPr>
        <w:t>．触电解脱方法</w:t>
      </w:r>
    </w:p>
    <w:p w:rsidR="00885E26" w:rsidRPr="00885E26" w:rsidRDefault="00885E26" w:rsidP="00885E26">
      <w:pPr>
        <w:spacing w:line="360" w:lineRule="auto"/>
        <w:rPr>
          <w:sz w:val="24"/>
          <w:szCs w:val="24"/>
        </w:rPr>
      </w:pPr>
      <w:r w:rsidRPr="00885E26">
        <w:rPr>
          <w:sz w:val="24"/>
          <w:szCs w:val="24"/>
        </w:rPr>
        <w:t>1</w:t>
      </w:r>
      <w:r w:rsidRPr="00885E26">
        <w:rPr>
          <w:rFonts w:hint="eastAsia"/>
          <w:sz w:val="24"/>
          <w:szCs w:val="24"/>
        </w:rPr>
        <w:t>）切断电源。</w:t>
      </w:r>
    </w:p>
    <w:p w:rsidR="00885E26" w:rsidRPr="00885E26" w:rsidRDefault="00885E26" w:rsidP="00885E26">
      <w:pPr>
        <w:spacing w:line="360" w:lineRule="auto"/>
        <w:rPr>
          <w:sz w:val="24"/>
          <w:szCs w:val="24"/>
        </w:rPr>
      </w:pPr>
      <w:r w:rsidRPr="00885E26">
        <w:rPr>
          <w:sz w:val="24"/>
          <w:szCs w:val="24"/>
        </w:rPr>
        <w:t>2</w:t>
      </w:r>
      <w:r w:rsidRPr="00885E26">
        <w:rPr>
          <w:rFonts w:hint="eastAsia"/>
          <w:sz w:val="24"/>
          <w:szCs w:val="24"/>
        </w:rPr>
        <w:t>）若一时无法切断电源，可用</w:t>
      </w:r>
      <w:r w:rsidRPr="00885E26">
        <w:rPr>
          <w:rFonts w:hint="eastAsia"/>
          <w:b/>
          <w:sz w:val="24"/>
          <w:szCs w:val="24"/>
        </w:rPr>
        <w:t>干燥的木棒、木板、绝缘绳</w:t>
      </w:r>
      <w:r w:rsidRPr="00885E26">
        <w:rPr>
          <w:rFonts w:hint="eastAsia"/>
          <w:sz w:val="24"/>
          <w:szCs w:val="24"/>
        </w:rPr>
        <w:t>等绝缘材料解脱触电者。</w:t>
      </w:r>
    </w:p>
    <w:p w:rsidR="00885E26" w:rsidRPr="00885E26" w:rsidRDefault="00885E26" w:rsidP="00885E26">
      <w:pPr>
        <w:spacing w:line="360" w:lineRule="auto"/>
        <w:rPr>
          <w:sz w:val="24"/>
          <w:szCs w:val="24"/>
        </w:rPr>
      </w:pPr>
      <w:r w:rsidRPr="00885E26">
        <w:rPr>
          <w:sz w:val="24"/>
          <w:szCs w:val="24"/>
        </w:rPr>
        <w:t>3</w:t>
      </w:r>
      <w:r w:rsidRPr="00885E26">
        <w:rPr>
          <w:rFonts w:hint="eastAsia"/>
          <w:sz w:val="24"/>
          <w:szCs w:val="24"/>
        </w:rPr>
        <w:t>）用</w:t>
      </w:r>
      <w:r w:rsidRPr="00885E26">
        <w:rPr>
          <w:rFonts w:hint="eastAsia"/>
          <w:b/>
          <w:sz w:val="24"/>
          <w:szCs w:val="24"/>
        </w:rPr>
        <w:t>绝缘工具</w:t>
      </w:r>
      <w:r w:rsidRPr="00885E26">
        <w:rPr>
          <w:rFonts w:hint="eastAsia"/>
          <w:sz w:val="24"/>
          <w:szCs w:val="24"/>
        </w:rPr>
        <w:t>切断带电导线。</w:t>
      </w:r>
    </w:p>
    <w:p w:rsidR="00885E26" w:rsidRPr="00885E26" w:rsidRDefault="00885E26" w:rsidP="00885E26">
      <w:pPr>
        <w:spacing w:line="360" w:lineRule="auto"/>
        <w:rPr>
          <w:sz w:val="24"/>
          <w:szCs w:val="24"/>
        </w:rPr>
      </w:pPr>
      <w:r w:rsidRPr="00885E26">
        <w:rPr>
          <w:sz w:val="24"/>
          <w:szCs w:val="24"/>
        </w:rPr>
        <w:t>4</w:t>
      </w:r>
      <w:r w:rsidRPr="00885E26">
        <w:rPr>
          <w:rFonts w:hint="eastAsia"/>
          <w:sz w:val="24"/>
          <w:szCs w:val="24"/>
        </w:rPr>
        <w:t>）抓住触电者干燥而不贴身的衣服，将其拖开，切记要避免碰到金属物体和触电者身体裸露部位。</w:t>
      </w:r>
    </w:p>
    <w:p w:rsidR="00885E26" w:rsidRPr="00885E26" w:rsidRDefault="00885E26" w:rsidP="00885E26">
      <w:pPr>
        <w:spacing w:line="360" w:lineRule="auto"/>
        <w:rPr>
          <w:sz w:val="24"/>
          <w:szCs w:val="24"/>
        </w:rPr>
      </w:pPr>
      <w:r w:rsidRPr="00885E26">
        <w:rPr>
          <w:sz w:val="24"/>
          <w:szCs w:val="24"/>
        </w:rPr>
        <w:t>5</w:t>
      </w:r>
      <w:r w:rsidRPr="00885E26">
        <w:rPr>
          <w:rFonts w:hint="eastAsia"/>
          <w:sz w:val="24"/>
          <w:szCs w:val="24"/>
        </w:rPr>
        <w:t>）尽量避免触电者解脱后摔倒受伤。</w:t>
      </w:r>
    </w:p>
    <w:p w:rsidR="00885E26" w:rsidRPr="00885E26" w:rsidRDefault="00885E26" w:rsidP="00885E26">
      <w:pPr>
        <w:spacing w:line="360" w:lineRule="auto"/>
        <w:rPr>
          <w:sz w:val="24"/>
          <w:szCs w:val="24"/>
        </w:rPr>
      </w:pPr>
      <w:r w:rsidRPr="00885E26">
        <w:rPr>
          <w:sz w:val="24"/>
          <w:szCs w:val="24"/>
        </w:rPr>
        <w:t xml:space="preserve">* </w:t>
      </w:r>
      <w:r w:rsidRPr="00885E26">
        <w:rPr>
          <w:rFonts w:hint="eastAsia"/>
          <w:sz w:val="24"/>
          <w:szCs w:val="24"/>
        </w:rPr>
        <w:t>注意：以上办法仅适用于</w:t>
      </w:r>
      <w:r w:rsidRPr="00885E26">
        <w:rPr>
          <w:sz w:val="24"/>
          <w:szCs w:val="24"/>
        </w:rPr>
        <w:t>220V</w:t>
      </w:r>
      <w:r w:rsidRPr="00885E26">
        <w:rPr>
          <w:rFonts w:hint="eastAsia"/>
          <w:sz w:val="24"/>
          <w:szCs w:val="24"/>
        </w:rPr>
        <w:t>电压触电的抢救。高压触电应及时通知学校供电部门（电话：</w:t>
      </w:r>
      <w:r w:rsidRPr="00885E26">
        <w:rPr>
          <w:sz w:val="24"/>
          <w:szCs w:val="24"/>
        </w:rPr>
        <w:t>62158102</w:t>
      </w:r>
      <w:r w:rsidRPr="00885E26">
        <w:rPr>
          <w:rFonts w:hint="eastAsia"/>
          <w:sz w:val="24"/>
          <w:szCs w:val="24"/>
        </w:rPr>
        <w:t>），采用相应的紧急措施，以免发生新的事故。</w:t>
      </w:r>
    </w:p>
    <w:p w:rsidR="00885E26" w:rsidRPr="00885E26" w:rsidRDefault="00885E26" w:rsidP="00885E26">
      <w:pPr>
        <w:spacing w:line="360" w:lineRule="auto"/>
        <w:rPr>
          <w:b/>
          <w:sz w:val="24"/>
          <w:szCs w:val="24"/>
        </w:rPr>
      </w:pPr>
      <w:r w:rsidRPr="00885E26">
        <w:rPr>
          <w:b/>
          <w:sz w:val="24"/>
          <w:szCs w:val="24"/>
        </w:rPr>
        <w:t>2</w:t>
      </w:r>
      <w:r w:rsidRPr="00885E26">
        <w:rPr>
          <w:rFonts w:hint="eastAsia"/>
          <w:b/>
          <w:sz w:val="24"/>
          <w:szCs w:val="24"/>
        </w:rPr>
        <w:t>．现场急救方法</w:t>
      </w:r>
    </w:p>
    <w:p w:rsidR="00885E26" w:rsidRPr="00885E26" w:rsidRDefault="00885E26" w:rsidP="00885E26">
      <w:pPr>
        <w:spacing w:line="360" w:lineRule="auto"/>
        <w:rPr>
          <w:sz w:val="24"/>
          <w:szCs w:val="24"/>
        </w:rPr>
      </w:pPr>
      <w:r w:rsidRPr="00885E26">
        <w:rPr>
          <w:sz w:val="24"/>
          <w:szCs w:val="24"/>
        </w:rPr>
        <w:t>1</w:t>
      </w:r>
      <w:r w:rsidRPr="00885E26">
        <w:rPr>
          <w:rFonts w:hint="eastAsia"/>
          <w:sz w:val="24"/>
          <w:szCs w:val="24"/>
        </w:rPr>
        <w:t>）触电者神智清醒，让其就地休息。</w:t>
      </w:r>
    </w:p>
    <w:p w:rsidR="00885E26" w:rsidRPr="00885E26" w:rsidRDefault="00885E26" w:rsidP="00885E26">
      <w:pPr>
        <w:spacing w:line="360" w:lineRule="auto"/>
        <w:rPr>
          <w:sz w:val="24"/>
          <w:szCs w:val="24"/>
        </w:rPr>
      </w:pPr>
      <w:r w:rsidRPr="00885E26">
        <w:rPr>
          <w:sz w:val="24"/>
          <w:szCs w:val="24"/>
        </w:rPr>
        <w:t>2</w:t>
      </w:r>
      <w:r w:rsidRPr="00885E26">
        <w:rPr>
          <w:rFonts w:hint="eastAsia"/>
          <w:sz w:val="24"/>
          <w:szCs w:val="24"/>
        </w:rPr>
        <w:t>）触电者呼吸、心跳尚存、神智不清，应仰卧，周围保持空气流通，注意保暖。</w:t>
      </w:r>
    </w:p>
    <w:p w:rsidR="00885E26" w:rsidRPr="00885E26" w:rsidRDefault="00885E26" w:rsidP="00885E26">
      <w:pPr>
        <w:spacing w:line="360" w:lineRule="auto"/>
        <w:rPr>
          <w:sz w:val="24"/>
          <w:szCs w:val="24"/>
        </w:rPr>
      </w:pPr>
      <w:r w:rsidRPr="00885E26">
        <w:rPr>
          <w:sz w:val="24"/>
          <w:szCs w:val="24"/>
        </w:rPr>
        <w:t>3</w:t>
      </w:r>
      <w:r w:rsidRPr="00885E26">
        <w:rPr>
          <w:rFonts w:hint="eastAsia"/>
          <w:sz w:val="24"/>
          <w:szCs w:val="24"/>
        </w:rPr>
        <w:t>）触电者呼吸停止，则用口对口进行人工呼吸；触电者心脏停止跳动，用体外人工心脏挤压维持血液循环；若呼吸、心脏全停，则两种方法同时进行。</w:t>
      </w:r>
    </w:p>
    <w:p w:rsidR="00885E26" w:rsidRPr="00885E26" w:rsidRDefault="00885E26" w:rsidP="00885E26">
      <w:pPr>
        <w:spacing w:line="360" w:lineRule="auto"/>
        <w:rPr>
          <w:b/>
          <w:sz w:val="24"/>
          <w:szCs w:val="24"/>
        </w:rPr>
      </w:pPr>
      <w:r w:rsidRPr="00885E26">
        <w:rPr>
          <w:b/>
          <w:sz w:val="24"/>
          <w:szCs w:val="24"/>
        </w:rPr>
        <w:t xml:space="preserve">* </w:t>
      </w:r>
      <w:r w:rsidRPr="00885E26">
        <w:rPr>
          <w:rFonts w:hint="eastAsia"/>
          <w:b/>
          <w:sz w:val="24"/>
          <w:szCs w:val="24"/>
        </w:rPr>
        <w:t>注意：现场抢救不能轻易中止抢救，要坚持到医务人员到场后接替抢救。</w:t>
      </w:r>
    </w:p>
    <w:p w:rsidR="00885E26" w:rsidRPr="00885E26" w:rsidRDefault="00885E26" w:rsidP="00885E26">
      <w:pPr>
        <w:spacing w:line="360" w:lineRule="auto"/>
        <w:rPr>
          <w:b/>
          <w:sz w:val="24"/>
          <w:szCs w:val="24"/>
        </w:rPr>
      </w:pPr>
      <w:r w:rsidRPr="00885E26">
        <w:rPr>
          <w:b/>
          <w:sz w:val="24"/>
          <w:szCs w:val="24"/>
        </w:rPr>
        <w:t>3</w:t>
      </w:r>
      <w:r w:rsidRPr="00885E26">
        <w:rPr>
          <w:rFonts w:hint="eastAsia"/>
          <w:b/>
          <w:sz w:val="24"/>
          <w:szCs w:val="24"/>
        </w:rPr>
        <w:t>．触电事故发生后，单位应立即在现场设置警戒线，维护抢救现场的正常秩序，警戒人员应当引导医务人员快速进入事故现场。</w:t>
      </w:r>
    </w:p>
    <w:p w:rsidR="00885E26" w:rsidRPr="00885E26" w:rsidRDefault="00885E26" w:rsidP="00885E26">
      <w:pPr>
        <w:spacing w:line="360" w:lineRule="auto"/>
        <w:rPr>
          <w:b/>
          <w:sz w:val="24"/>
          <w:szCs w:val="24"/>
        </w:rPr>
      </w:pPr>
      <w:r w:rsidRPr="00885E26">
        <w:rPr>
          <w:b/>
          <w:sz w:val="24"/>
          <w:szCs w:val="24"/>
        </w:rPr>
        <w:t>4</w:t>
      </w:r>
      <w:r w:rsidRPr="00885E26">
        <w:rPr>
          <w:rFonts w:hint="eastAsia"/>
          <w:b/>
          <w:sz w:val="24"/>
          <w:szCs w:val="24"/>
        </w:rPr>
        <w:t>．事故现场警戒线必须待医务人员将触电者带离现场赴医院救治，事故调查和排险抢修工作完毕，现场已无事故隐患时，方可解除。</w:t>
      </w:r>
    </w:p>
    <w:p w:rsidR="00885E26" w:rsidRPr="00885E26" w:rsidRDefault="00885E26" w:rsidP="00885E26">
      <w:pPr>
        <w:spacing w:line="360" w:lineRule="auto"/>
        <w:rPr>
          <w:sz w:val="24"/>
          <w:szCs w:val="24"/>
        </w:rPr>
      </w:pPr>
    </w:p>
    <w:p w:rsidR="001213DE" w:rsidRDefault="001213DE" w:rsidP="00885E26">
      <w:pPr>
        <w:spacing w:line="360" w:lineRule="auto"/>
        <w:rPr>
          <w:b/>
          <w:sz w:val="24"/>
          <w:szCs w:val="24"/>
        </w:rPr>
      </w:pPr>
    </w:p>
    <w:p w:rsidR="00885E26" w:rsidRPr="00885E26" w:rsidRDefault="00885E26" w:rsidP="00885E26">
      <w:pPr>
        <w:spacing w:line="360" w:lineRule="auto"/>
        <w:rPr>
          <w:b/>
          <w:sz w:val="24"/>
          <w:szCs w:val="24"/>
        </w:rPr>
      </w:pPr>
      <w:r w:rsidRPr="00885E26">
        <w:rPr>
          <w:rFonts w:hint="eastAsia"/>
          <w:b/>
          <w:sz w:val="24"/>
          <w:szCs w:val="24"/>
        </w:rPr>
        <w:lastRenderedPageBreak/>
        <w:t>六．突发停电、停水事故应急预案</w:t>
      </w:r>
    </w:p>
    <w:p w:rsidR="00885E26" w:rsidRPr="00885E26" w:rsidRDefault="00885E26" w:rsidP="00885E26">
      <w:pPr>
        <w:spacing w:line="360" w:lineRule="auto"/>
        <w:rPr>
          <w:sz w:val="24"/>
          <w:szCs w:val="24"/>
        </w:rPr>
      </w:pPr>
      <w:r w:rsidRPr="00885E26">
        <w:rPr>
          <w:rFonts w:hint="eastAsia"/>
          <w:sz w:val="24"/>
          <w:szCs w:val="24"/>
        </w:rPr>
        <w:t>应急措施要点：</w:t>
      </w:r>
    </w:p>
    <w:p w:rsidR="00885E26" w:rsidRPr="00885E26" w:rsidRDefault="00885E26" w:rsidP="00885E26">
      <w:pPr>
        <w:spacing w:line="360" w:lineRule="auto"/>
        <w:rPr>
          <w:b/>
          <w:sz w:val="24"/>
          <w:szCs w:val="24"/>
        </w:rPr>
      </w:pPr>
      <w:r w:rsidRPr="00885E26">
        <w:rPr>
          <w:rFonts w:hint="eastAsia"/>
          <w:b/>
          <w:sz w:val="24"/>
          <w:szCs w:val="24"/>
        </w:rPr>
        <w:t>维护秩序，防止意外事故的发生</w:t>
      </w:r>
    </w:p>
    <w:p w:rsidR="00885E26" w:rsidRPr="00885E26" w:rsidRDefault="00885E26" w:rsidP="00885E26">
      <w:pPr>
        <w:spacing w:line="360" w:lineRule="auto"/>
        <w:rPr>
          <w:sz w:val="24"/>
          <w:szCs w:val="24"/>
        </w:rPr>
      </w:pPr>
      <w:r w:rsidRPr="00885E26">
        <w:rPr>
          <w:sz w:val="24"/>
          <w:szCs w:val="24"/>
        </w:rPr>
        <w:t>1</w:t>
      </w:r>
      <w:r w:rsidRPr="00885E26">
        <w:rPr>
          <w:rFonts w:hint="eastAsia"/>
          <w:sz w:val="24"/>
          <w:szCs w:val="24"/>
        </w:rPr>
        <w:t>）停电停水后，本单位教师应及时通知各实验室人员检查开关和水龙头是否关闭。</w:t>
      </w:r>
    </w:p>
    <w:p w:rsidR="00885E26" w:rsidRPr="00885E26" w:rsidRDefault="00885E26" w:rsidP="00885E26">
      <w:pPr>
        <w:spacing w:line="360" w:lineRule="auto"/>
        <w:rPr>
          <w:sz w:val="24"/>
          <w:szCs w:val="24"/>
        </w:rPr>
      </w:pPr>
      <w:r w:rsidRPr="00885E26">
        <w:rPr>
          <w:sz w:val="24"/>
          <w:szCs w:val="24"/>
        </w:rPr>
        <w:t>2</w:t>
      </w:r>
      <w:r w:rsidRPr="00885E26">
        <w:rPr>
          <w:rFonts w:hint="eastAsia"/>
          <w:sz w:val="24"/>
          <w:szCs w:val="24"/>
        </w:rPr>
        <w:t>）所有仪器插头全部从插座中拨出；</w:t>
      </w:r>
    </w:p>
    <w:p w:rsidR="00885E26" w:rsidRPr="00885E26" w:rsidRDefault="00885E26" w:rsidP="00885E26">
      <w:pPr>
        <w:spacing w:line="360" w:lineRule="auto"/>
        <w:rPr>
          <w:sz w:val="24"/>
          <w:szCs w:val="24"/>
        </w:rPr>
      </w:pPr>
      <w:r w:rsidRPr="00885E26">
        <w:rPr>
          <w:sz w:val="24"/>
          <w:szCs w:val="24"/>
        </w:rPr>
        <w:t>3</w:t>
      </w:r>
      <w:r w:rsidRPr="00885E26">
        <w:rPr>
          <w:rFonts w:hint="eastAsia"/>
          <w:sz w:val="24"/>
          <w:szCs w:val="24"/>
        </w:rPr>
        <w:t>）必要时关闭实验室内电闸，或者关闭楼层总电闸；</w:t>
      </w:r>
    </w:p>
    <w:p w:rsidR="00885E26" w:rsidRPr="00885E26" w:rsidRDefault="00885E26" w:rsidP="00885E26">
      <w:pPr>
        <w:spacing w:line="360" w:lineRule="auto"/>
        <w:rPr>
          <w:sz w:val="24"/>
          <w:szCs w:val="24"/>
        </w:rPr>
      </w:pPr>
      <w:r w:rsidRPr="00885E26">
        <w:rPr>
          <w:sz w:val="24"/>
          <w:szCs w:val="24"/>
        </w:rPr>
        <w:t>4</w:t>
      </w:r>
      <w:r w:rsidRPr="00885E26">
        <w:rPr>
          <w:rFonts w:hint="eastAsia"/>
          <w:sz w:val="24"/>
          <w:szCs w:val="24"/>
        </w:rPr>
        <w:t>）必要时可关闭实验楼总供水阀；</w:t>
      </w:r>
    </w:p>
    <w:p w:rsidR="00885E26" w:rsidRPr="00885E26" w:rsidRDefault="00885E26" w:rsidP="00885E26">
      <w:pPr>
        <w:spacing w:line="360" w:lineRule="auto"/>
        <w:rPr>
          <w:sz w:val="24"/>
          <w:szCs w:val="24"/>
        </w:rPr>
      </w:pPr>
      <w:r w:rsidRPr="00885E26">
        <w:rPr>
          <w:sz w:val="24"/>
          <w:szCs w:val="24"/>
        </w:rPr>
        <w:t>5</w:t>
      </w:r>
      <w:r w:rsidRPr="00885E26">
        <w:rPr>
          <w:rFonts w:hint="eastAsia"/>
          <w:sz w:val="24"/>
          <w:szCs w:val="24"/>
        </w:rPr>
        <w:t>）实验室发生水灾时，应第一时间关闭水阀，并组织人员进行积水清除，防止祸及其它实验室，造成更大损失。</w:t>
      </w:r>
    </w:p>
    <w:p w:rsidR="00885E26" w:rsidRPr="00885E26" w:rsidRDefault="00885E26" w:rsidP="00885E26">
      <w:pPr>
        <w:spacing w:line="360" w:lineRule="auto"/>
        <w:rPr>
          <w:b/>
          <w:bCs/>
          <w:sz w:val="24"/>
          <w:szCs w:val="24"/>
        </w:rPr>
      </w:pPr>
      <w:r w:rsidRPr="00885E26">
        <w:rPr>
          <w:rFonts w:hint="eastAsia"/>
          <w:b/>
          <w:bCs/>
          <w:sz w:val="24"/>
          <w:szCs w:val="24"/>
        </w:rPr>
        <w:t>2016</w:t>
      </w:r>
      <w:r w:rsidRPr="00885E26">
        <w:rPr>
          <w:rFonts w:hint="eastAsia"/>
          <w:b/>
          <w:bCs/>
          <w:sz w:val="24"/>
          <w:szCs w:val="24"/>
        </w:rPr>
        <w:t>年</w:t>
      </w:r>
      <w:r w:rsidRPr="00885E26">
        <w:rPr>
          <w:rFonts w:hint="eastAsia"/>
          <w:b/>
          <w:bCs/>
          <w:sz w:val="24"/>
          <w:szCs w:val="24"/>
        </w:rPr>
        <w:t>6</w:t>
      </w:r>
      <w:r w:rsidRPr="00885E26">
        <w:rPr>
          <w:rFonts w:hint="eastAsia"/>
          <w:b/>
          <w:bCs/>
          <w:sz w:val="24"/>
          <w:szCs w:val="24"/>
        </w:rPr>
        <w:t>月</w:t>
      </w:r>
      <w:r w:rsidRPr="00885E26">
        <w:rPr>
          <w:rFonts w:hint="eastAsia"/>
          <w:b/>
          <w:bCs/>
          <w:sz w:val="24"/>
          <w:szCs w:val="24"/>
        </w:rPr>
        <w:t>8</w:t>
      </w:r>
      <w:r w:rsidRPr="00885E26">
        <w:rPr>
          <w:rFonts w:hint="eastAsia"/>
          <w:b/>
          <w:bCs/>
          <w:sz w:val="24"/>
          <w:szCs w:val="24"/>
        </w:rPr>
        <w:t>日经生物与环境工程系实验教学委员会会议讨论通过。</w:t>
      </w:r>
    </w:p>
    <w:p w:rsidR="00885E26" w:rsidRPr="00885E26" w:rsidRDefault="00885E26" w:rsidP="008E1AF7">
      <w:pPr>
        <w:jc w:val="left"/>
      </w:pPr>
    </w:p>
    <w:sectPr w:rsidR="00885E26" w:rsidRPr="00885E26" w:rsidSect="00D20F6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986" w:rsidRDefault="007F1986" w:rsidP="00940AB7">
      <w:r>
        <w:separator/>
      </w:r>
    </w:p>
  </w:endnote>
  <w:endnote w:type="continuationSeparator" w:id="1">
    <w:p w:rsidR="007F1986" w:rsidRDefault="007F1986" w:rsidP="00940A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roman"/>
    <w:pitch w:val="default"/>
    <w:sig w:usb0="00000001" w:usb1="080E0000" w:usb2="00000010" w:usb3="00000000" w:csb0="00040000" w:csb1="00000000"/>
  </w:font>
  <w:font w:name="??">
    <w:altName w:val="Times New Roman"/>
    <w:charset w:val="00"/>
    <w:family w:val="auto"/>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986" w:rsidRDefault="007F1986" w:rsidP="00940AB7">
      <w:r>
        <w:separator/>
      </w:r>
    </w:p>
  </w:footnote>
  <w:footnote w:type="continuationSeparator" w:id="1">
    <w:p w:rsidR="007F1986" w:rsidRDefault="007F1986" w:rsidP="00940A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0586"/>
    <w:multiLevelType w:val="hybridMultilevel"/>
    <w:tmpl w:val="8FCE6352"/>
    <w:lvl w:ilvl="0" w:tplc="DEAC2C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82C7B13"/>
    <w:multiLevelType w:val="hybridMultilevel"/>
    <w:tmpl w:val="C72A53C6"/>
    <w:lvl w:ilvl="0" w:tplc="C2FE3C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8692E3F"/>
    <w:multiLevelType w:val="hybridMultilevel"/>
    <w:tmpl w:val="B1C8BC5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50EB01B8"/>
    <w:multiLevelType w:val="hybridMultilevel"/>
    <w:tmpl w:val="45A09C3E"/>
    <w:lvl w:ilvl="0" w:tplc="EAA684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B9208EA"/>
    <w:multiLevelType w:val="hybridMultilevel"/>
    <w:tmpl w:val="00DC59FA"/>
    <w:lvl w:ilvl="0" w:tplc="E49495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6D86"/>
    <w:rsid w:val="00005F03"/>
    <w:rsid w:val="000C394F"/>
    <w:rsid w:val="000E1575"/>
    <w:rsid w:val="001213DE"/>
    <w:rsid w:val="00133CED"/>
    <w:rsid w:val="001660AF"/>
    <w:rsid w:val="0016613F"/>
    <w:rsid w:val="001A7EC3"/>
    <w:rsid w:val="001B3474"/>
    <w:rsid w:val="001C41A3"/>
    <w:rsid w:val="001D4E76"/>
    <w:rsid w:val="001D6894"/>
    <w:rsid w:val="0020481A"/>
    <w:rsid w:val="00213033"/>
    <w:rsid w:val="002257ED"/>
    <w:rsid w:val="00284259"/>
    <w:rsid w:val="003046DD"/>
    <w:rsid w:val="003068F3"/>
    <w:rsid w:val="00313918"/>
    <w:rsid w:val="00340DAA"/>
    <w:rsid w:val="00362FBF"/>
    <w:rsid w:val="00393E2E"/>
    <w:rsid w:val="003C5758"/>
    <w:rsid w:val="00400E16"/>
    <w:rsid w:val="004145B6"/>
    <w:rsid w:val="004209D2"/>
    <w:rsid w:val="0044569B"/>
    <w:rsid w:val="004752A6"/>
    <w:rsid w:val="004820B8"/>
    <w:rsid w:val="004F79F2"/>
    <w:rsid w:val="00541DF8"/>
    <w:rsid w:val="005D61FD"/>
    <w:rsid w:val="005E23A9"/>
    <w:rsid w:val="005E27B8"/>
    <w:rsid w:val="005E3087"/>
    <w:rsid w:val="005F2334"/>
    <w:rsid w:val="00607FED"/>
    <w:rsid w:val="00631D09"/>
    <w:rsid w:val="00680158"/>
    <w:rsid w:val="006C2B0D"/>
    <w:rsid w:val="00751428"/>
    <w:rsid w:val="007F1986"/>
    <w:rsid w:val="007F453A"/>
    <w:rsid w:val="00824827"/>
    <w:rsid w:val="0083175F"/>
    <w:rsid w:val="00885E26"/>
    <w:rsid w:val="00892449"/>
    <w:rsid w:val="008B550D"/>
    <w:rsid w:val="008B7137"/>
    <w:rsid w:val="008E1AF7"/>
    <w:rsid w:val="00940AB7"/>
    <w:rsid w:val="00976A90"/>
    <w:rsid w:val="00976D86"/>
    <w:rsid w:val="009A449F"/>
    <w:rsid w:val="009B5CCD"/>
    <w:rsid w:val="009E4EA5"/>
    <w:rsid w:val="00A05E4E"/>
    <w:rsid w:val="00A32264"/>
    <w:rsid w:val="00AC4A24"/>
    <w:rsid w:val="00AD5685"/>
    <w:rsid w:val="00AF5A3D"/>
    <w:rsid w:val="00B46A1D"/>
    <w:rsid w:val="00BB7466"/>
    <w:rsid w:val="00BD2670"/>
    <w:rsid w:val="00C05A39"/>
    <w:rsid w:val="00C1497C"/>
    <w:rsid w:val="00C32565"/>
    <w:rsid w:val="00C826D7"/>
    <w:rsid w:val="00D20F6A"/>
    <w:rsid w:val="00D21367"/>
    <w:rsid w:val="00D45257"/>
    <w:rsid w:val="00DD522F"/>
    <w:rsid w:val="00DF3A3F"/>
    <w:rsid w:val="00E156E1"/>
    <w:rsid w:val="00E20C22"/>
    <w:rsid w:val="00E246CB"/>
    <w:rsid w:val="00E767E1"/>
    <w:rsid w:val="00E92F36"/>
    <w:rsid w:val="00EB1DEC"/>
    <w:rsid w:val="00EF7A3A"/>
    <w:rsid w:val="00F25BD6"/>
    <w:rsid w:val="00F46AF7"/>
    <w:rsid w:val="00F95F3C"/>
    <w:rsid w:val="00FD074B"/>
    <w:rsid w:val="00FF44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F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76D86"/>
    <w:rPr>
      <w:b/>
      <w:bCs/>
    </w:rPr>
  </w:style>
  <w:style w:type="paragraph" w:styleId="a4">
    <w:name w:val="Normal (Web)"/>
    <w:basedOn w:val="a"/>
    <w:uiPriority w:val="99"/>
    <w:unhideWhenUsed/>
    <w:rsid w:val="00976D86"/>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976D86"/>
    <w:rPr>
      <w:sz w:val="18"/>
      <w:szCs w:val="18"/>
    </w:rPr>
  </w:style>
  <w:style w:type="character" w:customStyle="1" w:styleId="Char">
    <w:name w:val="批注框文本 Char"/>
    <w:basedOn w:val="a0"/>
    <w:link w:val="a5"/>
    <w:uiPriority w:val="99"/>
    <w:semiHidden/>
    <w:rsid w:val="00976D86"/>
    <w:rPr>
      <w:sz w:val="18"/>
      <w:szCs w:val="18"/>
    </w:rPr>
  </w:style>
  <w:style w:type="paragraph" w:styleId="a6">
    <w:name w:val="header"/>
    <w:basedOn w:val="a"/>
    <w:link w:val="Char0"/>
    <w:uiPriority w:val="99"/>
    <w:semiHidden/>
    <w:unhideWhenUsed/>
    <w:rsid w:val="00940AB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940AB7"/>
    <w:rPr>
      <w:sz w:val="18"/>
      <w:szCs w:val="18"/>
    </w:rPr>
  </w:style>
  <w:style w:type="paragraph" w:styleId="a7">
    <w:name w:val="footer"/>
    <w:basedOn w:val="a"/>
    <w:link w:val="Char1"/>
    <w:uiPriority w:val="99"/>
    <w:semiHidden/>
    <w:unhideWhenUsed/>
    <w:rsid w:val="00940AB7"/>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940AB7"/>
    <w:rPr>
      <w:sz w:val="18"/>
      <w:szCs w:val="18"/>
    </w:rPr>
  </w:style>
  <w:style w:type="character" w:styleId="a8">
    <w:name w:val="Hyperlink"/>
    <w:basedOn w:val="a0"/>
    <w:uiPriority w:val="99"/>
    <w:unhideWhenUsed/>
    <w:rsid w:val="009A449F"/>
    <w:rPr>
      <w:color w:val="0000FF" w:themeColor="hyperlink"/>
      <w:u w:val="single"/>
    </w:rPr>
  </w:style>
  <w:style w:type="paragraph" w:styleId="a9">
    <w:name w:val="List Paragraph"/>
    <w:basedOn w:val="a"/>
    <w:uiPriority w:val="34"/>
    <w:qFormat/>
    <w:rsid w:val="00C1497C"/>
    <w:pPr>
      <w:ind w:firstLineChars="200" w:firstLine="420"/>
    </w:pPr>
  </w:style>
</w:styles>
</file>

<file path=word/webSettings.xml><?xml version="1.0" encoding="utf-8"?>
<w:webSettings xmlns:r="http://schemas.openxmlformats.org/officeDocument/2006/relationships" xmlns:w="http://schemas.openxmlformats.org/wordprocessingml/2006/main">
  <w:divs>
    <w:div w:id="2087528457">
      <w:bodyDiv w:val="1"/>
      <w:marLeft w:val="0"/>
      <w:marRight w:val="0"/>
      <w:marTop w:val="0"/>
      <w:marBottom w:val="0"/>
      <w:divBdr>
        <w:top w:val="none" w:sz="0" w:space="0" w:color="auto"/>
        <w:left w:val="none" w:sz="0" w:space="0" w:color="auto"/>
        <w:bottom w:val="none" w:sz="0" w:space="0" w:color="auto"/>
        <w:right w:val="none" w:sz="0" w:space="0" w:color="auto"/>
      </w:divBdr>
      <w:divsChild>
        <w:div w:id="2088456478">
          <w:marLeft w:val="0"/>
          <w:marRight w:val="0"/>
          <w:marTop w:val="0"/>
          <w:marBottom w:val="0"/>
          <w:divBdr>
            <w:top w:val="none" w:sz="0" w:space="0" w:color="auto"/>
            <w:left w:val="none" w:sz="0" w:space="0" w:color="auto"/>
            <w:bottom w:val="none" w:sz="0" w:space="0" w:color="auto"/>
            <w:right w:val="none" w:sz="0" w:space="0" w:color="auto"/>
          </w:divBdr>
          <w:divsChild>
            <w:div w:id="891112903">
              <w:marLeft w:val="0"/>
              <w:marRight w:val="0"/>
              <w:marTop w:val="0"/>
              <w:marBottom w:val="150"/>
              <w:divBdr>
                <w:top w:val="single" w:sz="6" w:space="0" w:color="CCCCCC"/>
                <w:left w:val="single" w:sz="6" w:space="0" w:color="CCCCCC"/>
                <w:bottom w:val="single" w:sz="6" w:space="0" w:color="CCCCCC"/>
                <w:right w:val="single" w:sz="6" w:space="0" w:color="CCCCCC"/>
              </w:divBdr>
              <w:divsChild>
                <w:div w:id="168839421">
                  <w:marLeft w:val="0"/>
                  <w:marRight w:val="0"/>
                  <w:marTop w:val="0"/>
                  <w:marBottom w:val="0"/>
                  <w:divBdr>
                    <w:top w:val="none" w:sz="0" w:space="0" w:color="auto"/>
                    <w:left w:val="none" w:sz="0" w:space="0" w:color="auto"/>
                    <w:bottom w:val="none" w:sz="0" w:space="0" w:color="auto"/>
                    <w:right w:val="none" w:sz="0" w:space="0" w:color="auto"/>
                  </w:divBdr>
                  <w:divsChild>
                    <w:div w:id="1802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2.jpeg"/><Relationship Id="rId3" Type="http://schemas.openxmlformats.org/officeDocument/2006/relationships/settings" Target="settings.xml"/><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image" Target="media/image35.jpeg"/><Relationship Id="rId47" Type="http://schemas.openxmlformats.org/officeDocument/2006/relationships/fontTable" Target="fontTable.xml"/><Relationship Id="rId7" Type="http://schemas.openxmlformats.org/officeDocument/2006/relationships/hyperlink" Target="mailto:&#35831;&#19982;liubingxi@hfuu.edu.cn" TargetMode="Externa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46" Type="http://schemas.openxmlformats.org/officeDocument/2006/relationships/image" Target="media/image39.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41" Type="http://schemas.openxmlformats.org/officeDocument/2006/relationships/image" Target="media/image3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3.jpeg"/><Relationship Id="rId45" Type="http://schemas.openxmlformats.org/officeDocument/2006/relationships/image" Target="media/image38.jpe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4" Type="http://schemas.openxmlformats.org/officeDocument/2006/relationships/image" Target="media/image37.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image" Target="media/image36.jpeg"/><Relationship Id="rId48"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3162</Words>
  <Characters>18027</Characters>
  <Application>Microsoft Office Word</Application>
  <DocSecurity>0</DocSecurity>
  <Lines>150</Lines>
  <Paragraphs>42</Paragraphs>
  <ScaleCrop>false</ScaleCrop>
  <Company>Lenovo</Company>
  <LinksUpToDate>false</LinksUpToDate>
  <CharactersWithSpaces>21147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dc:creator>
  <cp:lastModifiedBy>len</cp:lastModifiedBy>
  <cp:revision>2</cp:revision>
  <dcterms:created xsi:type="dcterms:W3CDTF">2019-04-12T01:55:00Z</dcterms:created>
  <dcterms:modified xsi:type="dcterms:W3CDTF">2019-04-12T01:55:00Z</dcterms:modified>
</cp:coreProperties>
</file>