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87" w:rsidRPr="00476426" w:rsidRDefault="008A637C" w:rsidP="00FB7787">
      <w:pPr>
        <w:jc w:val="center"/>
        <w:rPr>
          <w:rFonts w:ascii="仿宋" w:eastAsia="仿宋" w:hAnsi="仿宋" w:cs="黑体"/>
          <w:b/>
          <w:bCs/>
          <w:sz w:val="32"/>
          <w:szCs w:val="28"/>
        </w:rPr>
      </w:pPr>
      <w:r w:rsidRPr="00476426">
        <w:rPr>
          <w:rFonts w:ascii="仿宋" w:eastAsia="仿宋" w:hAnsi="仿宋" w:cs="黑体" w:hint="eastAsia"/>
          <w:b/>
          <w:bCs/>
          <w:sz w:val="32"/>
          <w:szCs w:val="28"/>
        </w:rPr>
        <w:t>崔勇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865"/>
        <w:gridCol w:w="1885"/>
        <w:gridCol w:w="1774"/>
        <w:gridCol w:w="2096"/>
      </w:tblGrid>
      <w:tr w:rsidR="00FB7787" w:rsidRPr="003F1D45" w:rsidTr="008E5893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476426" w:rsidRDefault="008A637C" w:rsidP="00B44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6426">
              <w:rPr>
                <w:rFonts w:ascii="仿宋" w:eastAsia="仿宋" w:hAnsi="仿宋" w:hint="eastAsia"/>
                <w:sz w:val="28"/>
                <w:szCs w:val="28"/>
              </w:rPr>
              <w:t>崔勇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74" w:type="dxa"/>
            <w:vAlign w:val="center"/>
          </w:tcPr>
          <w:p w:rsidR="00FB7787" w:rsidRPr="00B444A6" w:rsidRDefault="008A637C" w:rsidP="00445C1D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2"/>
                <w:sz w:val="28"/>
                <w:szCs w:val="28"/>
              </w:rPr>
              <w:t>男</w:t>
            </w:r>
          </w:p>
        </w:tc>
        <w:tc>
          <w:tcPr>
            <w:tcW w:w="2096" w:type="dxa"/>
            <w:vMerge w:val="restart"/>
            <w:vAlign w:val="center"/>
          </w:tcPr>
          <w:p w:rsidR="00FB7787" w:rsidRPr="003F1D45" w:rsidRDefault="00476426" w:rsidP="008E589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76426">
              <w:rPr>
                <w:noProof/>
                <w:sz w:val="24"/>
                <w:szCs w:val="24"/>
                <w:lang w:val="de-DE"/>
              </w:rPr>
              <w:drawing>
                <wp:inline distT="0" distB="0" distL="0" distR="0">
                  <wp:extent cx="1190625" cy="1729105"/>
                  <wp:effectExtent l="0" t="0" r="9525" b="4445"/>
                  <wp:docPr id="2" name="Grafik 2" descr="C:\Users\yongc\Google Drive\Private\Photo\CuiYong_20191004033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ngc\Google Drive\Private\Photo\CuiYong_20191004033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8E5893">
        <w:trPr>
          <w:trHeight w:val="1651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B444A6" w:rsidRDefault="008E5893" w:rsidP="00445C1D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8"/>
                <w:szCs w:val="28"/>
              </w:rPr>
            </w:pPr>
            <w:r w:rsidRPr="005362A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74" w:type="dxa"/>
            <w:vAlign w:val="center"/>
          </w:tcPr>
          <w:p w:rsidR="00FB7787" w:rsidRPr="003F1D45" w:rsidRDefault="008E5893" w:rsidP="00445C1D">
            <w:pPr>
              <w:jc w:val="center"/>
              <w:rPr>
                <w:sz w:val="24"/>
                <w:szCs w:val="24"/>
              </w:rPr>
            </w:pPr>
            <w:r w:rsidRPr="005362A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工学</w:t>
            </w:r>
            <w:r w:rsidR="008A637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</w:t>
            </w:r>
            <w:r w:rsidRPr="005362A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士</w:t>
            </w:r>
          </w:p>
        </w:tc>
        <w:tc>
          <w:tcPr>
            <w:tcW w:w="2096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8E5893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8E5893" w:rsidP="00B444A6">
            <w:pPr>
              <w:rPr>
                <w:sz w:val="24"/>
                <w:szCs w:val="24"/>
              </w:rPr>
            </w:pPr>
            <w:r w:rsidRP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</w:t>
            </w:r>
            <w:r w:rsidRPr="00B444A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建设与交通学院交通工程系</w:t>
            </w:r>
          </w:p>
        </w:tc>
        <w:tc>
          <w:tcPr>
            <w:tcW w:w="1774" w:type="dxa"/>
            <w:vAlign w:val="center"/>
          </w:tcPr>
          <w:p w:rsidR="00FB7787" w:rsidRPr="003F1D45" w:rsidRDefault="00FB7787" w:rsidP="00445C1D">
            <w:pPr>
              <w:pStyle w:val="a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096" w:type="dxa"/>
            <w:vAlign w:val="center"/>
          </w:tcPr>
          <w:p w:rsidR="00FB7787" w:rsidRPr="003F1D45" w:rsidRDefault="008E5893" w:rsidP="009B200D">
            <w:pPr>
              <w:jc w:val="center"/>
              <w:rPr>
                <w:sz w:val="24"/>
                <w:szCs w:val="24"/>
              </w:rPr>
            </w:pPr>
            <w:r w:rsidRP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教授</w:t>
            </w:r>
          </w:p>
        </w:tc>
      </w:tr>
      <w:tr w:rsidR="00FB7787" w:rsidRPr="003F1D45" w:rsidTr="008E5893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7620" w:type="dxa"/>
            <w:gridSpan w:val="4"/>
            <w:vAlign w:val="center"/>
          </w:tcPr>
          <w:p w:rsidR="00FB7787" w:rsidRPr="003F1D45" w:rsidRDefault="008A637C" w:rsidP="0044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cuiy</w:t>
            </w:r>
            <w:r w:rsidR="008E5893">
              <w:rPr>
                <w:rFonts w:hint="eastAsia"/>
                <w:sz w:val="24"/>
                <w:szCs w:val="24"/>
              </w:rPr>
              <w:t>@hfuu.edu.cn</w:t>
            </w:r>
          </w:p>
        </w:tc>
      </w:tr>
      <w:tr w:rsidR="00FB7787" w:rsidRPr="003F1D45" w:rsidTr="008E5893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7620" w:type="dxa"/>
            <w:gridSpan w:val="4"/>
            <w:vAlign w:val="center"/>
          </w:tcPr>
          <w:p w:rsidR="00FB7787" w:rsidRPr="00BD5D81" w:rsidRDefault="005B4260" w:rsidP="005B4260">
            <w:pPr>
              <w:rPr>
                <w:sz w:val="24"/>
                <w:szCs w:val="24"/>
              </w:rPr>
            </w:pPr>
            <w:r w:rsidRPr="005B426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轨道交通及公共交通规划和控制，计算机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仿真</w:t>
            </w:r>
            <w:r w:rsidR="008E5893" w:rsidRPr="00B444A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5B426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列车车辆检修维护</w:t>
            </w:r>
          </w:p>
        </w:tc>
      </w:tr>
      <w:tr w:rsidR="00FB7787" w:rsidRPr="003F1D45" w:rsidTr="008E5893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20" w:type="dxa"/>
            <w:gridSpan w:val="4"/>
            <w:vAlign w:val="center"/>
          </w:tcPr>
          <w:p w:rsidR="008E5893" w:rsidRPr="008E5893" w:rsidRDefault="005B4260" w:rsidP="003B53E0">
            <w:pPr>
              <w:adjustRightInd/>
              <w:spacing w:line="240" w:lineRule="auto"/>
              <w:jc w:val="left"/>
              <w:textAlignment w:val="auto"/>
              <w:rPr>
                <w:b/>
                <w:kern w:val="2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崔勇</w:t>
            </w:r>
            <w:r w:rsidR="008E5893" w:rsidRPr="00B444A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，男，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1973.4</w:t>
            </w:r>
            <w:r w:rsidR="008E5893" w:rsidRP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出生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，安徽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  <w:lang w:val="de-DE"/>
              </w:rPr>
              <w:t>石台</w:t>
            </w:r>
            <w:r w:rsidR="008E5893" w:rsidRPr="00B444A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人，</w:t>
            </w:r>
            <w:r w:rsidR="008E5893" w:rsidRP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1993年7月</w:t>
            </w:r>
            <w:r w:rsidR="008E5893" w:rsidRPr="00B444A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毕业于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上海</w:t>
            </w:r>
            <w:r w:rsidR="008E5893" w:rsidRPr="00B444A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铁道学院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计算机</w:t>
            </w:r>
            <w:r w:rsidR="008E5893" w:rsidRPr="00B444A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工程系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  <w:lang w:val="de-DE"/>
              </w:rPr>
              <w:t>计算机通信</w:t>
            </w:r>
            <w:r w:rsidR="008E5893" w:rsidRPr="00B444A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专业，</w:t>
            </w:r>
            <w:r w:rsidR="008E5893" w:rsidRPr="008E589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1993.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="008E5893" w:rsidRPr="008E589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——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1997.9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</w:t>
            </w:r>
            <w:r w:rsidR="008E5893" w:rsidRPr="008E589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上海铁路局</w:t>
            </w:r>
            <w:r w:rsid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1997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——200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</w:t>
            </w:r>
            <w:r w:rsidR="008E5893" w:rsidRPr="008E589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  <w:lang w:val="de-DE"/>
              </w:rPr>
              <w:t>江苏省经济信息中心</w:t>
            </w:r>
            <w:r w:rsidR="00C12564" w:rsidRP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2000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——200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</w:t>
            </w:r>
            <w:r w:rsidRPr="008E589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  <w:lang w:val="de-DE"/>
              </w:rPr>
              <w:t>新加坡Natsteel集团</w:t>
            </w:r>
            <w:r w:rsidRP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2003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——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 今 斯图加特大学工作。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</w:t>
            </w:r>
            <w:r w:rsidR="003B53E0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8E589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  <w:lang w:val="de-DE"/>
              </w:rPr>
              <w:t>斯图加特大学基础设施规划硕士学位，2009.12</w:t>
            </w:r>
            <w:r w:rsidR="003B53E0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  <w:lang w:val="de-DE"/>
              </w:rPr>
              <w:t xml:space="preserve"> 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  <w:lang w:val="de-DE"/>
              </w:rPr>
              <w:t>斯图加特大学轨道与交通工程博士学位</w:t>
            </w:r>
            <w:r w:rsidRP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3B53E0" w:rsidRP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2018年1月获得德国国家教授资格，博士生导师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，2019</w:t>
            </w:r>
            <w:r w:rsidR="008E5893" w:rsidRP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.8——至 今   合肥学院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。2015年兼任交通科学所斯图加特有限公司副总经理，2015年担任</w:t>
            </w:r>
            <w:r w:rsidR="003B53E0" w:rsidRP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中德轨道交通斯图加特联合研发中心</w:t>
            </w:r>
            <w:r w:rsidR="0047642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（中车青岛四方股份与斯图加特大学联合成立）</w:t>
            </w:r>
            <w:r w:rsidR="003B53E0" w:rsidRP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执行董事</w:t>
            </w:r>
            <w:r w:rsidR="0047642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，主持日常工作</w:t>
            </w:r>
            <w:r w:rsidR="00C12564" w:rsidRPr="00B444A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</w:tc>
      </w:tr>
      <w:tr w:rsidR="00FB7787" w:rsidRPr="003F1D45" w:rsidTr="008E5893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7620" w:type="dxa"/>
            <w:gridSpan w:val="4"/>
            <w:vAlign w:val="center"/>
          </w:tcPr>
          <w:p w:rsidR="00FB7787" w:rsidRPr="00B444A6" w:rsidRDefault="00B444A6" w:rsidP="003B53E0">
            <w:pPr>
              <w:adjustRightInd/>
              <w:spacing w:line="240" w:lineRule="auto"/>
              <w:jc w:val="left"/>
              <w:textAlignment w:val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</w:t>
            </w:r>
            <w: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：</w:t>
            </w:r>
            <w:r w:rsidR="003B53E0" w:rsidRP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德国科学基金DFG项目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1项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3B53E0" w:rsidRP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德国联邦经济与科技部</w:t>
            </w:r>
            <w:r w:rsidR="00C12564" w:rsidRPr="00C12564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项目</w:t>
            </w:r>
            <w:r w:rsidR="00C12564" w:rsidRPr="00C1256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1项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中国</w:t>
            </w:r>
            <w:r w:rsidR="003B53E0" w:rsidRP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科技部先进轨道交通重点专项“磁浮交通系统关键技术”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委托斯图加特大学动力学仿真子项目</w:t>
            </w:r>
            <w:r w:rsidR="00C12564" w:rsidRPr="00C1256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1项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其他</w:t>
            </w:r>
            <w:r w:rsidR="00C12564" w:rsidRPr="00C1256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企业</w:t>
            </w:r>
            <w:r w:rsidR="00C12564" w:rsidRPr="00C12564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委托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包含中车青岛四方、德国铁路股份有限公司、江苏省交通厅</w:t>
            </w:r>
            <w:r w:rsidR="00C12564" w:rsidRPr="00C12564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项目</w:t>
            </w:r>
            <w:r w:rsidR="003B53E0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</w:t>
            </w:r>
            <w:r w:rsidR="00C12564" w:rsidRPr="00C1256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</w:t>
            </w: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</w:tc>
      </w:tr>
      <w:tr w:rsidR="00FB7787" w:rsidRPr="003F1D45" w:rsidTr="008E5893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7620" w:type="dxa"/>
            <w:gridSpan w:val="4"/>
            <w:vAlign w:val="center"/>
          </w:tcPr>
          <w:p w:rsidR="00FB7787" w:rsidRPr="003F1D45" w:rsidRDefault="00C12564" w:rsidP="005362AF">
            <w:pPr>
              <w:spacing w:beforeLines="100" w:before="312" w:line="360" w:lineRule="auto"/>
              <w:ind w:firstLineChars="175" w:firstLine="385"/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专利</w:t>
            </w:r>
            <w:r>
              <w:rPr>
                <w:rFonts w:ascii="楷体" w:eastAsia="楷体" w:hAnsi="楷体" w:cs="楷体"/>
                <w:color w:val="000000"/>
                <w:sz w:val="22"/>
                <w:szCs w:val="22"/>
              </w:rPr>
              <w:t>：</w:t>
            </w:r>
            <w:r w:rsidR="003B53E0"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项，</w:t>
            </w:r>
            <w:r>
              <w:rPr>
                <w:rFonts w:ascii="楷体" w:eastAsia="楷体" w:hAnsi="楷体" w:cs="楷体"/>
                <w:color w:val="000000"/>
                <w:sz w:val="22"/>
                <w:szCs w:val="22"/>
              </w:rPr>
              <w:t>论文：</w:t>
            </w:r>
            <w:r w:rsidR="00476426"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23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篇</w:t>
            </w:r>
            <w:r>
              <w:rPr>
                <w:rFonts w:ascii="楷体" w:eastAsia="楷体" w:hAnsi="楷体" w:cs="楷体"/>
                <w:color w:val="000000"/>
                <w:sz w:val="22"/>
                <w:szCs w:val="22"/>
              </w:rPr>
              <w:t>，著作：</w:t>
            </w:r>
            <w:r w:rsidR="00476426"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本</w:t>
            </w:r>
          </w:p>
        </w:tc>
      </w:tr>
      <w:tr w:rsidR="00FB7787" w:rsidRPr="003F1D45" w:rsidTr="008E5893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620" w:type="dxa"/>
            <w:gridSpan w:val="4"/>
            <w:vAlign w:val="center"/>
          </w:tcPr>
          <w:p w:rsidR="008E5893" w:rsidRPr="008E5893" w:rsidRDefault="008E5893" w:rsidP="00B444A6">
            <w:pPr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11" w:rsidRDefault="00DB2F11" w:rsidP="008E5893">
      <w:pPr>
        <w:spacing w:line="240" w:lineRule="auto"/>
      </w:pPr>
      <w:r>
        <w:separator/>
      </w:r>
    </w:p>
  </w:endnote>
  <w:endnote w:type="continuationSeparator" w:id="0">
    <w:p w:rsidR="00DB2F11" w:rsidRDefault="00DB2F11" w:rsidP="008E5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11" w:rsidRDefault="00DB2F11" w:rsidP="008E5893">
      <w:pPr>
        <w:spacing w:line="240" w:lineRule="auto"/>
      </w:pPr>
      <w:r>
        <w:separator/>
      </w:r>
    </w:p>
  </w:footnote>
  <w:footnote w:type="continuationSeparator" w:id="0">
    <w:p w:rsidR="00DB2F11" w:rsidRDefault="00DB2F11" w:rsidP="008E58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7"/>
    <w:rsid w:val="003923B1"/>
    <w:rsid w:val="003B53E0"/>
    <w:rsid w:val="00476426"/>
    <w:rsid w:val="005362AF"/>
    <w:rsid w:val="005B4260"/>
    <w:rsid w:val="007442CB"/>
    <w:rsid w:val="008A637C"/>
    <w:rsid w:val="008E5893"/>
    <w:rsid w:val="009B200D"/>
    <w:rsid w:val="00A03A7D"/>
    <w:rsid w:val="00B444A6"/>
    <w:rsid w:val="00B51611"/>
    <w:rsid w:val="00C12564"/>
    <w:rsid w:val="00DB2F11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89150"/>
  <w15:docId w15:val="{0991625E-4129-4A35-B174-61AA92BD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标准"/>
    <w:basedOn w:val="Standard"/>
    <w:rsid w:val="00FB7787"/>
    <w:pPr>
      <w:spacing w:before="120" w:after="120"/>
    </w:pPr>
    <w:rPr>
      <w:rFonts w:ascii="宋体"/>
    </w:rPr>
  </w:style>
  <w:style w:type="paragraph" w:styleId="Kopfzeile">
    <w:name w:val="header"/>
    <w:basedOn w:val="Standard"/>
    <w:link w:val="KopfzeileZchn"/>
    <w:uiPriority w:val="99"/>
    <w:unhideWhenUsed/>
    <w:rsid w:val="008E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893"/>
    <w:rPr>
      <w:rFonts w:ascii="Times New Roman" w:eastAsia="宋体" w:hAnsi="Times New Roman" w:cs="Times New Roman"/>
      <w:kern w:val="0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8E589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E5893"/>
    <w:rPr>
      <w:rFonts w:ascii="Times New Roman" w:eastAsia="宋体" w:hAnsi="Times New Roman" w:cs="Times New Roman"/>
      <w:kern w:val="0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2AF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2A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Yong Cui</cp:lastModifiedBy>
  <cp:revision>3</cp:revision>
  <dcterms:created xsi:type="dcterms:W3CDTF">2020-08-19T06:02:00Z</dcterms:created>
  <dcterms:modified xsi:type="dcterms:W3CDTF">2020-08-19T06:26:00Z</dcterms:modified>
</cp:coreProperties>
</file>