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E8" w:rsidRDefault="007246B2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丁娜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C974E8">
        <w:trPr>
          <w:trHeight w:val="1105"/>
          <w:jc w:val="center"/>
        </w:trPr>
        <w:tc>
          <w:tcPr>
            <w:tcW w:w="1110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C974E8" w:rsidRDefault="003205B0">
            <w:pPr>
              <w:jc w:val="center"/>
              <w:rPr>
                <w:sz w:val="24"/>
                <w:szCs w:val="24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丁娜</w:t>
            </w:r>
          </w:p>
        </w:tc>
        <w:tc>
          <w:tcPr>
            <w:tcW w:w="1885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C974E8" w:rsidRDefault="003205B0">
            <w:pPr>
              <w:jc w:val="center"/>
              <w:rPr>
                <w:sz w:val="24"/>
                <w:szCs w:val="24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C974E8" w:rsidRDefault="003205B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9025" cy="1487170"/>
                  <wp:effectExtent l="19050" t="0" r="0" b="0"/>
                  <wp:docPr id="3" name="图片 2" descr="D:\工作\合肥学院\丁娜证件\丁娜-114x156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工作\合肥学院\丁娜证件\丁娜-114x156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4E8">
        <w:trPr>
          <w:trHeight w:val="1105"/>
          <w:jc w:val="center"/>
        </w:trPr>
        <w:tc>
          <w:tcPr>
            <w:tcW w:w="1110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C974E8" w:rsidRDefault="00C974E8">
            <w:pPr>
              <w:jc w:val="center"/>
              <w:rPr>
                <w:sz w:val="24"/>
                <w:szCs w:val="24"/>
              </w:rPr>
            </w:pPr>
          </w:p>
        </w:tc>
      </w:tr>
      <w:tr w:rsidR="00C974E8">
        <w:trPr>
          <w:trHeight w:val="855"/>
          <w:jc w:val="center"/>
        </w:trPr>
        <w:tc>
          <w:tcPr>
            <w:tcW w:w="1110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C974E8" w:rsidRDefault="007246B2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C974E8" w:rsidRDefault="003205B0">
            <w:pPr>
              <w:jc w:val="center"/>
              <w:rPr>
                <w:sz w:val="24"/>
                <w:szCs w:val="24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讲师</w:t>
            </w:r>
          </w:p>
        </w:tc>
      </w:tr>
      <w:tr w:rsidR="00C974E8">
        <w:trPr>
          <w:trHeight w:val="750"/>
          <w:jc w:val="center"/>
        </w:trPr>
        <w:tc>
          <w:tcPr>
            <w:tcW w:w="1110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C974E8" w:rsidRDefault="003205B0">
            <w:pPr>
              <w:rPr>
                <w:sz w:val="24"/>
                <w:szCs w:val="24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752856183</w:t>
            </w:r>
            <w:r w:rsidR="007246B2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@qq.com</w:t>
            </w:r>
          </w:p>
        </w:tc>
      </w:tr>
      <w:tr w:rsidR="00C974E8">
        <w:trPr>
          <w:trHeight w:val="1088"/>
          <w:jc w:val="center"/>
        </w:trPr>
        <w:tc>
          <w:tcPr>
            <w:tcW w:w="1110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C974E8" w:rsidRDefault="007246B2">
            <w:pPr>
              <w:rPr>
                <w:sz w:val="24"/>
                <w:szCs w:val="24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建筑设计及其理论、建筑历史与保护、建筑节能设计</w:t>
            </w:r>
          </w:p>
        </w:tc>
      </w:tr>
      <w:tr w:rsidR="00C974E8">
        <w:trPr>
          <w:trHeight w:val="2073"/>
          <w:jc w:val="center"/>
        </w:trPr>
        <w:tc>
          <w:tcPr>
            <w:tcW w:w="1110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C974E8" w:rsidRPr="00EE2378" w:rsidRDefault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2006</w:t>
            </w:r>
            <w:r w:rsidR="007246B2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年09月- 20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</w:t>
            </w:r>
            <w:r w:rsidR="007246B2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年07月：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皖西学院</w:t>
            </w:r>
            <w:r w:rsidR="007246B2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建筑学专业，本科，学士；</w:t>
            </w:r>
          </w:p>
          <w:p w:rsidR="00C974E8" w:rsidRPr="00EE2378" w:rsidRDefault="007246B2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年09月- 20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13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年06月：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大连理工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大学建筑设计及其理论专业，研究生，硕士；</w:t>
            </w:r>
          </w:p>
          <w:p w:rsidR="00C974E8" w:rsidRPr="00EE2378" w:rsidRDefault="007246B2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年09月- 至今：合肥学院，从事教学、科研工作。曾任建筑学教研室副主任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；</w:t>
            </w:r>
          </w:p>
          <w:p w:rsidR="003205B0" w:rsidRPr="003205B0" w:rsidRDefault="003205B0" w:rsidP="003205B0">
            <w:pPr>
              <w:snapToGrid w:val="0"/>
              <w:spacing w:line="360" w:lineRule="auto"/>
              <w:ind w:rightChars="100" w:right="210"/>
              <w:rPr>
                <w:szCs w:val="21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2015年02月-2015年07月：上海尧舜建筑设计有限公司安徽分公司挂职。</w:t>
            </w:r>
          </w:p>
        </w:tc>
      </w:tr>
      <w:tr w:rsidR="00C974E8">
        <w:trPr>
          <w:trHeight w:val="2015"/>
          <w:jc w:val="center"/>
        </w:trPr>
        <w:tc>
          <w:tcPr>
            <w:tcW w:w="1110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3205B0" w:rsidRPr="00EE2378" w:rsidRDefault="007246B2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1.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主持2014合肥学院科研发展基金一般项目——</w:t>
            </w:r>
            <w:r w:rsidR="003205B0" w:rsidRPr="00EE2378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徽州祠堂的研究与保护——以屏山村为例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（项目号14KY06ZR）</w:t>
            </w:r>
          </w:p>
          <w:p w:rsidR="003205B0" w:rsidRPr="00EE2378" w:rsidRDefault="007246B2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2.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主持2015年度安徽省高等学校自然科学研究一般项目——徽州传统民居生态可持续发展研究（项目号KJ2015B1105903）；</w:t>
            </w:r>
          </w:p>
          <w:p w:rsidR="00C974E8" w:rsidRPr="00EE2378" w:rsidRDefault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3.主持2017年合肥学院校级教学研究项目——专题化教学模式在《中国建筑史》课程中的研究与实践（项目号</w:t>
            </w:r>
            <w:r w:rsidRPr="00EE2378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2017jyxm007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）；</w:t>
            </w:r>
          </w:p>
          <w:p w:rsidR="00C974E8" w:rsidRDefault="007246B2" w:rsidP="007246B2">
            <w:pPr>
              <w:snapToGrid w:val="0"/>
              <w:spacing w:line="360" w:lineRule="auto"/>
              <w:ind w:rightChars="100" w:right="210"/>
              <w:rPr>
                <w:szCs w:val="21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4.主持2020年合肥学院科研发展基金重大项目——基于遗传算法和光热环境分析的办公建筑外边界节能设计策略研究（项目号</w:t>
            </w:r>
            <w:r w:rsidRPr="00EE2378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20ZR06ZDA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</w:tc>
      </w:tr>
      <w:tr w:rsidR="00C974E8">
        <w:trPr>
          <w:trHeight w:val="1264"/>
          <w:jc w:val="center"/>
        </w:trPr>
        <w:tc>
          <w:tcPr>
            <w:tcW w:w="1110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3205B0" w:rsidRPr="00EE2378" w:rsidRDefault="003205B0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205B0">
              <w:rPr>
                <w:rFonts w:hint="eastAsia"/>
                <w:szCs w:val="21"/>
              </w:rPr>
              <w:t>；</w:t>
            </w:r>
          </w:p>
          <w:p w:rsidR="003205B0" w:rsidRPr="00EE2378" w:rsidRDefault="003205B0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3.研发“一种具有可调式腰部支撑的电脑椅”，获发明专利（专利号：ZL201510762626.0）；</w:t>
            </w:r>
          </w:p>
          <w:p w:rsidR="003205B0" w:rsidRPr="00EE2378" w:rsidRDefault="003205B0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4.研发“基于光信号的智能可调绿植遮光百叶窗”，获发明专利（专利号：ZL201710000428.X）；</w:t>
            </w:r>
          </w:p>
          <w:p w:rsidR="003205B0" w:rsidRPr="00EE2378" w:rsidRDefault="003205B0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5.丁娜.屏山祠堂建筑形制研究，安徽建筑大学学报，第23卷2015年第4期</w:t>
            </w:r>
          </w:p>
          <w:p w:rsidR="003205B0" w:rsidRPr="00EE2378" w:rsidRDefault="003205B0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6.丁娜.绿色建筑被动式节能设计技术，洛阳理工学院学报，第25卷2015年第4期</w:t>
            </w:r>
          </w:p>
          <w:p w:rsidR="003205B0" w:rsidRPr="00EE2378" w:rsidRDefault="003205B0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7.丁娜.徽州民居建筑符号的构成与解析，廊坊师范学院学报，第16卷2016年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lastRenderedPageBreak/>
              <w:t>第1期</w:t>
            </w:r>
          </w:p>
          <w:p w:rsidR="007C2D46" w:rsidRPr="00EE2378" w:rsidRDefault="007C2D46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8.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丁娜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儒学对徽州传统建筑文化的影响，九江学院学报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第35卷2016年第1期</w:t>
            </w:r>
          </w:p>
          <w:p w:rsidR="003205B0" w:rsidRPr="00EE2378" w:rsidRDefault="007C2D46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9.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丁娜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公共建筑设计原理的模块化初探，赤峰学院学报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第31卷2015年第11期</w:t>
            </w:r>
          </w:p>
          <w:p w:rsidR="007C2D46" w:rsidRPr="00EE2378" w:rsidRDefault="007C2D46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10.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丁娜，陶峰，张程，余国栋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中国建筑史专题化教学模式研究，遵义师范学院学报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第19卷2017年第1期</w:t>
            </w:r>
          </w:p>
          <w:p w:rsidR="003205B0" w:rsidRPr="00EE2378" w:rsidRDefault="007C2D46" w:rsidP="003205B0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11.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丁娜，</w:t>
            </w:r>
            <w:hyperlink r:id="rId8" w:history="1">
              <w:r w:rsidR="003205B0" w:rsidRPr="00EE2378">
                <w:rPr>
                  <w:rFonts w:ascii="楷体" w:eastAsia="楷体" w:hAnsi="楷体" w:cs="楷体" w:hint="eastAsia"/>
                  <w:color w:val="000000"/>
                  <w:kern w:val="2"/>
                  <w:sz w:val="22"/>
                  <w:szCs w:val="22"/>
                </w:rPr>
                <w:t>李磊</w:t>
              </w:r>
            </w:hyperlink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hyperlink r:id="rId9" w:history="1">
              <w:r w:rsidR="003205B0" w:rsidRPr="00EE2378">
                <w:rPr>
                  <w:rFonts w:ascii="楷体" w:eastAsia="楷体" w:hAnsi="楷体" w:cs="楷体" w:hint="eastAsia"/>
                  <w:color w:val="000000"/>
                  <w:kern w:val="2"/>
                  <w:sz w:val="22"/>
                  <w:szCs w:val="22"/>
                </w:rPr>
                <w:t>主曼婷</w:t>
              </w:r>
            </w:hyperlink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hyperlink r:id="rId10" w:history="1">
              <w:r w:rsidR="003205B0" w:rsidRPr="00EE2378">
                <w:rPr>
                  <w:rFonts w:ascii="楷体" w:eastAsia="楷体" w:hAnsi="楷体" w:cs="楷体" w:hint="eastAsia"/>
                  <w:color w:val="000000"/>
                  <w:kern w:val="2"/>
                  <w:sz w:val="22"/>
                  <w:szCs w:val="22"/>
                </w:rPr>
                <w:t>郭赞进</w:t>
              </w:r>
            </w:hyperlink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hyperlink r:id="rId11" w:history="1">
              <w:r w:rsidR="003205B0" w:rsidRPr="00EE2378">
                <w:rPr>
                  <w:rFonts w:ascii="楷体" w:eastAsia="楷体" w:hAnsi="楷体" w:cs="楷体" w:hint="eastAsia"/>
                  <w:color w:val="000000"/>
                  <w:kern w:val="2"/>
                  <w:sz w:val="22"/>
                  <w:szCs w:val="22"/>
                </w:rPr>
                <w:t>刘伟</w:t>
              </w:r>
            </w:hyperlink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建筑设计过程中的绿色理念——绿色建筑设计竞赛获奖作品剖析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廊坊师范学院学报</w:t>
            </w: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="003205B0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第18卷2018年第3期</w:t>
            </w:r>
          </w:p>
          <w:p w:rsidR="00C974E8" w:rsidRDefault="00C974E8">
            <w:pPr>
              <w:snapToGrid w:val="0"/>
              <w:spacing w:line="360" w:lineRule="auto"/>
              <w:ind w:rightChars="100" w:right="210"/>
              <w:rPr>
                <w:szCs w:val="21"/>
              </w:rPr>
            </w:pPr>
          </w:p>
        </w:tc>
      </w:tr>
      <w:tr w:rsidR="00C974E8">
        <w:trPr>
          <w:trHeight w:val="2008"/>
          <w:jc w:val="center"/>
        </w:trPr>
        <w:tc>
          <w:tcPr>
            <w:tcW w:w="1110" w:type="dxa"/>
            <w:vAlign w:val="center"/>
          </w:tcPr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C974E8" w:rsidRDefault="00724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7C2D46" w:rsidRPr="00EE2378" w:rsidRDefault="007C2D46" w:rsidP="007C2D46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1. 2014-2015年度荣获合肥学院“三育人”先进个人；</w:t>
            </w:r>
          </w:p>
          <w:p w:rsidR="007246B2" w:rsidRPr="00EE2378" w:rsidRDefault="007246B2" w:rsidP="007C2D46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2.2016年度获“全国杰出教师特等奖”荣誉称号（全国绿色建筑设计竞赛颁发）</w:t>
            </w:r>
          </w:p>
          <w:p w:rsidR="00C974E8" w:rsidRPr="00EE2378" w:rsidRDefault="007246B2" w:rsidP="007C2D46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="007C2D46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.2018年</w:t>
            </w:r>
            <w:r w:rsidR="007C2D46" w:rsidRPr="00EE2378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指导学生参加第</w:t>
            </w:r>
            <w:r w:rsidR="007C2D46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九</w:t>
            </w:r>
            <w:r w:rsidR="007C2D46" w:rsidRPr="00EE2378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届</w:t>
            </w:r>
            <w:hyperlink r:id="rId12" w:tgtFrame="_blank" w:history="1">
              <w:r w:rsidR="007C2D46" w:rsidRPr="00EE2378">
                <w:rPr>
                  <w:rFonts w:ascii="楷体" w:eastAsia="楷体" w:hAnsi="楷体" w:cs="楷体"/>
                  <w:color w:val="000000"/>
                  <w:kern w:val="2"/>
                  <w:sz w:val="22"/>
                  <w:szCs w:val="22"/>
                </w:rPr>
                <w:t>全国绿色建筑设计竞赛</w:t>
              </w:r>
            </w:hyperlink>
            <w:r w:rsidR="007C2D46" w:rsidRPr="00EE2378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获</w:t>
            </w:r>
            <w:r w:rsidR="007C2D46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一等</w:t>
            </w:r>
            <w:r w:rsidR="007C2D46" w:rsidRPr="00EE2378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奖</w:t>
            </w:r>
            <w:r w:rsidR="007C2D46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;</w:t>
            </w:r>
          </w:p>
          <w:p w:rsidR="007C2D46" w:rsidRPr="00EE2378" w:rsidRDefault="007246B2" w:rsidP="007C2D46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</w:t>
            </w:r>
            <w:r w:rsidR="007C2D46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="004F617D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2018-2019</w:t>
            </w:r>
            <w:r w:rsidR="007C2D46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学年度教学质量考核优秀</w:t>
            </w:r>
          </w:p>
          <w:p w:rsidR="004F617D" w:rsidRPr="007C2D46" w:rsidRDefault="007246B2" w:rsidP="004F617D">
            <w:pPr>
              <w:snapToGrid w:val="0"/>
              <w:spacing w:line="360" w:lineRule="auto"/>
              <w:ind w:rightChars="100" w:right="210"/>
              <w:rPr>
                <w:sz w:val="24"/>
                <w:szCs w:val="24"/>
              </w:rPr>
            </w:pPr>
            <w:r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</w:t>
            </w:r>
            <w:r w:rsidR="004F617D" w:rsidRPr="00EE2378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 2019-2020学年度教学质量考核优秀</w:t>
            </w:r>
          </w:p>
        </w:tc>
      </w:tr>
    </w:tbl>
    <w:p w:rsidR="00C974E8" w:rsidRDefault="00C974E8">
      <w:pPr>
        <w:jc w:val="center"/>
        <w:rPr>
          <w:sz w:val="32"/>
          <w:szCs w:val="28"/>
        </w:rPr>
      </w:pPr>
    </w:p>
    <w:p w:rsidR="00C974E8" w:rsidRDefault="00C974E8"/>
    <w:sectPr w:rsidR="00C974E8" w:rsidSect="00C974E8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81" w:rsidRDefault="00DB7481" w:rsidP="00EE2378">
      <w:pPr>
        <w:spacing w:line="240" w:lineRule="auto"/>
      </w:pPr>
      <w:r>
        <w:separator/>
      </w:r>
    </w:p>
  </w:endnote>
  <w:endnote w:type="continuationSeparator" w:id="1">
    <w:p w:rsidR="00DB7481" w:rsidRDefault="00DB7481" w:rsidP="00EE2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81" w:rsidRDefault="00DB7481" w:rsidP="00EE2378">
      <w:pPr>
        <w:spacing w:line="240" w:lineRule="auto"/>
      </w:pPr>
      <w:r>
        <w:separator/>
      </w:r>
    </w:p>
  </w:footnote>
  <w:footnote w:type="continuationSeparator" w:id="1">
    <w:p w:rsidR="00DB7481" w:rsidRDefault="00DB7481" w:rsidP="00EE23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1E6292"/>
    <w:rsid w:val="003205B0"/>
    <w:rsid w:val="004F617D"/>
    <w:rsid w:val="007246B2"/>
    <w:rsid w:val="007C2D46"/>
    <w:rsid w:val="00B51611"/>
    <w:rsid w:val="00C974E8"/>
    <w:rsid w:val="00DB7481"/>
    <w:rsid w:val="00EE2378"/>
    <w:rsid w:val="00FB7787"/>
    <w:rsid w:val="06F8034A"/>
    <w:rsid w:val="17656FE7"/>
    <w:rsid w:val="30876F6E"/>
    <w:rsid w:val="30F86B10"/>
    <w:rsid w:val="324F759C"/>
    <w:rsid w:val="3742579B"/>
    <w:rsid w:val="38FF3D3C"/>
    <w:rsid w:val="48F26091"/>
    <w:rsid w:val="4AE9277B"/>
    <w:rsid w:val="4B605E22"/>
    <w:rsid w:val="4EBB2C90"/>
    <w:rsid w:val="5B7564CF"/>
    <w:rsid w:val="5CB36FB4"/>
    <w:rsid w:val="5DF270A4"/>
    <w:rsid w:val="6D213993"/>
    <w:rsid w:val="7352433B"/>
    <w:rsid w:val="76A94648"/>
    <w:rsid w:val="780E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E8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C974E8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3205B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05B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E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E237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E23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E23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fangdata.com.cn/details/detail.do?_type=perio&amp;id=lfsfxyxb-zk201803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ike.baidu.com/item/%E5%85%A8%E5%9B%BD%E7%BB%BF%E8%89%B2%E5%BB%BA%E7%AD%91%E8%AE%BE%E8%AE%A1%E7%AB%9E%E8%B5%9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anfangdata.com.cn/details/detail.do?_type=perio&amp;id=lfsfxyxb-zk201803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anfangdata.com.cn/details/detail.do?_type=perio&amp;id=lfsfxyxb-zk201803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nfangdata.com.cn/details/detail.do?_type=perio&amp;id=lfsfxyxb-zk201803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2020-08-06T07:11:00Z</dcterms:created>
  <dcterms:modified xsi:type="dcterms:W3CDTF">2020-08-14T06:22:00Z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