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4066A" w14:textId="20FEF90B" w:rsidR="00D33E6C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</w:t>
      </w:r>
      <w:r w:rsidR="00785E69"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：</w:t>
      </w:r>
    </w:p>
    <w:p w14:paraId="30137484" w14:textId="77777777" w:rsidR="00D33E6C" w:rsidRDefault="00000000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长丰县水湖镇李杨村概况</w:t>
      </w:r>
    </w:p>
    <w:p w14:paraId="31B9D145" w14:textId="77777777" w:rsidR="00D33E6C" w:rsidRDefault="00D33E6C">
      <w:pPr>
        <w:ind w:firstLineChars="200" w:firstLine="640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74464064" w14:textId="77777777" w:rsidR="00D33E6C" w:rsidRDefault="00000000">
      <w:pPr>
        <w:ind w:firstLineChars="200" w:firstLine="640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一、基本村情</w:t>
      </w:r>
    </w:p>
    <w:p w14:paraId="03A90454" w14:textId="77777777" w:rsidR="00D33E6C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杨村位于长丰县水湖镇东部，东与定远县、左店镇隔河相望，西接丰峡村，北连颜湖社区，南邻左店镇。全村辖13个自然村、27个村民组，户籍1668户、5261人，土地总面积10865亩，是水湖镇体量较大的行政村之一。</w:t>
      </w:r>
    </w:p>
    <w:p w14:paraId="5A8F8C09" w14:textId="77777777" w:rsidR="00D33E6C" w:rsidRDefault="00000000">
      <w:pPr>
        <w:ind w:firstLineChars="200" w:firstLine="640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二、产业特征</w:t>
      </w:r>
    </w:p>
    <w:p w14:paraId="4FFC1B2C" w14:textId="77777777" w:rsidR="00D33E6C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草莓是李杨村的主导产业。2005年村党支部牵头成立勤丰果蔬专业合作社，2008年“红颜”草莓试种成功后在全村推广，逐步形成“党支部+合作社+农户”的发展模式。全村草莓种植面积约5060亩，现有种植户近360户，园区集中连片约3000亩，亩均收益约4.7万元，年产值超亿元，是长丰县规模最大的草莓种植专业村。村庄与中科合肥智慧农业谷等机构合作推广智慧农业，并引入恒进农业、艳九天科技等企业，配套冷链仓储、草莓组培、速冻加工等环节，实现“种植—加工—销售—文旅”联动。</w:t>
      </w:r>
    </w:p>
    <w:p w14:paraId="28F9D7CB" w14:textId="77777777" w:rsidR="00D33E6C" w:rsidRDefault="00000000">
      <w:pPr>
        <w:ind w:firstLineChars="200" w:firstLine="640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三、省级身份与建设基础</w:t>
      </w:r>
    </w:p>
    <w:p w14:paraId="6E2695DC" w14:textId="77777777" w:rsidR="00D33E6C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2024年，李杨村入选安徽省“千村引领、万村升级”工程第二批和美乡村精品示范村建设名单，同步大郭村民组入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选2024年度安徽省和美乡村省级中心村。当前正按省级精品示范村标准推进产业提质增效、文化传承保护、生态绿色发展、治理活力有序等五大类工程，和美乡村建设项目总投资约3892万元，建设周期545天。</w:t>
      </w:r>
    </w:p>
    <w:p w14:paraId="7122CF78" w14:textId="77777777" w:rsidR="00D33E6C" w:rsidRDefault="00000000">
      <w:pPr>
        <w:ind w:firstLineChars="200" w:firstLine="640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四、主要空间与公共设施</w:t>
      </w:r>
    </w:p>
    <w:p w14:paraId="0626C1D3" w14:textId="77777777" w:rsidR="00D33E6C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草莓守望园：2023年建成，建筑面积约3300平方米，集游客接待、草莓展览馆、博物馆、研究院、综合服务于一体，2023年3月承办长丰县第二十届草莓文化节，是村庄地标性公共建筑。</w:t>
      </w:r>
    </w:p>
    <w:p w14:paraId="17E66B76" w14:textId="77777777" w:rsidR="00D33E6C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半马赛道：村庄主干道配套彩色塑胶跑道及路灯，串联草莓园区与居住组团，兼具健身与节庆功能。</w:t>
      </w:r>
    </w:p>
    <w:p w14:paraId="2CF1E625" w14:textId="77777777" w:rsidR="00D33E6C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智慧草莓园、共享小院：作为草莓小镇延伸节点，承担示范种植与轻量文旅接待。</w:t>
      </w:r>
    </w:p>
    <w:p w14:paraId="22021690" w14:textId="77777777" w:rsidR="00D33E6C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郭圩、韦岗等村民组：已完成池塘整治、入口节点与集体建设用地初步改造，村域道路、照明、绿化、监控等基础设施覆盖较完整。</w:t>
      </w:r>
    </w:p>
    <w:p w14:paraId="34CAEAE7" w14:textId="77777777" w:rsidR="00D33E6C" w:rsidRDefault="00000000">
      <w:pPr>
        <w:ind w:firstLineChars="200" w:firstLine="640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五、生态与文化底色</w:t>
      </w:r>
    </w:p>
    <w:p w14:paraId="64CB5C36" w14:textId="77777777" w:rsidR="00D33E6C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村域农业废弃物回收率约98%，常态化开展“美丽庭院”评选与人居环境整治，整体村容整洁。草莓文化深度嵌入村庄日常——从合作社试种历史、守望园展陈到年度草莓文化节，构成鲜明的“皖中草莓村落”辨识度。村民对外部力量参与村庄建设接受度较高，适合开展公共空间共创类实践。</w:t>
      </w:r>
    </w:p>
    <w:sectPr w:rsidR="00D33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AA2"/>
    <w:rsid w:val="00086126"/>
    <w:rsid w:val="00277D03"/>
    <w:rsid w:val="0060640E"/>
    <w:rsid w:val="00785E69"/>
    <w:rsid w:val="00831641"/>
    <w:rsid w:val="00950862"/>
    <w:rsid w:val="009C7AA2"/>
    <w:rsid w:val="00AC168F"/>
    <w:rsid w:val="00B430E3"/>
    <w:rsid w:val="00D33E6C"/>
    <w:rsid w:val="045A3333"/>
    <w:rsid w:val="592B61A5"/>
    <w:rsid w:val="5944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15322"/>
  <w15:docId w15:val="{A25DCA64-0F1B-4C31-B36D-B06278D58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472</Characters>
  <Application>Microsoft Office Word</Application>
  <DocSecurity>0</DocSecurity>
  <Lines>23</Lines>
  <Paragraphs>15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亮 胡</dc:creator>
  <cp:lastModifiedBy>昕 徐</cp:lastModifiedBy>
  <cp:revision>4</cp:revision>
  <dcterms:created xsi:type="dcterms:W3CDTF">2026-08-26T14:05:00Z</dcterms:created>
  <dcterms:modified xsi:type="dcterms:W3CDTF">2026-08-28T03:14:00Z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eyJoZGlkIjoiY2E2ZTBlMjEwNGViMzQzMjM1NTc3MzNhNmExODFmNDciLCJ1c2VySWQiOiI0MDQxNTE2NTYifQ==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AE468C853586429CAB04BA74FABDF38B_12</vt:lpwstr>
  </property>
</Properties>
</file>