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682B5">
      <w:pPr>
        <w:spacing w:line="360" w:lineRule="auto"/>
        <w:ind w:firstLine="281" w:firstLineChars="100"/>
        <w:jc w:val="center"/>
        <w:outlineLvl w:val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采购需求情况</w:t>
      </w:r>
    </w:p>
    <w:p w14:paraId="755B12E8">
      <w:pPr>
        <w:spacing w:line="360" w:lineRule="auto"/>
        <w:rPr>
          <w:rFonts w:ascii="宋体" w:hAnsi="宋体" w:cs="宋体"/>
          <w:b/>
          <w:color w:val="000000"/>
          <w:sz w:val="24"/>
          <w:szCs w:val="20"/>
        </w:rPr>
      </w:pPr>
      <w:r>
        <w:rPr>
          <w:rFonts w:hint="eastAsia" w:ascii="宋体" w:hAnsi="宋体" w:cs="宋体"/>
          <w:b/>
          <w:color w:val="000000"/>
          <w:sz w:val="24"/>
          <w:szCs w:val="20"/>
        </w:rPr>
        <w:t>（一）项目名称：</w:t>
      </w:r>
      <w:bookmarkStart w:id="0" w:name="OLE_LINK1"/>
      <w:r>
        <w:rPr>
          <w:rFonts w:hint="eastAsia" w:ascii="宋体" w:hAnsi="宋体" w:cs="宋体"/>
          <w:b/>
          <w:color w:val="000000"/>
          <w:sz w:val="24"/>
          <w:szCs w:val="20"/>
        </w:rPr>
        <w:t xml:space="preserve">合肥大学高等教育质量监测评估数据平台服务项目  </w:t>
      </w:r>
      <w:bookmarkEnd w:id="0"/>
    </w:p>
    <w:p w14:paraId="0A29F5A1">
      <w:pPr>
        <w:spacing w:line="360" w:lineRule="auto"/>
        <w:rPr>
          <w:rFonts w:ascii="宋体" w:hAnsi="宋体" w:cs="宋体"/>
          <w:b/>
          <w:color w:val="000000"/>
          <w:sz w:val="24"/>
          <w:szCs w:val="20"/>
        </w:rPr>
      </w:pPr>
      <w:r>
        <w:rPr>
          <w:rFonts w:hint="eastAsia" w:ascii="宋体" w:hAnsi="宋体" w:cs="宋体"/>
          <w:b/>
          <w:color w:val="000000"/>
          <w:sz w:val="24"/>
          <w:szCs w:val="20"/>
        </w:rPr>
        <w:t>（二）项目预算：</w:t>
      </w:r>
      <w:r>
        <w:rPr>
          <w:rFonts w:ascii="宋体" w:hAnsi="宋体" w:cs="宋体"/>
          <w:b/>
          <w:color w:val="000000"/>
          <w:sz w:val="24"/>
          <w:szCs w:val="20"/>
        </w:rPr>
        <w:t>5</w:t>
      </w:r>
      <w:r>
        <w:rPr>
          <w:rFonts w:hint="eastAsia" w:ascii="宋体" w:hAnsi="宋体" w:cs="宋体"/>
          <w:b/>
          <w:color w:val="000000"/>
          <w:sz w:val="24"/>
          <w:szCs w:val="20"/>
        </w:rPr>
        <w:t>万元</w:t>
      </w:r>
    </w:p>
    <w:p w14:paraId="33927B25">
      <w:pPr>
        <w:spacing w:line="360" w:lineRule="auto"/>
        <w:rPr>
          <w:rFonts w:ascii="宋体" w:hAnsi="宋体" w:cs="宋体"/>
          <w:b/>
          <w:color w:val="000000"/>
          <w:sz w:val="24"/>
          <w:szCs w:val="20"/>
          <w:highlight w:val="none"/>
        </w:rPr>
      </w:pPr>
      <w:r>
        <w:rPr>
          <w:rFonts w:hint="eastAsia" w:ascii="宋体" w:hAnsi="宋体" w:cs="宋体"/>
          <w:b/>
          <w:color w:val="000000"/>
          <w:sz w:val="24"/>
          <w:szCs w:val="20"/>
          <w:highlight w:val="none"/>
        </w:rPr>
        <w:t>（三）项目联系人及联系方式 ：王美美 62158145</w:t>
      </w:r>
    </w:p>
    <w:p w14:paraId="7E81B1A6">
      <w:pPr>
        <w:spacing w:line="360" w:lineRule="auto"/>
        <w:rPr>
          <w:rFonts w:ascii="宋体" w:hAnsi="宋体" w:cs="宋体"/>
          <w:b/>
          <w:color w:val="000000"/>
          <w:sz w:val="24"/>
          <w:szCs w:val="20"/>
        </w:rPr>
      </w:pPr>
      <w:r>
        <w:rPr>
          <w:rFonts w:hint="eastAsia" w:ascii="宋体" w:hAnsi="宋体" w:cs="宋体"/>
          <w:b/>
          <w:color w:val="000000"/>
          <w:sz w:val="24"/>
          <w:szCs w:val="20"/>
        </w:rPr>
        <w:t>（四）</w:t>
      </w:r>
      <w:r>
        <w:rPr>
          <w:rFonts w:hint="eastAsia" w:ascii="宋体" w:hAnsi="宋体" w:cs="宋体"/>
          <w:b/>
          <w:sz w:val="24"/>
          <w:szCs w:val="20"/>
        </w:rPr>
        <w:t>采购标的需实现的功能或者目标</w:t>
      </w:r>
    </w:p>
    <w:p w14:paraId="738ECB43">
      <w:pPr>
        <w:spacing w:line="360" w:lineRule="auto"/>
        <w:ind w:firstLine="437"/>
        <w:rPr>
          <w:rFonts w:ascii="宋体" w:hAnsi="宋体"/>
          <w:bCs/>
          <w:sz w:val="24"/>
          <w:szCs w:val="18"/>
        </w:rPr>
      </w:pPr>
      <w:r>
        <w:rPr>
          <w:rFonts w:hint="eastAsia" w:ascii="宋体" w:hAnsi="宋体"/>
          <w:bCs/>
          <w:sz w:val="24"/>
          <w:szCs w:val="18"/>
        </w:rPr>
        <w:t>服务概况：本项目聚焦院校教学状态数据管理与报告生成核心需求，搭建高效便捷的云端数据处理平台，为院校提供全流程数据服务。项目核心涵盖三大服务模块：一是状态数据导入服务，支持按照国家要求填报的全量状态数据表单一键导入，平台可自动完成表格解析、数据清洗与入库操作，兼容学校最近5年的历史状态数据批量接入，保障数据的完整性与规范性；二是数据报告生成与下载服务，数据入库后可根据实际需求，分类分批自动生成各类数据报告，支持不限次数生成与随时下载，满足多场景使用需求；三是专项报告生成服务，可智能产出各层面标准化数据分析报告，全面适配院校评估、专业认证、质量监测等各类工作，助力院校提升教学管理数字化、规范化水平，高效完成各类数据报送与报告编制任务。</w:t>
      </w:r>
    </w:p>
    <w:p w14:paraId="36BD5331">
      <w:pPr>
        <w:spacing w:line="360" w:lineRule="auto"/>
        <w:ind w:firstLine="437"/>
        <w:rPr>
          <w:rFonts w:ascii="宋体" w:hAnsi="宋体"/>
          <w:bCs/>
          <w:sz w:val="24"/>
          <w:szCs w:val="18"/>
        </w:rPr>
      </w:pPr>
      <w:r>
        <w:rPr>
          <w:rFonts w:hint="eastAsia" w:ascii="宋体" w:hAnsi="宋体"/>
          <w:bCs/>
          <w:sz w:val="24"/>
          <w:szCs w:val="18"/>
        </w:rPr>
        <w:t>服务地点：合肥大学校内</w:t>
      </w:r>
    </w:p>
    <w:p w14:paraId="1BA41040">
      <w:pPr>
        <w:spacing w:line="360" w:lineRule="auto"/>
        <w:ind w:firstLine="437"/>
        <w:rPr>
          <w:rFonts w:ascii="宋体" w:hAnsi="宋体"/>
          <w:bCs/>
          <w:sz w:val="24"/>
          <w:szCs w:val="18"/>
          <w:highlight w:val="none"/>
        </w:rPr>
      </w:pPr>
      <w:r>
        <w:rPr>
          <w:rFonts w:hint="eastAsia" w:ascii="宋体" w:hAnsi="宋体"/>
          <w:bCs/>
          <w:sz w:val="24"/>
          <w:szCs w:val="18"/>
          <w:highlight w:val="none"/>
        </w:rPr>
        <w:t>服务期限：自合同签订后按学校要求交付服务内容，并</w:t>
      </w:r>
      <w:r>
        <w:rPr>
          <w:rFonts w:ascii="Segoe UI" w:hAnsi="Segoe UI" w:eastAsia="Segoe UI" w:cs="Segoe UI"/>
          <w:color w:val="0D0D0D"/>
          <w:sz w:val="24"/>
          <w:highlight w:val="none"/>
          <w:shd w:val="clear" w:color="auto" w:fill="FFFFFF"/>
        </w:rPr>
        <w:t>确保于</w:t>
      </w:r>
      <w:r>
        <w:rPr>
          <w:rFonts w:hint="eastAsia" w:ascii="Segoe UI" w:hAnsi="Segoe UI" w:cs="Segoe UI"/>
          <w:color w:val="0D0D0D"/>
          <w:sz w:val="24"/>
          <w:highlight w:val="none"/>
          <w:shd w:val="clear" w:color="auto" w:fill="FFFFFF"/>
          <w:lang w:val="en-US" w:eastAsia="zh-CN"/>
        </w:rPr>
        <w:t>合同签订后15个工作日内</w:t>
      </w:r>
      <w:r>
        <w:rPr>
          <w:rFonts w:hint="eastAsia" w:ascii="宋体" w:hAnsi="宋体"/>
          <w:bCs/>
          <w:sz w:val="24"/>
          <w:szCs w:val="18"/>
          <w:highlight w:val="none"/>
        </w:rPr>
        <w:t>完成所有服务的交付及使用。</w:t>
      </w:r>
    </w:p>
    <w:p w14:paraId="4921CD79">
      <w:pPr>
        <w:spacing w:line="360" w:lineRule="auto"/>
        <w:outlineLvl w:val="1"/>
        <w:rPr>
          <w:rFonts w:ascii="宋体" w:hAnsi="宋体"/>
          <w:b/>
          <w:sz w:val="24"/>
          <w:szCs w:val="18"/>
        </w:rPr>
      </w:pPr>
      <w:r>
        <w:rPr>
          <w:rFonts w:hint="eastAsia" w:ascii="宋体" w:hAnsi="宋体" w:cs="宋体"/>
          <w:b/>
          <w:color w:val="000000"/>
          <w:sz w:val="24"/>
          <w:szCs w:val="20"/>
        </w:rPr>
        <w:t>（五）服务范围及要求</w:t>
      </w:r>
    </w:p>
    <w:p w14:paraId="3E76AF37">
      <w:pPr>
        <w:spacing w:line="360" w:lineRule="auto"/>
        <w:ind w:firstLine="437"/>
        <w:outlineLvl w:val="1"/>
        <w:rPr>
          <w:rFonts w:ascii="宋体" w:hAnsi="宋体"/>
          <w:b/>
          <w:sz w:val="24"/>
          <w:szCs w:val="18"/>
        </w:rPr>
      </w:pPr>
      <w:r>
        <w:rPr>
          <w:rFonts w:hint="eastAsia" w:ascii="宋体" w:hAnsi="宋体"/>
          <w:b/>
          <w:sz w:val="24"/>
          <w:szCs w:val="18"/>
        </w:rPr>
        <w:t>1、服务范围：</w:t>
      </w:r>
    </w:p>
    <w:p w14:paraId="713B8805">
      <w:pPr>
        <w:spacing w:line="360" w:lineRule="auto"/>
        <w:ind w:firstLine="437"/>
        <w:rPr>
          <w:rFonts w:ascii="宋体" w:hAnsi="宋体"/>
          <w:bCs/>
          <w:sz w:val="24"/>
          <w:szCs w:val="18"/>
        </w:rPr>
      </w:pPr>
      <w:r>
        <w:rPr>
          <w:rFonts w:hint="eastAsia" w:ascii="宋体" w:hAnsi="宋体" w:cs="宋体"/>
          <w:b/>
          <w:color w:val="000000"/>
          <w:sz w:val="24"/>
          <w:szCs w:val="20"/>
        </w:rPr>
        <w:t>合肥大学高等教育质量监测评估数据平台服务</w:t>
      </w:r>
    </w:p>
    <w:p w14:paraId="47844967">
      <w:pPr>
        <w:spacing w:line="360" w:lineRule="auto"/>
        <w:ind w:firstLine="437"/>
        <w:outlineLvl w:val="1"/>
        <w:rPr>
          <w:rFonts w:ascii="宋体" w:hAnsi="宋体"/>
          <w:b/>
          <w:sz w:val="24"/>
          <w:szCs w:val="18"/>
        </w:rPr>
      </w:pPr>
      <w:r>
        <w:rPr>
          <w:rFonts w:hint="eastAsia" w:ascii="宋体" w:hAnsi="宋体"/>
          <w:b/>
          <w:sz w:val="24"/>
          <w:szCs w:val="18"/>
        </w:rPr>
        <w:t>2、服务总体要求：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6316"/>
      </w:tblGrid>
      <w:tr w14:paraId="0AE8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54701CA8">
            <w:pPr>
              <w:jc w:val="center"/>
              <w:rPr>
                <w:rFonts w:ascii="宋体" w:hAnsi="宋体" w:eastAsiaTheme="minorEastAsia" w:cstheme="minorBidi"/>
                <w:b/>
                <w:bCs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6C083AF6">
            <w:pPr>
              <w:jc w:val="center"/>
              <w:rPr>
                <w:rFonts w:ascii="宋体" w:hAnsi="宋体" w:eastAsiaTheme="minorEastAsia" w:cstheme="minorBidi"/>
                <w:b/>
                <w:bCs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服务模块</w:t>
            </w:r>
          </w:p>
        </w:tc>
        <w:tc>
          <w:tcPr>
            <w:tcW w:w="6316" w:type="dxa"/>
            <w:vAlign w:val="center"/>
          </w:tcPr>
          <w:p w14:paraId="12CAD8B8">
            <w:pPr>
              <w:jc w:val="center"/>
              <w:rPr>
                <w:rFonts w:ascii="宋体" w:hAnsi="宋体" w:eastAsiaTheme="minorEastAsia" w:cstheme="minorBidi"/>
                <w:b/>
                <w:bCs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具体内容</w:t>
            </w:r>
          </w:p>
        </w:tc>
      </w:tr>
      <w:tr w14:paraId="7DD2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0190799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B453F63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ascii="宋体" w:hAnsi="宋体" w:eastAsiaTheme="minorEastAsia" w:cstheme="minorBidi"/>
                <w:sz w:val="24"/>
              </w:rPr>
              <w:t>状态数据导入</w:t>
            </w:r>
          </w:p>
        </w:tc>
        <w:tc>
          <w:tcPr>
            <w:tcW w:w="6316" w:type="dxa"/>
            <w:vAlign w:val="center"/>
          </w:tcPr>
          <w:p w14:paraId="2A9DABC2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按照国家要求填报的状态数据所有表单，一键导入到云端平台，平台自动解析表格，清洗数据入库，支持学校最近</w:t>
            </w:r>
            <w:r>
              <w:rPr>
                <w:rFonts w:ascii="宋体" w:hAnsi="宋体" w:eastAsiaTheme="minorEastAsia" w:cstheme="minorBidi"/>
                <w:sz w:val="24"/>
              </w:rPr>
              <w:t>5年的状态数据导入。</w:t>
            </w:r>
          </w:p>
        </w:tc>
      </w:tr>
      <w:tr w14:paraId="28A2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038A436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8005D4C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ascii="宋体" w:hAnsi="宋体" w:eastAsiaTheme="minorEastAsia" w:cstheme="minorBidi"/>
                <w:sz w:val="24"/>
              </w:rPr>
              <w:t>数据报告生成与下载</w:t>
            </w:r>
          </w:p>
        </w:tc>
        <w:tc>
          <w:tcPr>
            <w:tcW w:w="6316" w:type="dxa"/>
            <w:vAlign w:val="center"/>
          </w:tcPr>
          <w:p w14:paraId="0107F080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数据清洗入库后，按照实际需要，系统可分类分批自动生成相关数据报告，可不限次数生成，随时可下载。</w:t>
            </w:r>
          </w:p>
        </w:tc>
      </w:tr>
      <w:tr w14:paraId="0DDF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04" w:type="dxa"/>
            <w:vAlign w:val="center"/>
          </w:tcPr>
          <w:p w14:paraId="6A1A5234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ED073F1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生成</w:t>
            </w:r>
            <w:r>
              <w:rPr>
                <w:rFonts w:ascii="宋体" w:hAnsi="宋体" w:eastAsiaTheme="minorEastAsia" w:cstheme="minorBidi"/>
                <w:sz w:val="24"/>
              </w:rPr>
              <w:t>各类数据报告</w:t>
            </w:r>
          </w:p>
        </w:tc>
        <w:tc>
          <w:tcPr>
            <w:tcW w:w="6316" w:type="dxa"/>
            <w:vAlign w:val="center"/>
          </w:tcPr>
          <w:p w14:paraId="6DFC94A7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《审核评估数据分析报告》《本科教学质量报告》《学院本科教学状态数据分析报告》《学院数据核查报告》《学科数据分析报告》《专业教学状态数据分析报告》《师范类专业教学状态数据分析报告》《师范类专业一级监测报告》《数据监测报告》《数据质量检查报告》</w:t>
            </w:r>
          </w:p>
        </w:tc>
      </w:tr>
      <w:tr w14:paraId="7D4B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5B3D785D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03F727B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hint="eastAsia" w:ascii="宋体" w:hAnsi="宋体" w:eastAsiaTheme="minorEastAsia" w:cstheme="minorBidi"/>
                <w:sz w:val="24"/>
              </w:rPr>
              <w:t>报告服务</w:t>
            </w:r>
          </w:p>
        </w:tc>
        <w:tc>
          <w:tcPr>
            <w:tcW w:w="6316" w:type="dxa"/>
            <w:vAlign w:val="center"/>
          </w:tcPr>
          <w:p w14:paraId="063CA2C1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ascii="宋体" w:hAnsi="宋体" w:eastAsiaTheme="minorEastAsia" w:cstheme="minorBidi"/>
                <w:sz w:val="24"/>
              </w:rPr>
              <w:t>1</w:t>
            </w:r>
            <w:r>
              <w:rPr>
                <w:rFonts w:hint="eastAsia" w:ascii="宋体" w:hAnsi="宋体" w:eastAsiaTheme="minorEastAsia" w:cstheme="minorBidi"/>
                <w:sz w:val="24"/>
              </w:rPr>
              <w:t>）《审核评估数据分析报告》支持在线预览和报告下载，报告内容根据数据填报进度实时更新。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（报价文件中提供系统功能截图）</w:t>
            </w:r>
          </w:p>
          <w:p w14:paraId="5F3C7EC2">
            <w:pPr>
              <w:rPr>
                <w:rFonts w:ascii="宋体" w:hAnsi="宋体" w:eastAsiaTheme="minorEastAsia" w:cstheme="minorBidi"/>
                <w:sz w:val="24"/>
              </w:rPr>
            </w:pPr>
            <w:r>
              <w:rPr>
                <w:rFonts w:ascii="宋体" w:hAnsi="宋体" w:eastAsiaTheme="minorEastAsia" w:cstheme="minorBidi"/>
                <w:sz w:val="24"/>
              </w:rPr>
              <w:t>2</w:t>
            </w:r>
            <w:r>
              <w:rPr>
                <w:rFonts w:hint="eastAsia" w:ascii="宋体" w:hAnsi="宋体" w:eastAsiaTheme="minorEastAsia" w:cstheme="minorBidi"/>
                <w:sz w:val="24"/>
              </w:rPr>
              <w:t>）《审核评估数据分析报告》在线预览模式下，可对每一个核心指标进行下钻查看，展示指标算法详情、指标明细数据、学院指标情况和专业指标情况。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（报价文件中提供系统功能截图）</w:t>
            </w:r>
          </w:p>
          <w:p w14:paraId="2ED7BE9B">
            <w:pPr>
              <w:rPr>
                <w:rFonts w:ascii="宋体" w:hAnsi="宋体" w:eastAsiaTheme="minorEastAsia" w:cstheme="minorBidi"/>
                <w:b/>
                <w:bCs/>
                <w:sz w:val="24"/>
              </w:rPr>
            </w:pPr>
            <w:r>
              <w:rPr>
                <w:rFonts w:ascii="宋体" w:hAnsi="宋体" w:eastAsiaTheme="minorEastAsia" w:cstheme="minorBidi"/>
                <w:sz w:val="24"/>
              </w:rPr>
              <w:t>3</w:t>
            </w:r>
            <w:r>
              <w:rPr>
                <w:rFonts w:hint="eastAsia" w:ascii="宋体" w:hAnsi="宋体" w:eastAsiaTheme="minorEastAsia" w:cstheme="minorBidi"/>
                <w:sz w:val="24"/>
              </w:rPr>
              <w:t>）《数据质量检查报告》:系统应支持经验校验功能，需内置不少于100条经验校验规则，针对不少于30张表单开展数据质量检测，通过质量检查报告方式导出，报告检测结果中应分为“通过”，“错误”，“预警”三类，并展示参与检测的每张表单的检测结果，严把数据质量关。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（报价文件中提供系统功能截图）</w:t>
            </w:r>
          </w:p>
          <w:p w14:paraId="3A43597F">
            <w:pPr>
              <w:rPr>
                <w:rFonts w:ascii="宋体" w:hAnsi="宋体" w:eastAsiaTheme="minorEastAsia" w:cstheme="minorBidi"/>
                <w:b/>
                <w:bCs/>
                <w:sz w:val="24"/>
              </w:rPr>
            </w:pPr>
            <w:r>
              <w:rPr>
                <w:rFonts w:ascii="宋体" w:hAnsi="宋体" w:eastAsiaTheme="minorEastAsia" w:cstheme="minorBidi"/>
                <w:sz w:val="24"/>
              </w:rPr>
              <w:t>4</w:t>
            </w:r>
            <w:r>
              <w:rPr>
                <w:rFonts w:hint="eastAsia" w:ascii="宋体" w:hAnsi="宋体" w:eastAsiaTheme="minorEastAsia" w:cstheme="minorBidi"/>
                <w:sz w:val="24"/>
              </w:rPr>
              <w:t>）系统可在线预览任意专业的《师范类专业认证专业教学状态数据分析报告》并支持报告下载，报告详细展示师范类专业认证定量指标要求的专业数据详情。</w:t>
            </w: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（报价文件中提供系统功能截图）</w:t>
            </w:r>
          </w:p>
          <w:p w14:paraId="7CE877DB">
            <w:pPr>
              <w:rPr>
                <w:rFonts w:ascii="宋体" w:hAnsi="宋体" w:eastAsiaTheme="minorEastAsia" w:cstheme="minorBidi"/>
                <w:b/>
                <w:bCs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4"/>
              </w:rPr>
              <w:t>注：为确保服务的真实性，中标供应商需对上述服务内容进行逐项演示，如发现虚假应标，甲方有权取消中标供应商成交资格，并追究其法律责任。</w:t>
            </w:r>
          </w:p>
        </w:tc>
      </w:tr>
    </w:tbl>
    <w:p w14:paraId="2BF58955">
      <w:pPr>
        <w:ind w:firstLine="482" w:firstLineChars="200"/>
        <w:rPr>
          <w:rFonts w:ascii="黑体" w:hAnsi="宋体" w:eastAsia="黑体" w:cs="黑体"/>
          <w:sz w:val="36"/>
          <w:szCs w:val="36"/>
        </w:rPr>
      </w:pPr>
      <w:r>
        <w:rPr>
          <w:rFonts w:hint="eastAsia" w:ascii="宋体" w:hAnsi="宋体"/>
          <w:b/>
          <w:sz w:val="24"/>
          <w:szCs w:val="18"/>
        </w:rPr>
        <w:t>（六）付款方式</w:t>
      </w:r>
    </w:p>
    <w:p w14:paraId="7AAE7EB1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1、合同价（单价）=投标人中标价格。</w:t>
      </w:r>
    </w:p>
    <w:p w14:paraId="20126C94">
      <w:pPr>
        <w:pStyle w:val="2"/>
        <w:spacing w:line="360" w:lineRule="auto"/>
        <w:ind w:left="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2</w:t>
      </w:r>
      <w:r>
        <w:rPr>
          <w:rFonts w:hint="eastAsia" w:ascii="宋体" w:hAnsi="宋体" w:cs="宋体"/>
          <w:color w:val="000000"/>
        </w:rPr>
        <w:t>、</w:t>
      </w:r>
      <w:r>
        <w:rPr>
          <w:rFonts w:hint="eastAsia" w:ascii="宋体" w:hAnsi="宋体" w:cs="宋体"/>
          <w:szCs w:val="22"/>
        </w:rPr>
        <w:t>服务结束后</w:t>
      </w:r>
      <w:r>
        <w:rPr>
          <w:rFonts w:hint="eastAsia" w:ascii="宋体" w:hAnsi="宋体" w:cs="宋体"/>
          <w:color w:val="000000"/>
        </w:rPr>
        <w:t>由中标供应商向学校发起验收申请，学校组织验收，验收合格后采购方依学校相关规定付款。</w:t>
      </w:r>
    </w:p>
    <w:p w14:paraId="59503797">
      <w:pPr>
        <w:pStyle w:val="2"/>
        <w:spacing w:line="360" w:lineRule="auto"/>
        <w:ind w:left="0"/>
        <w:rPr>
          <w:rFonts w:ascii="宋体" w:hAnsi="宋体" w:cs="宋体"/>
          <w:color w:val="000000"/>
        </w:rPr>
      </w:pPr>
    </w:p>
    <w:p w14:paraId="4C372D20">
      <w:pPr>
        <w:tabs>
          <w:tab w:val="left" w:pos="7348"/>
        </w:tabs>
        <w:bidi w:val="0"/>
        <w:jc w:val="left"/>
        <w:rPr>
          <w:rFonts w:hint="eastAsia" w:eastAsia="宋体"/>
          <w:lang w:eastAsia="zh-CN"/>
        </w:rPr>
      </w:pPr>
      <w:bookmarkStart w:id="1" w:name="_GoBack"/>
      <w:bookmarkEnd w:id="1"/>
      <w:r>
        <w:rPr>
          <w:rFonts w:hint="eastAsia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42CC9"/>
    <w:rsid w:val="002121DB"/>
    <w:rsid w:val="00245D1D"/>
    <w:rsid w:val="00531CDC"/>
    <w:rsid w:val="007B09F2"/>
    <w:rsid w:val="00811DCC"/>
    <w:rsid w:val="009B00EF"/>
    <w:rsid w:val="00A52974"/>
    <w:rsid w:val="00DA0C8B"/>
    <w:rsid w:val="00DE33E4"/>
    <w:rsid w:val="00E34B48"/>
    <w:rsid w:val="00F07039"/>
    <w:rsid w:val="01C5543F"/>
    <w:rsid w:val="09D5400C"/>
    <w:rsid w:val="0EAD69A2"/>
    <w:rsid w:val="24B67C14"/>
    <w:rsid w:val="253C1B92"/>
    <w:rsid w:val="2D2E3722"/>
    <w:rsid w:val="362E7BC8"/>
    <w:rsid w:val="4192063C"/>
    <w:rsid w:val="476450F4"/>
    <w:rsid w:val="5BBE3690"/>
    <w:rsid w:val="634B1E69"/>
    <w:rsid w:val="66242CC9"/>
    <w:rsid w:val="665B1CE3"/>
    <w:rsid w:val="67086425"/>
    <w:rsid w:val="736E5AB8"/>
    <w:rsid w:val="7AE9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1"/>
    </w:pPr>
    <w:rPr>
      <w:sz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0"/>
    <w:pPr>
      <w:adjustRightInd w:val="0"/>
      <w:spacing w:line="360" w:lineRule="atLeast"/>
      <w:ind w:firstLine="420" w:firstLineChars="100"/>
      <w:jc w:val="center"/>
      <w:textAlignment w:val="baseline"/>
    </w:pPr>
    <w:rPr>
      <w:kern w:val="0"/>
      <w:szCs w:val="20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1282</Words>
  <Characters>1293</Characters>
  <Lines>41</Lines>
  <Paragraphs>37</Paragraphs>
  <TotalTime>45</TotalTime>
  <ScaleCrop>false</ScaleCrop>
  <LinksUpToDate>false</LinksUpToDate>
  <CharactersWithSpaces>1328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2026-04-16T08:00:00Z</dcterms:created>
  <dc:creator>二轮驱途</dc:creator>
  <cp:lastModifiedBy>王美美</cp:lastModifiedBy>
  <cp:lastPrinted>2026-04-20T08:31:00Z</cp:lastPrinted>
  <dcterms:modified xsi:type="dcterms:W3CDTF">2026-04-21T02:17:59Z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C1CE5E69ED804C6EB861390520799DB3_13</vt:lpwstr>
  </property>
  <property fmtid="{D5CDD505-2E9C-101B-9397-08002B2CF9AE}" pid="4" name="KSOTemplateDocerSaveRecord">
    <vt:lpwstr>eyJoZGlkIjoiNjA3MWYyOWIzMjJhMmMwYWUzYmY4OTQ0NzMzYjBjNjUiLCJ1c2VySWQiOiIyNzQzNzYxMTIifQ==</vt:lpwstr>
  </property>
</Properties>
</file>