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860E36">
      <w:pPr>
        <w:spacing w:after="0" w:line="360" w:lineRule="auto"/>
        <w:ind w:left="0" w:firstLine="0"/>
        <w:jc w:val="center"/>
        <w:rPr>
          <w:rFonts w:ascii="Times New Roman" w:hAnsi="Times New Roman" w:eastAsia="方正小标宋简体" w:cs="Times New Roman"/>
          <w:sz w:val="72"/>
        </w:rPr>
      </w:pPr>
    </w:p>
    <w:p w14:paraId="3D3F1B96">
      <w:pPr>
        <w:spacing w:after="0" w:line="360" w:lineRule="auto"/>
        <w:ind w:left="0" w:firstLine="0"/>
        <w:jc w:val="center"/>
        <w:rPr>
          <w:rFonts w:ascii="Times New Roman" w:hAnsi="Times New Roman" w:eastAsia="方正小标宋简体" w:cs="Times New Roman"/>
        </w:rPr>
      </w:pPr>
      <w:r>
        <w:rPr>
          <w:rFonts w:hint="eastAsia" w:ascii="Times New Roman" w:hAnsi="Times New Roman" w:eastAsia="方正小标宋简体" w:cs="Times New Roman"/>
          <w:sz w:val="72"/>
          <w:lang w:eastAsia="zh-CN"/>
        </w:rPr>
        <w:t>比价</w:t>
      </w:r>
      <w:r>
        <w:rPr>
          <w:rFonts w:ascii="Times New Roman" w:hAnsi="Times New Roman" w:eastAsia="方正小标宋简体" w:cs="Times New Roman"/>
          <w:sz w:val="72"/>
        </w:rPr>
        <w:t>文件</w:t>
      </w:r>
    </w:p>
    <w:p w14:paraId="27A912FD">
      <w:pPr>
        <w:spacing w:after="0" w:line="360" w:lineRule="auto"/>
        <w:ind w:left="0" w:firstLine="0"/>
        <w:rPr>
          <w:rFonts w:ascii="Times New Roman" w:hAnsi="Times New Roman" w:eastAsia="黑体" w:cs="Times New Roman"/>
          <w:sz w:val="36"/>
        </w:rPr>
      </w:pPr>
    </w:p>
    <w:p w14:paraId="258ACC2F">
      <w:pPr>
        <w:spacing w:after="0" w:line="360" w:lineRule="auto"/>
        <w:ind w:left="0" w:firstLine="0"/>
        <w:rPr>
          <w:rFonts w:ascii="Times New Roman" w:hAnsi="Times New Roman" w:cs="Times New Roman"/>
          <w:sz w:val="36"/>
        </w:rPr>
      </w:pPr>
      <w:r>
        <w:rPr>
          <w:rFonts w:ascii="Times New Roman" w:hAnsi="Times New Roman" w:eastAsia="黑体" w:cs="Times New Roman"/>
          <w:sz w:val="36"/>
        </w:rPr>
        <w:t>项目名称：</w:t>
      </w:r>
      <w:bookmarkStart w:id="0" w:name="OLE_LINK2"/>
      <w:bookmarkStart w:id="1" w:name="OLE_LINK10"/>
      <w:bookmarkStart w:id="2" w:name="OLE_LINK1"/>
      <w:r>
        <w:rPr>
          <w:rFonts w:ascii="Times New Roman" w:hAnsi="Times New Roman" w:cs="Times New Roman"/>
          <w:sz w:val="36"/>
        </w:rPr>
        <w:t>合肥大学2025年</w:t>
      </w:r>
      <w:r>
        <w:rPr>
          <w:rFonts w:hint="eastAsia" w:ascii="Times New Roman" w:hAnsi="Times New Roman" w:cs="Times New Roman"/>
          <w:sz w:val="36"/>
        </w:rPr>
        <w:t>开学</w:t>
      </w:r>
      <w:r>
        <w:rPr>
          <w:rFonts w:ascii="Times New Roman" w:hAnsi="Times New Roman" w:cs="Times New Roman"/>
          <w:sz w:val="36"/>
        </w:rPr>
        <w:t>典礼</w:t>
      </w:r>
      <w:r>
        <w:rPr>
          <w:rFonts w:hint="eastAsia" w:ascii="Times New Roman" w:hAnsi="Times New Roman" w:cs="Times New Roman"/>
          <w:sz w:val="36"/>
        </w:rPr>
        <w:t>暨军事训练考核汇报、迎新</w:t>
      </w:r>
      <w:r>
        <w:rPr>
          <w:rFonts w:ascii="Times New Roman" w:hAnsi="Times New Roman" w:cs="Times New Roman"/>
          <w:sz w:val="36"/>
        </w:rPr>
        <w:t>晚会现场设备及</w:t>
      </w:r>
      <w:r>
        <w:rPr>
          <w:rFonts w:hint="eastAsia" w:ascii="Times New Roman" w:hAnsi="Times New Roman" w:cs="Times New Roman"/>
          <w:sz w:val="36"/>
        </w:rPr>
        <w:t>服务</w:t>
      </w:r>
      <w:r>
        <w:rPr>
          <w:rFonts w:ascii="Times New Roman" w:hAnsi="Times New Roman" w:cs="Times New Roman"/>
          <w:sz w:val="36"/>
        </w:rPr>
        <w:t>租赁</w:t>
      </w:r>
      <w:bookmarkEnd w:id="0"/>
      <w:bookmarkEnd w:id="1"/>
      <w:bookmarkEnd w:id="2"/>
    </w:p>
    <w:p w14:paraId="7F75F3F4">
      <w:pPr>
        <w:spacing w:after="0" w:line="360" w:lineRule="auto"/>
        <w:ind w:left="0" w:firstLine="0"/>
        <w:jc w:val="center"/>
        <w:rPr>
          <w:rFonts w:ascii="Times New Roman" w:hAnsi="Times New Roman" w:eastAsia="黑体" w:cs="Times New Roman"/>
          <w:sz w:val="48"/>
        </w:rPr>
      </w:pPr>
    </w:p>
    <w:p w14:paraId="392A6CA2">
      <w:pPr>
        <w:spacing w:after="0" w:line="360" w:lineRule="auto"/>
        <w:ind w:left="0" w:firstLine="0"/>
        <w:jc w:val="center"/>
        <w:rPr>
          <w:rFonts w:ascii="Times New Roman" w:hAnsi="Times New Roman" w:eastAsia="黑体" w:cs="Times New Roman"/>
          <w:sz w:val="48"/>
        </w:rPr>
      </w:pPr>
    </w:p>
    <w:p w14:paraId="50313B2C">
      <w:pPr>
        <w:spacing w:after="0" w:line="360" w:lineRule="auto"/>
        <w:ind w:left="0" w:firstLine="0"/>
        <w:jc w:val="center"/>
        <w:rPr>
          <w:rFonts w:ascii="Times New Roman" w:hAnsi="Times New Roman" w:eastAsia="黑体" w:cs="Times New Roman"/>
          <w:sz w:val="48"/>
        </w:rPr>
      </w:pPr>
    </w:p>
    <w:p w14:paraId="15CDC1E9">
      <w:pPr>
        <w:spacing w:after="0" w:line="360" w:lineRule="auto"/>
        <w:ind w:left="0" w:firstLine="0"/>
        <w:jc w:val="center"/>
        <w:rPr>
          <w:rFonts w:ascii="Times New Roman" w:hAnsi="Times New Roman" w:eastAsia="黑体" w:cs="Times New Roman"/>
          <w:sz w:val="48"/>
        </w:rPr>
      </w:pPr>
    </w:p>
    <w:p w14:paraId="3D8B5D46">
      <w:pPr>
        <w:spacing w:after="0" w:line="360" w:lineRule="auto"/>
        <w:ind w:left="0" w:firstLine="0"/>
        <w:jc w:val="center"/>
        <w:rPr>
          <w:rFonts w:ascii="Times New Roman" w:hAnsi="Times New Roman" w:eastAsia="黑体" w:cs="Times New Roman"/>
          <w:sz w:val="48"/>
        </w:rPr>
      </w:pPr>
    </w:p>
    <w:p w14:paraId="7F0F08C9">
      <w:pPr>
        <w:spacing w:after="0" w:line="360" w:lineRule="auto"/>
        <w:ind w:left="0" w:firstLine="0"/>
        <w:jc w:val="center"/>
        <w:rPr>
          <w:rFonts w:ascii="Times New Roman" w:hAnsi="Times New Roman" w:cs="Times New Roman"/>
        </w:rPr>
      </w:pPr>
      <w:r>
        <w:rPr>
          <w:rFonts w:ascii="Times New Roman" w:hAnsi="Times New Roman" w:eastAsia="黑体" w:cs="Times New Roman"/>
          <w:sz w:val="48"/>
        </w:rPr>
        <w:t>共青团合肥大学</w:t>
      </w:r>
      <w:r>
        <w:rPr>
          <w:rFonts w:hint="eastAsia" w:ascii="Times New Roman" w:hAnsi="Times New Roman" w:eastAsia="黑体" w:cs="Times New Roman"/>
          <w:sz w:val="48"/>
        </w:rPr>
        <w:t>委员会</w:t>
      </w:r>
    </w:p>
    <w:p w14:paraId="72AD0AC6">
      <w:pPr>
        <w:spacing w:after="0" w:line="360" w:lineRule="auto"/>
        <w:ind w:left="0" w:firstLine="0"/>
        <w:jc w:val="center"/>
        <w:rPr>
          <w:rFonts w:ascii="Times New Roman" w:hAnsi="Times New Roman" w:eastAsia="黑体" w:cs="Times New Roman"/>
          <w:sz w:val="44"/>
          <w:szCs w:val="44"/>
        </w:rPr>
      </w:pPr>
      <w:r>
        <w:rPr>
          <w:rFonts w:ascii="Times New Roman" w:hAnsi="Times New Roman" w:eastAsia="黑体" w:cs="Times New Roman"/>
          <w:sz w:val="44"/>
          <w:szCs w:val="44"/>
        </w:rPr>
        <w:t>2025年</w:t>
      </w:r>
      <w:r>
        <w:rPr>
          <w:rFonts w:hint="eastAsia" w:ascii="Times New Roman" w:hAnsi="Times New Roman" w:eastAsia="黑体" w:cs="Times New Roman"/>
          <w:sz w:val="44"/>
          <w:szCs w:val="44"/>
        </w:rPr>
        <w:t>9</w:t>
      </w:r>
      <w:r>
        <w:rPr>
          <w:rFonts w:ascii="Times New Roman" w:hAnsi="Times New Roman" w:eastAsia="黑体" w:cs="Times New Roman"/>
          <w:sz w:val="44"/>
          <w:szCs w:val="44"/>
        </w:rPr>
        <w:t>月</w:t>
      </w:r>
      <w:r>
        <w:rPr>
          <w:rFonts w:hint="eastAsia" w:ascii="Times New Roman" w:hAnsi="Times New Roman" w:eastAsia="黑体" w:cs="Times New Roman"/>
          <w:sz w:val="44"/>
          <w:szCs w:val="44"/>
        </w:rPr>
        <w:t>14</w:t>
      </w:r>
      <w:r>
        <w:rPr>
          <w:rFonts w:ascii="Times New Roman" w:hAnsi="Times New Roman" w:eastAsia="黑体" w:cs="Times New Roman"/>
          <w:sz w:val="44"/>
          <w:szCs w:val="44"/>
        </w:rPr>
        <w:t>日</w:t>
      </w:r>
    </w:p>
    <w:p w14:paraId="393DF284">
      <w:pPr>
        <w:spacing w:after="0" w:line="360" w:lineRule="auto"/>
        <w:ind w:left="0" w:firstLine="0"/>
        <w:jc w:val="center"/>
        <w:rPr>
          <w:rFonts w:ascii="Times New Roman" w:hAnsi="Times New Roman" w:eastAsia="黑体" w:cs="Times New Roman"/>
          <w:sz w:val="32"/>
          <w:szCs w:val="32"/>
        </w:rPr>
      </w:pPr>
      <w:r>
        <w:rPr>
          <w:rFonts w:ascii="Times New Roman" w:hAnsi="Times New Roman" w:eastAsia="黑体" w:cs="Times New Roman"/>
          <w:sz w:val="32"/>
          <w:szCs w:val="32"/>
        </w:rPr>
        <w:br w:type="page"/>
      </w:r>
      <w:r>
        <w:rPr>
          <w:rFonts w:ascii="Times New Roman" w:hAnsi="Times New Roman" w:eastAsia="黑体" w:cs="Times New Roman"/>
          <w:sz w:val="32"/>
          <w:szCs w:val="32"/>
        </w:rPr>
        <w:t>第一部分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采购邀请</w:t>
      </w:r>
    </w:p>
    <w:p w14:paraId="541B4E90">
      <w:pPr>
        <w:spacing w:after="0" w:line="360" w:lineRule="auto"/>
        <w:ind w:left="0" w:firstLine="560" w:firstLineChars="200"/>
        <w:rPr>
          <w:rFonts w:ascii="Times New Roman" w:hAnsi="Times New Roman" w:cs="Times New Roman"/>
        </w:rPr>
      </w:pPr>
      <w:r>
        <w:rPr>
          <w:rFonts w:ascii="Times New Roman" w:hAnsi="Times New Roman" w:eastAsia="黑体" w:cs="Times New Roman"/>
        </w:rPr>
        <w:t>一、项目概况</w:t>
      </w:r>
    </w:p>
    <w:p w14:paraId="41C40B93">
      <w:pPr>
        <w:spacing w:after="0" w:line="360" w:lineRule="auto"/>
        <w:ind w:left="0" w:firstLine="571"/>
        <w:jc w:val="both"/>
        <w:rPr>
          <w:rFonts w:ascii="Times New Roman" w:hAnsi="Times New Roman" w:cs="Times New Roman"/>
        </w:rPr>
      </w:pPr>
      <w:r>
        <w:rPr>
          <w:rFonts w:ascii="Times New Roman" w:hAnsi="Times New Roman" w:cs="Times New Roman"/>
        </w:rPr>
        <w:t>本项目遵循公开、公平、公正的原则以</w:t>
      </w:r>
      <w:r>
        <w:rPr>
          <w:rFonts w:hint="eastAsia" w:ascii="Times New Roman" w:hAnsi="Times New Roman" w:cs="Times New Roman"/>
          <w:lang w:eastAsia="zh-CN"/>
        </w:rPr>
        <w:t>比价</w:t>
      </w:r>
      <w:r>
        <w:rPr>
          <w:rFonts w:ascii="Times New Roman" w:hAnsi="Times New Roman" w:cs="Times New Roman"/>
        </w:rPr>
        <w:t>方式进行采购，欢迎符合相关条件的供应商前来参加。</w:t>
      </w:r>
    </w:p>
    <w:p w14:paraId="2DE24B58">
      <w:pPr>
        <w:spacing w:after="0" w:line="360" w:lineRule="auto"/>
        <w:ind w:left="0" w:firstLine="560" w:firstLineChars="200"/>
        <w:rPr>
          <w:rFonts w:ascii="Times New Roman" w:hAnsi="Times New Roman" w:eastAsia="黑体" w:cs="Times New Roman"/>
        </w:rPr>
      </w:pPr>
      <w:r>
        <w:rPr>
          <w:rFonts w:ascii="Times New Roman" w:hAnsi="Times New Roman" w:cs="Times New Roman"/>
        </w:rPr>
        <w:t>项目名称：</w:t>
      </w:r>
      <w:bookmarkStart w:id="3" w:name="OLE_LINK6"/>
      <w:bookmarkStart w:id="4" w:name="OLE_LINK7"/>
      <w:bookmarkStart w:id="5" w:name="OLE_LINK5"/>
      <w:r>
        <w:rPr>
          <w:rFonts w:hint="eastAsia" w:ascii="Times New Roman" w:hAnsi="Times New Roman" w:eastAsia="黑体" w:cs="Times New Roman"/>
        </w:rPr>
        <w:t>合肥大学</w:t>
      </w:r>
      <w:r>
        <w:rPr>
          <w:rFonts w:ascii="Times New Roman" w:hAnsi="Times New Roman" w:eastAsia="黑体" w:cs="Times New Roman"/>
        </w:rPr>
        <w:t>2025年开学典礼</w:t>
      </w:r>
      <w:r>
        <w:rPr>
          <w:rFonts w:hint="eastAsia" w:ascii="Times New Roman" w:hAnsi="Times New Roman" w:eastAsia="黑体" w:cs="Times New Roman"/>
        </w:rPr>
        <w:t>暨军事训练考核汇报、</w:t>
      </w:r>
      <w:r>
        <w:rPr>
          <w:rFonts w:ascii="Times New Roman" w:hAnsi="Times New Roman" w:eastAsia="黑体" w:cs="Times New Roman"/>
        </w:rPr>
        <w:t>迎新晚会现场设备及</w:t>
      </w:r>
      <w:r>
        <w:rPr>
          <w:rFonts w:hint="eastAsia" w:ascii="Times New Roman" w:hAnsi="Times New Roman" w:eastAsia="黑体" w:cs="Times New Roman"/>
        </w:rPr>
        <w:t>服务</w:t>
      </w:r>
      <w:r>
        <w:rPr>
          <w:rFonts w:ascii="Times New Roman" w:hAnsi="Times New Roman" w:eastAsia="黑体" w:cs="Times New Roman"/>
        </w:rPr>
        <w:t>租赁</w:t>
      </w:r>
      <w:bookmarkEnd w:id="3"/>
      <w:bookmarkEnd w:id="4"/>
      <w:bookmarkEnd w:id="5"/>
    </w:p>
    <w:p w14:paraId="0A1669F6">
      <w:pPr>
        <w:spacing w:after="0" w:line="360" w:lineRule="auto"/>
        <w:ind w:left="0" w:firstLine="560" w:firstLineChars="200"/>
        <w:rPr>
          <w:rFonts w:ascii="Times New Roman" w:hAnsi="Times New Roman" w:eastAsia="黑体" w:cs="Times New Roman"/>
        </w:rPr>
      </w:pPr>
      <w:r>
        <w:rPr>
          <w:rFonts w:ascii="Times New Roman" w:hAnsi="Times New Roman" w:cs="Times New Roman"/>
        </w:rPr>
        <w:t>项目采购人：</w:t>
      </w:r>
      <w:r>
        <w:rPr>
          <w:rFonts w:ascii="Times New Roman" w:hAnsi="Times New Roman" w:eastAsia="黑体" w:cs="Times New Roman"/>
        </w:rPr>
        <w:t>共青团合肥大学</w:t>
      </w:r>
      <w:r>
        <w:rPr>
          <w:rFonts w:hint="eastAsia" w:ascii="Times New Roman" w:hAnsi="Times New Roman" w:eastAsia="黑体" w:cs="Times New Roman"/>
        </w:rPr>
        <w:t>委员会</w:t>
      </w:r>
    </w:p>
    <w:p w14:paraId="3A91BA21">
      <w:pPr>
        <w:spacing w:after="0" w:line="360" w:lineRule="auto"/>
        <w:ind w:left="0" w:firstLine="560" w:firstLineChars="200"/>
        <w:rPr>
          <w:rFonts w:ascii="Times New Roman" w:hAnsi="Times New Roman" w:cs="Times New Roman"/>
        </w:rPr>
      </w:pPr>
      <w:r>
        <w:rPr>
          <w:rFonts w:ascii="Times New Roman" w:hAnsi="Times New Roman" w:eastAsia="黑体" w:cs="Times New Roman"/>
        </w:rPr>
        <w:t>二、项目简介</w:t>
      </w:r>
    </w:p>
    <w:p w14:paraId="0DD3B7DC">
      <w:pPr>
        <w:spacing w:after="0" w:line="360" w:lineRule="auto"/>
        <w:ind w:left="0" w:firstLine="561"/>
        <w:jc w:val="both"/>
        <w:rPr>
          <w:rFonts w:ascii="Times New Roman" w:hAnsi="Times New Roman" w:cs="Times New Roman"/>
        </w:rPr>
      </w:pPr>
      <w:r>
        <w:rPr>
          <w:rFonts w:ascii="Times New Roman" w:hAnsi="Times New Roman" w:eastAsia="Times New Roman" w:cs="Times New Roman"/>
        </w:rPr>
        <w:t>1.</w:t>
      </w:r>
      <w:r>
        <w:rPr>
          <w:rFonts w:ascii="Times New Roman" w:hAnsi="Times New Roman" w:cs="Times New Roman"/>
        </w:rPr>
        <w:t>对适用于</w:t>
      </w:r>
      <w:bookmarkStart w:id="6" w:name="OLE_LINK8"/>
      <w:bookmarkStart w:id="7" w:name="OLE_LINK9"/>
      <w:r>
        <w:rPr>
          <w:rFonts w:hint="eastAsia" w:ascii="Times New Roman" w:hAnsi="Times New Roman" w:cs="Times New Roman"/>
        </w:rPr>
        <w:t>合肥大学</w:t>
      </w:r>
      <w:r>
        <w:rPr>
          <w:rFonts w:ascii="Times New Roman" w:hAnsi="Times New Roman" w:cs="Times New Roman"/>
        </w:rPr>
        <w:t>2025年开学典礼暨军事训练考核汇报、迎新晚会现场设备及服务</w:t>
      </w:r>
      <w:bookmarkEnd w:id="6"/>
      <w:bookmarkEnd w:id="7"/>
      <w:r>
        <w:rPr>
          <w:rFonts w:ascii="Times New Roman" w:hAnsi="Times New Roman" w:cs="Times New Roman"/>
        </w:rPr>
        <w:t>租赁的舞台、LED屏幕、音响等进行采购，项目总预算</w:t>
      </w:r>
      <w:r>
        <w:rPr>
          <w:rFonts w:hint="eastAsia" w:ascii="Times New Roman" w:hAnsi="Times New Roman" w:cs="Times New Roman"/>
        </w:rPr>
        <w:t>4.8</w:t>
      </w:r>
      <w:r>
        <w:rPr>
          <w:rFonts w:ascii="Times New Roman" w:hAnsi="Times New Roman" w:cs="Times New Roman"/>
        </w:rPr>
        <w:t>万元。</w:t>
      </w:r>
    </w:p>
    <w:p w14:paraId="2BA4118C">
      <w:pPr>
        <w:spacing w:after="0" w:line="360" w:lineRule="auto"/>
        <w:ind w:left="0" w:firstLine="560" w:firstLineChars="200"/>
        <w:rPr>
          <w:rFonts w:ascii="Times New Roman" w:hAnsi="Times New Roman" w:cs="Times New Roman"/>
        </w:rPr>
      </w:pPr>
      <w:r>
        <w:rPr>
          <w:rFonts w:ascii="Times New Roman" w:hAnsi="Times New Roman" w:eastAsia="Times New Roman" w:cs="Times New Roman"/>
        </w:rPr>
        <w:t>2.</w:t>
      </w:r>
      <w:r>
        <w:rPr>
          <w:rFonts w:ascii="Times New Roman" w:hAnsi="Times New Roman" w:cs="Times New Roman"/>
        </w:rPr>
        <w:t>本次采购采用</w:t>
      </w:r>
      <w:r>
        <w:rPr>
          <w:rFonts w:hint="eastAsia" w:ascii="Times New Roman" w:hAnsi="Times New Roman" w:cs="Times New Roman"/>
          <w:lang w:eastAsia="zh-CN"/>
        </w:rPr>
        <w:t>比价</w:t>
      </w:r>
      <w:r>
        <w:rPr>
          <w:rFonts w:ascii="Times New Roman" w:hAnsi="Times New Roman" w:cs="Times New Roman"/>
        </w:rPr>
        <w:t>方式。</w:t>
      </w:r>
    </w:p>
    <w:p w14:paraId="567C6B26">
      <w:pPr>
        <w:spacing w:after="0" w:line="360" w:lineRule="auto"/>
        <w:ind w:left="0" w:firstLine="560" w:firstLineChars="200"/>
        <w:rPr>
          <w:rFonts w:ascii="Times New Roman" w:hAnsi="Times New Roman" w:cs="Times New Roman" w:eastAsiaTheme="minorEastAsia"/>
        </w:rPr>
      </w:pPr>
      <w:r>
        <w:rPr>
          <w:rFonts w:ascii="Times New Roman" w:hAnsi="Times New Roman" w:eastAsia="Times New Roman" w:cs="Times New Roman"/>
        </w:rPr>
        <w:t>3.</w:t>
      </w:r>
      <w:r>
        <w:rPr>
          <w:rFonts w:ascii="Times New Roman" w:hAnsi="Times New Roman" w:cs="Times New Roman"/>
        </w:rPr>
        <w:t>合同周期为</w:t>
      </w:r>
      <w:r>
        <w:rPr>
          <w:rFonts w:ascii="Times New Roman" w:hAnsi="Times New Roman" w:cs="Times New Roman" w:eastAsiaTheme="minorEastAsia"/>
        </w:rPr>
        <w:t>2025年</w:t>
      </w:r>
      <w:r>
        <w:rPr>
          <w:rFonts w:hint="eastAsia" w:ascii="Times New Roman" w:hAnsi="Times New Roman" w:cs="Times New Roman" w:eastAsiaTheme="minorEastAsia"/>
        </w:rPr>
        <w:t>9</w:t>
      </w:r>
      <w:r>
        <w:rPr>
          <w:rFonts w:ascii="Times New Roman" w:hAnsi="Times New Roman" w:cs="Times New Roman" w:eastAsiaTheme="minorEastAsia"/>
        </w:rPr>
        <w:t>月至</w:t>
      </w:r>
      <w:r>
        <w:rPr>
          <w:rFonts w:hint="eastAsia" w:ascii="Times New Roman" w:hAnsi="Times New Roman" w:cs="Times New Roman" w:eastAsiaTheme="minorEastAsia"/>
        </w:rPr>
        <w:t>10</w:t>
      </w:r>
      <w:r>
        <w:rPr>
          <w:rFonts w:ascii="Times New Roman" w:hAnsi="Times New Roman" w:cs="Times New Roman" w:eastAsiaTheme="minorEastAsia"/>
        </w:rPr>
        <w:t>月。</w:t>
      </w:r>
    </w:p>
    <w:p w14:paraId="6587ED9E">
      <w:pPr>
        <w:spacing w:after="0" w:line="360" w:lineRule="auto"/>
        <w:ind w:left="0" w:firstLine="560" w:firstLineChars="200"/>
        <w:rPr>
          <w:rFonts w:ascii="Times New Roman" w:hAnsi="Times New Roman" w:cs="Times New Roman" w:eastAsiaTheme="minorEastAsia"/>
          <w:b/>
          <w:bCs/>
        </w:rPr>
      </w:pPr>
      <w:r>
        <w:rPr>
          <w:rFonts w:ascii="Times New Roman" w:hAnsi="Times New Roman" w:cs="Times New Roman" w:eastAsiaTheme="minorEastAsia"/>
          <w:b/>
          <w:bCs/>
        </w:rPr>
        <w:t>4.如因不可抗力或其他原因导致活动终止，经学校在预定活动开始前1周告知供应商，双方无条件解除租赁服务。</w:t>
      </w:r>
    </w:p>
    <w:p w14:paraId="57B3C527">
      <w:pPr>
        <w:spacing w:after="0" w:line="360" w:lineRule="auto"/>
        <w:ind w:left="0" w:firstLine="560" w:firstLineChars="200"/>
        <w:rPr>
          <w:rFonts w:ascii="Times New Roman" w:hAnsi="Times New Roman" w:cs="Times New Roman"/>
        </w:rPr>
      </w:pPr>
      <w:r>
        <w:rPr>
          <w:rFonts w:ascii="Times New Roman" w:hAnsi="Times New Roman" w:eastAsia="黑体" w:cs="Times New Roman"/>
        </w:rPr>
        <w:t>三、供应商资格条件</w:t>
      </w:r>
    </w:p>
    <w:p w14:paraId="473E98A5">
      <w:pPr>
        <w:spacing w:after="0" w:line="360" w:lineRule="auto"/>
        <w:ind w:left="0" w:firstLine="560" w:firstLineChars="200"/>
        <w:rPr>
          <w:rFonts w:ascii="Times New Roman" w:hAnsi="Times New Roman" w:eastAsia="Times New Roman" w:cs="Times New Roman"/>
        </w:rPr>
      </w:pPr>
      <w:r>
        <w:rPr>
          <w:rFonts w:ascii="Times New Roman" w:hAnsi="Times New Roman" w:eastAsia="Times New Roman" w:cs="Times New Roman"/>
        </w:rPr>
        <w:t>1.</w:t>
      </w:r>
      <w:r>
        <w:rPr>
          <w:rFonts w:ascii="Times New Roman" w:hAnsi="Times New Roman" w:cs="Times New Roman"/>
        </w:rPr>
        <w:t>满足《中华人民共和国政府采购法》第二十二条规定；</w:t>
      </w:r>
    </w:p>
    <w:p w14:paraId="79B6459D">
      <w:pPr>
        <w:spacing w:after="0" w:line="360" w:lineRule="auto"/>
        <w:ind w:left="0" w:firstLine="560" w:firstLineChars="200"/>
        <w:rPr>
          <w:rFonts w:ascii="Times New Roman" w:hAnsi="Times New Roman" w:eastAsia="Times New Roman" w:cs="Times New Roman"/>
        </w:rPr>
      </w:pPr>
      <w:r>
        <w:rPr>
          <w:rFonts w:ascii="Times New Roman" w:hAnsi="Times New Roman" w:eastAsia="Times New Roman" w:cs="Times New Roman"/>
        </w:rPr>
        <w:t>2.</w:t>
      </w:r>
      <w:r>
        <w:rPr>
          <w:rFonts w:ascii="Times New Roman" w:hAnsi="Times New Roman" w:cs="Times New Roman"/>
        </w:rPr>
        <w:t>单位负责人为同一人或者存在直接控股、管理关系的不同供应商，不得参加同一合同项下的政府采购活动；</w:t>
      </w:r>
    </w:p>
    <w:p w14:paraId="4B8FC2EE">
      <w:pPr>
        <w:spacing w:after="0" w:line="360" w:lineRule="auto"/>
        <w:ind w:left="0" w:firstLine="560" w:firstLineChars="200"/>
        <w:rPr>
          <w:rFonts w:ascii="Times New Roman" w:hAnsi="Times New Roman" w:cs="Times New Roman"/>
        </w:rPr>
      </w:pPr>
      <w:r>
        <w:rPr>
          <w:rFonts w:ascii="Times New Roman" w:hAnsi="Times New Roman" w:eastAsia="Times New Roman" w:cs="Times New Roman"/>
        </w:rPr>
        <w:t>3.</w:t>
      </w:r>
      <w:r>
        <w:rPr>
          <w:rFonts w:ascii="Times New Roman" w:hAnsi="Times New Roman" w:cs="Times New Roman"/>
        </w:rPr>
        <w:t>供应商成交后不得将成交项目分包或转让给其他主体实施。</w:t>
      </w:r>
    </w:p>
    <w:p w14:paraId="2E874F03">
      <w:pPr>
        <w:spacing w:after="0" w:line="360" w:lineRule="auto"/>
        <w:ind w:left="0" w:firstLine="560" w:firstLineChars="200"/>
        <w:rPr>
          <w:rFonts w:ascii="Times New Roman" w:hAnsi="Times New Roman" w:cs="Times New Roman"/>
        </w:rPr>
      </w:pPr>
      <w:r>
        <w:rPr>
          <w:rFonts w:ascii="Times New Roman" w:hAnsi="Times New Roman" w:eastAsia="黑体" w:cs="Times New Roman"/>
        </w:rPr>
        <w:t>四、获取资格申请文件和</w:t>
      </w:r>
      <w:r>
        <w:rPr>
          <w:rFonts w:hint="eastAsia" w:ascii="Times New Roman" w:hAnsi="Times New Roman" w:eastAsia="黑体" w:cs="Times New Roman"/>
          <w:lang w:eastAsia="zh-CN"/>
        </w:rPr>
        <w:t>比价</w:t>
      </w:r>
      <w:r>
        <w:rPr>
          <w:rFonts w:ascii="Times New Roman" w:hAnsi="Times New Roman" w:eastAsia="黑体" w:cs="Times New Roman"/>
        </w:rPr>
        <w:t>响应文件提交方式、地点及时间</w:t>
      </w:r>
    </w:p>
    <w:p w14:paraId="1A328CFB">
      <w:pPr>
        <w:spacing w:after="0" w:line="360" w:lineRule="auto"/>
        <w:ind w:left="0" w:firstLine="571"/>
        <w:rPr>
          <w:rFonts w:ascii="Times New Roman" w:hAnsi="Times New Roman" w:cs="Times New Roman"/>
        </w:rPr>
      </w:pPr>
      <w:r>
        <w:rPr>
          <w:rFonts w:ascii="Times New Roman" w:hAnsi="Times New Roman" w:cs="Times New Roman"/>
        </w:rPr>
        <w:t>有意向参与此次采购活动的供应商可在合肥大学</w:t>
      </w:r>
      <w:r>
        <w:rPr>
          <w:rFonts w:hint="eastAsia" w:ascii="Times New Roman" w:hAnsi="Times New Roman" w:cs="Times New Roman"/>
        </w:rPr>
        <w:t>团委</w:t>
      </w:r>
      <w:r>
        <w:rPr>
          <w:rFonts w:ascii="Times New Roman" w:hAnsi="Times New Roman" w:cs="Times New Roman"/>
        </w:rPr>
        <w:t>网站下载</w:t>
      </w:r>
      <w:r>
        <w:rPr>
          <w:rFonts w:hint="eastAsia" w:ascii="Times New Roman" w:hAnsi="Times New Roman" w:cs="Times New Roman"/>
          <w:lang w:eastAsia="zh-CN"/>
        </w:rPr>
        <w:t>比价</w:t>
      </w:r>
      <w:r>
        <w:rPr>
          <w:rFonts w:ascii="Times New Roman" w:hAnsi="Times New Roman" w:cs="Times New Roman"/>
        </w:rPr>
        <w:t>文件，并将资格申请文件和</w:t>
      </w:r>
      <w:r>
        <w:rPr>
          <w:rFonts w:hint="eastAsia" w:ascii="Times New Roman" w:hAnsi="Times New Roman" w:cs="Times New Roman"/>
          <w:lang w:eastAsia="zh-CN"/>
        </w:rPr>
        <w:t>比价</w:t>
      </w:r>
      <w:r>
        <w:rPr>
          <w:rFonts w:ascii="Times New Roman" w:hAnsi="Times New Roman" w:cs="Times New Roman"/>
        </w:rPr>
        <w:t>响应文件</w:t>
      </w:r>
      <w:r>
        <w:rPr>
          <w:rFonts w:hint="eastAsia" w:ascii="Times New Roman" w:hAnsi="Times New Roman" w:cs="Times New Roman"/>
        </w:rPr>
        <w:t>送交</w:t>
      </w:r>
      <w:r>
        <w:rPr>
          <w:rFonts w:ascii="Times New Roman" w:hAnsi="Times New Roman" w:cs="Times New Roman"/>
        </w:rPr>
        <w:t>采购人。</w:t>
      </w:r>
    </w:p>
    <w:p w14:paraId="505B53D3">
      <w:pPr>
        <w:spacing w:after="0" w:line="360" w:lineRule="auto"/>
        <w:ind w:left="0" w:firstLine="560" w:firstLineChars="200"/>
        <w:rPr>
          <w:rFonts w:ascii="Times New Roman" w:hAnsi="Times New Roman" w:cs="Times New Roman"/>
        </w:rPr>
      </w:pPr>
      <w:r>
        <w:rPr>
          <w:rFonts w:ascii="Times New Roman" w:hAnsi="Times New Roman" w:cs="Times New Roman"/>
        </w:rPr>
        <w:t>获取时间：2025年</w:t>
      </w:r>
      <w:r>
        <w:rPr>
          <w:rFonts w:hint="eastAsia" w:ascii="Times New Roman" w:hAnsi="Times New Roman" w:cs="Times New Roman"/>
        </w:rPr>
        <w:t>9</w:t>
      </w:r>
      <w:r>
        <w:rPr>
          <w:rFonts w:ascii="Times New Roman" w:hAnsi="Times New Roman" w:cs="Times New Roman"/>
        </w:rPr>
        <w:t>月</w:t>
      </w:r>
      <w:r>
        <w:rPr>
          <w:rFonts w:hint="eastAsia" w:ascii="Times New Roman" w:hAnsi="Times New Roman" w:cs="Times New Roman"/>
        </w:rPr>
        <w:t>15</w:t>
      </w:r>
      <w:r>
        <w:rPr>
          <w:rFonts w:ascii="Times New Roman" w:hAnsi="Times New Roman" w:cs="Times New Roman"/>
        </w:rPr>
        <w:t>日至2025年</w:t>
      </w:r>
      <w:r>
        <w:rPr>
          <w:rFonts w:hint="eastAsia" w:ascii="Times New Roman" w:hAnsi="Times New Roman" w:cs="Times New Roman"/>
        </w:rPr>
        <w:t>9</w:t>
      </w:r>
      <w:r>
        <w:rPr>
          <w:rFonts w:ascii="Times New Roman" w:hAnsi="Times New Roman" w:cs="Times New Roman"/>
        </w:rPr>
        <w:t>月1</w:t>
      </w:r>
      <w:r>
        <w:rPr>
          <w:rFonts w:hint="eastAsia" w:ascii="Times New Roman" w:hAnsi="Times New Roman" w:cs="Times New Roman"/>
        </w:rPr>
        <w:t>8</w:t>
      </w:r>
      <w:r>
        <w:rPr>
          <w:rFonts w:ascii="Times New Roman" w:hAnsi="Times New Roman" w:cs="Times New Roman"/>
        </w:rPr>
        <w:t>日</w:t>
      </w:r>
    </w:p>
    <w:p w14:paraId="402C78C8">
      <w:pPr>
        <w:spacing w:after="0" w:line="360" w:lineRule="auto"/>
        <w:ind w:left="0" w:firstLine="560" w:firstLineChars="200"/>
        <w:rPr>
          <w:rFonts w:ascii="Times New Roman" w:hAnsi="Times New Roman" w:cs="Times New Roman"/>
        </w:rPr>
      </w:pPr>
      <w:r>
        <w:rPr>
          <w:rFonts w:ascii="Times New Roman" w:hAnsi="Times New Roman" w:cs="Times New Roman"/>
        </w:rPr>
        <w:t>响应文件提交截止时间：2025年</w:t>
      </w:r>
      <w:r>
        <w:rPr>
          <w:rFonts w:hint="eastAsia" w:ascii="Times New Roman" w:hAnsi="Times New Roman" w:cs="Times New Roman"/>
        </w:rPr>
        <w:t>9</w:t>
      </w:r>
      <w:r>
        <w:rPr>
          <w:rFonts w:ascii="Times New Roman" w:hAnsi="Times New Roman" w:cs="Times New Roman"/>
        </w:rPr>
        <w:t>月1</w:t>
      </w:r>
      <w:r>
        <w:rPr>
          <w:rFonts w:hint="eastAsia" w:ascii="Times New Roman" w:hAnsi="Times New Roman" w:cs="Times New Roman"/>
        </w:rPr>
        <w:t>8</w:t>
      </w:r>
      <w:r>
        <w:rPr>
          <w:rFonts w:ascii="Times New Roman" w:hAnsi="Times New Roman" w:cs="Times New Roman"/>
        </w:rPr>
        <w:t>日12点00分（北京时间）</w:t>
      </w:r>
    </w:p>
    <w:p w14:paraId="5F2659B0">
      <w:pPr>
        <w:spacing w:after="0" w:line="360" w:lineRule="auto"/>
        <w:ind w:left="0" w:firstLine="560" w:firstLineChars="200"/>
        <w:rPr>
          <w:rFonts w:ascii="Times New Roman" w:hAnsi="Times New Roman" w:cs="Times New Roman"/>
        </w:rPr>
      </w:pPr>
      <w:r>
        <w:rPr>
          <w:rFonts w:ascii="Times New Roman" w:hAnsi="Times New Roman" w:cs="Times New Roman"/>
        </w:rPr>
        <w:t>接收地点：</w:t>
      </w:r>
      <w:bookmarkStart w:id="8" w:name="OLE_LINK11"/>
      <w:bookmarkStart w:id="9" w:name="OLE_LINK12"/>
      <w:r>
        <w:rPr>
          <w:rFonts w:ascii="Times New Roman" w:hAnsi="Times New Roman" w:cs="Times New Roman"/>
        </w:rPr>
        <w:t>安徽省合肥市经济技术开发区锦绣大道99号合肥大学大学生活动中心三楼团委</w:t>
      </w:r>
      <w:r>
        <w:rPr>
          <w:rFonts w:hint="eastAsia" w:ascii="Times New Roman" w:hAnsi="Times New Roman" w:cs="Times New Roman"/>
        </w:rPr>
        <w:t>310室</w:t>
      </w:r>
      <w:bookmarkEnd w:id="8"/>
      <w:bookmarkEnd w:id="9"/>
    </w:p>
    <w:p w14:paraId="09E0803D">
      <w:pPr>
        <w:spacing w:after="0" w:line="360" w:lineRule="auto"/>
        <w:ind w:left="0" w:firstLine="560" w:firstLineChars="200"/>
        <w:rPr>
          <w:rFonts w:ascii="Times New Roman" w:hAnsi="Times New Roman" w:cs="Times New Roman"/>
        </w:rPr>
      </w:pPr>
      <w:r>
        <w:rPr>
          <w:rFonts w:ascii="Times New Roman" w:hAnsi="Times New Roman" w:cs="Times New Roman"/>
        </w:rPr>
        <w:t>接收人：</w:t>
      </w:r>
      <w:r>
        <w:rPr>
          <w:rFonts w:hint="eastAsia" w:ascii="Times New Roman" w:hAnsi="Times New Roman" w:cs="Times New Roman"/>
        </w:rPr>
        <w:t>韩</w:t>
      </w:r>
      <w:r>
        <w:rPr>
          <w:rFonts w:ascii="Times New Roman" w:hAnsi="Times New Roman" w:cs="Times New Roman"/>
        </w:rPr>
        <w:t>老师  电话：</w:t>
      </w:r>
      <w:bookmarkStart w:id="10" w:name="OLE_LINK3"/>
      <w:bookmarkStart w:id="11" w:name="OLE_LINK4"/>
      <w:r>
        <w:rPr>
          <w:rFonts w:ascii="Times New Roman" w:hAnsi="Times New Roman" w:eastAsia="Times New Roman" w:cs="Times New Roman"/>
        </w:rPr>
        <w:t>0551-62158160</w:t>
      </w:r>
      <w:bookmarkEnd w:id="10"/>
      <w:bookmarkEnd w:id="11"/>
    </w:p>
    <w:p w14:paraId="30E46E93">
      <w:pPr>
        <w:tabs>
          <w:tab w:val="left" w:pos="5764"/>
        </w:tabs>
        <w:spacing w:after="0" w:line="360" w:lineRule="auto"/>
        <w:ind w:left="0" w:firstLine="560" w:firstLineChars="200"/>
        <w:rPr>
          <w:rFonts w:ascii="Times New Roman" w:hAnsi="Times New Roman" w:cs="Times New Roman"/>
        </w:rPr>
      </w:pPr>
      <w:r>
        <w:rPr>
          <w:rFonts w:ascii="Times New Roman" w:hAnsi="Times New Roman" w:cs="Times New Roman"/>
        </w:rPr>
        <w:t>提交截止时间：2025年</w:t>
      </w:r>
      <w:r>
        <w:rPr>
          <w:rFonts w:hint="eastAsia" w:ascii="Times New Roman" w:hAnsi="Times New Roman" w:cs="Times New Roman"/>
        </w:rPr>
        <w:t>9</w:t>
      </w:r>
      <w:r>
        <w:rPr>
          <w:rFonts w:ascii="Times New Roman" w:hAnsi="Times New Roman" w:cs="Times New Roman"/>
        </w:rPr>
        <w:t>月1</w:t>
      </w:r>
      <w:r>
        <w:rPr>
          <w:rFonts w:hint="eastAsia" w:ascii="Times New Roman" w:hAnsi="Times New Roman" w:cs="Times New Roman"/>
        </w:rPr>
        <w:t>8</w:t>
      </w:r>
      <w:r>
        <w:rPr>
          <w:rFonts w:ascii="Times New Roman" w:hAnsi="Times New Roman" w:cs="Times New Roman"/>
        </w:rPr>
        <w:t>日</w:t>
      </w:r>
      <w:r>
        <w:rPr>
          <w:rFonts w:ascii="Times New Roman" w:hAnsi="Times New Roman" w:eastAsia="Times New Roman" w:cs="Times New Roman"/>
        </w:rPr>
        <w:t>12:00</w:t>
      </w:r>
      <w:r>
        <w:rPr>
          <w:rFonts w:ascii="Times New Roman" w:hAnsi="Times New Roman" w:eastAsia="Times New Roman" w:cs="Times New Roman"/>
        </w:rPr>
        <w:tab/>
      </w:r>
    </w:p>
    <w:p w14:paraId="4BFCDA69">
      <w:pPr>
        <w:spacing w:after="0" w:line="360" w:lineRule="auto"/>
        <w:ind w:left="0" w:firstLine="560" w:firstLineChars="200"/>
        <w:rPr>
          <w:rFonts w:ascii="Times New Roman" w:hAnsi="Times New Roman" w:cs="Times New Roman"/>
        </w:rPr>
      </w:pPr>
      <w:r>
        <w:rPr>
          <w:rFonts w:ascii="Times New Roman" w:hAnsi="Times New Roman" w:eastAsia="黑体" w:cs="Times New Roman"/>
        </w:rPr>
        <w:t>五、资格申请文件和</w:t>
      </w:r>
      <w:r>
        <w:rPr>
          <w:rFonts w:hint="eastAsia" w:ascii="Times New Roman" w:hAnsi="Times New Roman" w:eastAsia="黑体" w:cs="Times New Roman"/>
          <w:lang w:eastAsia="zh-CN"/>
        </w:rPr>
        <w:t>比价</w:t>
      </w:r>
      <w:r>
        <w:rPr>
          <w:rFonts w:ascii="Times New Roman" w:hAnsi="Times New Roman" w:eastAsia="黑体" w:cs="Times New Roman"/>
        </w:rPr>
        <w:t>响应文件有关情况</w:t>
      </w:r>
    </w:p>
    <w:p w14:paraId="630B2B29">
      <w:pPr>
        <w:spacing w:after="0" w:line="360" w:lineRule="auto"/>
        <w:ind w:left="0" w:firstLine="571"/>
        <w:jc w:val="both"/>
        <w:rPr>
          <w:rFonts w:ascii="Times New Roman" w:hAnsi="Times New Roman" w:cs="Times New Roman" w:eastAsiaTheme="minorEastAsia"/>
        </w:rPr>
      </w:pPr>
      <w:r>
        <w:rPr>
          <w:rFonts w:ascii="Times New Roman" w:hAnsi="Times New Roman" w:eastAsia="Times New Roman" w:cs="Times New Roman"/>
        </w:rPr>
        <w:t>1.</w:t>
      </w:r>
      <w:r>
        <w:rPr>
          <w:rFonts w:ascii="Times New Roman" w:hAnsi="Times New Roman" w:cs="Times New Roman"/>
        </w:rPr>
        <w:t>资格申请文件和</w:t>
      </w:r>
      <w:r>
        <w:rPr>
          <w:rFonts w:hint="eastAsia" w:ascii="Times New Roman" w:hAnsi="Times New Roman" w:cs="Times New Roman"/>
          <w:lang w:eastAsia="zh-CN"/>
        </w:rPr>
        <w:t>比价</w:t>
      </w:r>
      <w:r>
        <w:rPr>
          <w:rFonts w:ascii="Times New Roman" w:hAnsi="Times New Roman" w:cs="Times New Roman"/>
        </w:rPr>
        <w:t>响应文件开启及评审时间：2025年</w:t>
      </w:r>
      <w:r>
        <w:rPr>
          <w:rFonts w:hint="eastAsia" w:ascii="Times New Roman" w:hAnsi="Times New Roman" w:cs="Times New Roman"/>
        </w:rPr>
        <w:t>9</w:t>
      </w:r>
      <w:r>
        <w:rPr>
          <w:rFonts w:ascii="Times New Roman" w:hAnsi="Times New Roman" w:cs="Times New Roman"/>
        </w:rPr>
        <w:t>月1</w:t>
      </w:r>
      <w:r>
        <w:rPr>
          <w:rFonts w:hint="eastAsia" w:ascii="Times New Roman" w:hAnsi="Times New Roman" w:cs="Times New Roman"/>
        </w:rPr>
        <w:t>8</w:t>
      </w:r>
      <w:r>
        <w:rPr>
          <w:rFonts w:ascii="Times New Roman" w:hAnsi="Times New Roman" w:cs="Times New Roman"/>
        </w:rPr>
        <w:t>日下午14：30</w:t>
      </w:r>
      <w:r>
        <w:rPr>
          <w:rFonts w:ascii="Times New Roman" w:hAnsi="Times New Roman" w:cs="Times New Roman" w:eastAsiaTheme="minorEastAsia"/>
        </w:rPr>
        <w:t>。</w:t>
      </w:r>
    </w:p>
    <w:p w14:paraId="226A6151">
      <w:pPr>
        <w:spacing w:after="0" w:line="360" w:lineRule="auto"/>
        <w:ind w:left="0" w:firstLine="571"/>
        <w:jc w:val="both"/>
        <w:rPr>
          <w:rFonts w:ascii="Times New Roman" w:hAnsi="Times New Roman" w:cs="Times New Roman"/>
        </w:rPr>
      </w:pPr>
      <w:r>
        <w:rPr>
          <w:rFonts w:ascii="Times New Roman" w:hAnsi="Times New Roman" w:eastAsia="Times New Roman" w:cs="Times New Roman"/>
        </w:rPr>
        <w:t>2.</w:t>
      </w:r>
      <w:r>
        <w:rPr>
          <w:rFonts w:ascii="Times New Roman" w:hAnsi="Times New Roman" w:cs="Times New Roman"/>
        </w:rPr>
        <w:t>资格申请文件和</w:t>
      </w:r>
      <w:r>
        <w:rPr>
          <w:rFonts w:hint="eastAsia" w:ascii="Times New Roman" w:hAnsi="Times New Roman" w:cs="Times New Roman"/>
          <w:lang w:eastAsia="zh-CN"/>
        </w:rPr>
        <w:t>比价</w:t>
      </w:r>
      <w:r>
        <w:rPr>
          <w:rFonts w:ascii="Times New Roman" w:hAnsi="Times New Roman" w:cs="Times New Roman"/>
        </w:rPr>
        <w:t>响应文件开启及评审地点：安徽省合肥市经济技术开发区锦绣大道99号。</w:t>
      </w:r>
    </w:p>
    <w:p w14:paraId="43E79C42">
      <w:pPr>
        <w:spacing w:after="0" w:line="360" w:lineRule="auto"/>
        <w:ind w:left="2" w:firstLine="560" w:firstLineChars="200"/>
        <w:rPr>
          <w:rFonts w:ascii="Times New Roman" w:hAnsi="Times New Roman" w:eastAsia="黑体" w:cs="Times New Roman"/>
        </w:rPr>
      </w:pPr>
      <w:r>
        <w:rPr>
          <w:rFonts w:ascii="Times New Roman" w:hAnsi="Times New Roman" w:eastAsia="黑体" w:cs="Times New Roman"/>
        </w:rPr>
        <w:t>六、采购单位及项目联系方式</w:t>
      </w:r>
    </w:p>
    <w:p w14:paraId="4D3B9E40">
      <w:pPr>
        <w:spacing w:after="0" w:line="360" w:lineRule="auto"/>
        <w:ind w:left="2" w:firstLine="560" w:firstLineChars="200"/>
        <w:rPr>
          <w:rFonts w:ascii="Times New Roman" w:hAnsi="Times New Roman" w:cs="Times New Roman"/>
        </w:rPr>
      </w:pPr>
      <w:r>
        <w:rPr>
          <w:rFonts w:ascii="Times New Roman" w:hAnsi="Times New Roman" w:cs="Times New Roman"/>
        </w:rPr>
        <w:t>采购单位：共青团合肥大学委员会</w:t>
      </w:r>
    </w:p>
    <w:p w14:paraId="169711C6">
      <w:pPr>
        <w:spacing w:after="0" w:line="360" w:lineRule="auto"/>
        <w:ind w:left="0" w:firstLine="560" w:firstLineChars="200"/>
        <w:rPr>
          <w:rFonts w:ascii="Times New Roman" w:hAnsi="Times New Roman" w:cs="Times New Roman"/>
        </w:rPr>
      </w:pPr>
      <w:r>
        <w:rPr>
          <w:rFonts w:ascii="Times New Roman" w:hAnsi="Times New Roman" w:cs="Times New Roman"/>
        </w:rPr>
        <w:t>地址：安徽省合肥市经济技术开发区锦绣大道99号</w:t>
      </w:r>
    </w:p>
    <w:p w14:paraId="3769E569">
      <w:pPr>
        <w:spacing w:after="0" w:line="360" w:lineRule="auto"/>
        <w:ind w:left="0" w:firstLine="560" w:firstLineChars="200"/>
        <w:rPr>
          <w:rFonts w:ascii="Times New Roman" w:hAnsi="Times New Roman" w:eastAsia="Times New Roman" w:cs="Times New Roman"/>
        </w:rPr>
      </w:pPr>
      <w:r>
        <w:rPr>
          <w:rFonts w:ascii="Times New Roman" w:hAnsi="Times New Roman" w:cs="Times New Roman"/>
        </w:rPr>
        <w:t>项目联系人：</w:t>
      </w:r>
      <w:r>
        <w:rPr>
          <w:rFonts w:hint="eastAsia" w:ascii="Times New Roman" w:hAnsi="Times New Roman" w:cs="Times New Roman"/>
        </w:rPr>
        <w:t>韩</w:t>
      </w:r>
      <w:r>
        <w:rPr>
          <w:rFonts w:ascii="Times New Roman" w:hAnsi="Times New Roman" w:cs="Times New Roman"/>
        </w:rPr>
        <w:t>老师  电话：</w:t>
      </w:r>
      <w:r>
        <w:rPr>
          <w:rFonts w:ascii="Times New Roman" w:hAnsi="Times New Roman" w:eastAsia="Times New Roman" w:cs="Times New Roman"/>
        </w:rPr>
        <w:t>0551-</w:t>
      </w:r>
      <w:bookmarkStart w:id="12" w:name="OLE_LINK13"/>
      <w:r>
        <w:rPr>
          <w:rFonts w:ascii="Times New Roman" w:hAnsi="Times New Roman" w:eastAsia="Times New Roman" w:cs="Times New Roman"/>
        </w:rPr>
        <w:t>62158160</w:t>
      </w:r>
      <w:bookmarkEnd w:id="12"/>
    </w:p>
    <w:p w14:paraId="207F0187">
      <w:pPr>
        <w:spacing w:after="0" w:line="360" w:lineRule="auto"/>
        <w:ind w:left="2" w:firstLine="560" w:firstLineChars="200"/>
        <w:rPr>
          <w:rFonts w:ascii="Times New Roman" w:hAnsi="Times New Roman" w:eastAsia="黑体" w:cs="Times New Roman"/>
        </w:rPr>
      </w:pPr>
      <w:r>
        <w:rPr>
          <w:rFonts w:ascii="Times New Roman" w:hAnsi="Times New Roman" w:eastAsia="黑体" w:cs="Times New Roman"/>
        </w:rPr>
        <w:t>七、租赁规格及其他要求</w:t>
      </w:r>
    </w:p>
    <w:p w14:paraId="4A82EDA8">
      <w:pPr>
        <w:ind w:firstLine="589"/>
        <w:rPr>
          <w:rFonts w:ascii="Times New Roman" w:hAnsi="Times New Roman" w:cs="Times New Roman"/>
          <w:b/>
          <w:bCs/>
          <w:color w:val="auto"/>
        </w:rPr>
      </w:pPr>
      <w:r>
        <w:rPr>
          <w:rFonts w:ascii="Times New Roman" w:hAnsi="Times New Roman" w:cs="Times New Roman"/>
          <w:b/>
          <w:bCs/>
          <w:color w:val="auto"/>
        </w:rPr>
        <w:t>（一）毕业典礼现场设备及</w:t>
      </w:r>
      <w:r>
        <w:rPr>
          <w:rFonts w:hint="eastAsia" w:ascii="Times New Roman" w:hAnsi="Times New Roman" w:cs="Times New Roman"/>
          <w:b/>
          <w:bCs/>
          <w:color w:val="auto"/>
        </w:rPr>
        <w:t>服务</w:t>
      </w:r>
      <w:r>
        <w:rPr>
          <w:rFonts w:ascii="Times New Roman" w:hAnsi="Times New Roman" w:cs="Times New Roman"/>
          <w:b/>
          <w:bCs/>
          <w:color w:val="auto"/>
        </w:rPr>
        <w:t>租赁</w:t>
      </w:r>
    </w:p>
    <w:p w14:paraId="54F12E36">
      <w:pPr>
        <w:ind w:firstLine="589"/>
        <w:rPr>
          <w:rFonts w:ascii="Times New Roman" w:hAnsi="Times New Roman" w:cs="Times New Roman"/>
          <w:b/>
          <w:bCs/>
          <w:color w:val="FF0000"/>
        </w:rPr>
      </w:pPr>
      <w:r>
        <w:rPr>
          <w:rFonts w:ascii="Times New Roman" w:hAnsi="Times New Roman" w:cs="Times New Roman"/>
          <w:b/>
          <w:bCs/>
          <w:color w:val="FF0000"/>
        </w:rPr>
        <w:t>1.设施搭建时间暂定为</w:t>
      </w:r>
      <w:r>
        <w:rPr>
          <w:rFonts w:hint="eastAsia" w:ascii="Times New Roman" w:hAnsi="Times New Roman" w:cs="Times New Roman"/>
          <w:b/>
          <w:bCs/>
          <w:color w:val="FF0000"/>
        </w:rPr>
        <w:t>9</w:t>
      </w:r>
      <w:r>
        <w:rPr>
          <w:rFonts w:ascii="Times New Roman" w:hAnsi="Times New Roman" w:cs="Times New Roman"/>
          <w:b/>
          <w:bCs/>
          <w:color w:val="FF0000"/>
        </w:rPr>
        <w:t>月2</w:t>
      </w:r>
      <w:r>
        <w:rPr>
          <w:rFonts w:hint="eastAsia" w:ascii="Times New Roman" w:hAnsi="Times New Roman" w:cs="Times New Roman"/>
          <w:b/>
          <w:bCs/>
          <w:color w:val="FF0000"/>
        </w:rPr>
        <w:t>6</w:t>
      </w:r>
      <w:r>
        <w:rPr>
          <w:rFonts w:ascii="Times New Roman" w:hAnsi="Times New Roman" w:cs="Times New Roman"/>
          <w:b/>
          <w:bCs/>
          <w:color w:val="FF0000"/>
        </w:rPr>
        <w:t>日至</w:t>
      </w:r>
      <w:r>
        <w:rPr>
          <w:rFonts w:hint="eastAsia" w:ascii="Times New Roman" w:hAnsi="Times New Roman" w:cs="Times New Roman"/>
          <w:b/>
          <w:bCs/>
          <w:color w:val="FF0000"/>
        </w:rPr>
        <w:t>9</w:t>
      </w:r>
      <w:r>
        <w:rPr>
          <w:rFonts w:ascii="Times New Roman" w:hAnsi="Times New Roman" w:cs="Times New Roman"/>
          <w:b/>
          <w:bCs/>
          <w:color w:val="FF0000"/>
        </w:rPr>
        <w:t>月2</w:t>
      </w:r>
      <w:r>
        <w:rPr>
          <w:rFonts w:hint="eastAsia" w:ascii="Times New Roman" w:hAnsi="Times New Roman" w:cs="Times New Roman"/>
          <w:b/>
          <w:bCs/>
          <w:color w:val="FF0000"/>
        </w:rPr>
        <w:t>7</w:t>
      </w:r>
      <w:r>
        <w:rPr>
          <w:rFonts w:ascii="Times New Roman" w:hAnsi="Times New Roman" w:cs="Times New Roman"/>
          <w:b/>
          <w:bCs/>
          <w:color w:val="FF0000"/>
        </w:rPr>
        <w:t>日12点，并保障</w:t>
      </w:r>
      <w:r>
        <w:rPr>
          <w:rFonts w:hint="eastAsia" w:ascii="Times New Roman" w:hAnsi="Times New Roman" w:cs="Times New Roman"/>
          <w:b/>
          <w:bCs/>
          <w:color w:val="FF0000"/>
        </w:rPr>
        <w:t>9</w:t>
      </w:r>
      <w:r>
        <w:rPr>
          <w:rFonts w:ascii="Times New Roman" w:hAnsi="Times New Roman" w:cs="Times New Roman"/>
          <w:b/>
          <w:bCs/>
          <w:color w:val="FF0000"/>
        </w:rPr>
        <w:t>月2</w:t>
      </w:r>
      <w:r>
        <w:rPr>
          <w:rFonts w:hint="eastAsia" w:ascii="Times New Roman" w:hAnsi="Times New Roman" w:cs="Times New Roman"/>
          <w:b/>
          <w:bCs/>
          <w:color w:val="FF0000"/>
        </w:rPr>
        <w:t>7</w:t>
      </w:r>
      <w:r>
        <w:rPr>
          <w:rFonts w:ascii="Times New Roman" w:hAnsi="Times New Roman" w:cs="Times New Roman"/>
          <w:b/>
          <w:bCs/>
          <w:color w:val="FF0000"/>
        </w:rPr>
        <w:t>日下午至</w:t>
      </w:r>
      <w:r>
        <w:rPr>
          <w:rFonts w:hint="eastAsia" w:ascii="Times New Roman" w:hAnsi="Times New Roman" w:cs="Times New Roman"/>
          <w:b/>
          <w:bCs/>
          <w:color w:val="FF0000"/>
        </w:rPr>
        <w:t>9</w:t>
      </w:r>
      <w:r>
        <w:rPr>
          <w:rFonts w:ascii="Times New Roman" w:hAnsi="Times New Roman" w:cs="Times New Roman"/>
          <w:b/>
          <w:bCs/>
          <w:color w:val="FF0000"/>
        </w:rPr>
        <w:t>月2</w:t>
      </w:r>
      <w:r>
        <w:rPr>
          <w:rFonts w:hint="eastAsia" w:ascii="Times New Roman" w:hAnsi="Times New Roman" w:cs="Times New Roman"/>
          <w:b/>
          <w:bCs/>
          <w:color w:val="FF0000"/>
        </w:rPr>
        <w:t>8</w:t>
      </w:r>
      <w:r>
        <w:rPr>
          <w:rFonts w:ascii="Times New Roman" w:hAnsi="Times New Roman" w:cs="Times New Roman"/>
          <w:b/>
          <w:bCs/>
          <w:color w:val="FF0000"/>
        </w:rPr>
        <w:t>日的彩排</w:t>
      </w:r>
      <w:r>
        <w:rPr>
          <w:rFonts w:hint="eastAsia" w:ascii="Times New Roman" w:hAnsi="Times New Roman" w:cs="Times New Roman"/>
          <w:b/>
          <w:bCs/>
          <w:color w:val="FF0000"/>
        </w:rPr>
        <w:t>、</w:t>
      </w:r>
      <w:r>
        <w:rPr>
          <w:rFonts w:ascii="Times New Roman" w:hAnsi="Times New Roman" w:cs="Times New Roman"/>
          <w:b/>
          <w:bCs/>
          <w:color w:val="FF0000"/>
        </w:rPr>
        <w:t>正式活动期间的服务</w:t>
      </w:r>
      <w:r>
        <w:rPr>
          <w:rFonts w:hint="eastAsia" w:ascii="Times New Roman" w:hAnsi="Times New Roman" w:cs="Times New Roman"/>
          <w:b/>
          <w:bCs/>
          <w:color w:val="FF0000"/>
        </w:rPr>
        <w:t>，</w:t>
      </w:r>
      <w:r>
        <w:rPr>
          <w:rFonts w:ascii="Times New Roman" w:hAnsi="Times New Roman" w:cs="Times New Roman"/>
          <w:b/>
          <w:bCs/>
          <w:color w:val="FF0000"/>
        </w:rPr>
        <w:t>时间如有变动由采购方提前通知。需求表中仅罗列部分核心</w:t>
      </w:r>
      <w:r>
        <w:rPr>
          <w:rFonts w:hint="eastAsia" w:ascii="Times New Roman" w:hAnsi="Times New Roman" w:cs="Times New Roman"/>
          <w:b/>
          <w:bCs/>
          <w:color w:val="FF0000"/>
        </w:rPr>
        <w:t>设备，并非全部，供应商应配备足以实现各项功能需求的辅助设备。</w:t>
      </w:r>
      <w:r>
        <w:rPr>
          <w:rFonts w:ascii="Times New Roman" w:hAnsi="Times New Roman" w:cs="Times New Roman"/>
          <w:b/>
          <w:bCs/>
          <w:color w:val="FF0000"/>
        </w:rPr>
        <w:t>供应商报价应为相关设备</w:t>
      </w:r>
      <w:r>
        <w:rPr>
          <w:rFonts w:hint="eastAsia" w:ascii="Times New Roman" w:hAnsi="Times New Roman" w:cs="Times New Roman"/>
          <w:b/>
          <w:bCs/>
          <w:color w:val="FF0000"/>
        </w:rPr>
        <w:t>及服务</w:t>
      </w:r>
      <w:r>
        <w:rPr>
          <w:rFonts w:ascii="Times New Roman" w:hAnsi="Times New Roman" w:cs="Times New Roman"/>
          <w:b/>
          <w:bCs/>
          <w:color w:val="FF0000"/>
        </w:rPr>
        <w:t>在使用期间的所有费用。本条款需在响应文件中明确响应。</w:t>
      </w:r>
    </w:p>
    <w:p w14:paraId="48A3A451">
      <w:pPr>
        <w:ind w:firstLine="589"/>
        <w:rPr>
          <w:rFonts w:ascii="Times New Roman" w:hAnsi="Times New Roman" w:cs="Times New Roman"/>
          <w:b/>
          <w:bCs/>
          <w:color w:val="FF0000"/>
        </w:rPr>
      </w:pPr>
    </w:p>
    <w:p w14:paraId="61134D8D">
      <w:pPr>
        <w:jc w:val="center"/>
        <w:rPr>
          <w:rFonts w:ascii="微软雅黑" w:hAnsi="微软雅黑" w:eastAsia="微软雅黑"/>
          <w:b/>
          <w:bCs/>
          <w:color w:val="auto"/>
          <w:kern w:val="0"/>
          <w:sz w:val="20"/>
          <w:szCs w:val="20"/>
        </w:rPr>
      </w:pPr>
      <w:r>
        <w:rPr>
          <w:rFonts w:hint="eastAsia" w:ascii="微软雅黑" w:hAnsi="微软雅黑" w:eastAsia="微软雅黑"/>
          <w:b/>
          <w:bCs/>
          <w:color w:val="auto"/>
          <w:kern w:val="0"/>
          <w:sz w:val="20"/>
          <w:szCs w:val="20"/>
        </w:rPr>
        <w:t>合肥大学</w:t>
      </w:r>
      <w:r>
        <w:rPr>
          <w:rFonts w:ascii="微软雅黑" w:hAnsi="微软雅黑" w:eastAsia="微软雅黑"/>
          <w:b/>
          <w:bCs/>
          <w:color w:val="auto"/>
          <w:kern w:val="0"/>
          <w:sz w:val="20"/>
          <w:szCs w:val="20"/>
        </w:rPr>
        <w:t>2025年开学典礼暨军事训练考核汇报、迎新晚会现场设备及服务租赁需求表</w:t>
      </w:r>
    </w:p>
    <w:tbl>
      <w:tblPr>
        <w:tblStyle w:val="8"/>
        <w:tblW w:w="8878" w:type="dxa"/>
        <w:tblInd w:w="93" w:type="dxa"/>
        <w:tblLayout w:type="autofit"/>
        <w:tblCellMar>
          <w:top w:w="0" w:type="dxa"/>
          <w:left w:w="108" w:type="dxa"/>
          <w:bottom w:w="0" w:type="dxa"/>
          <w:right w:w="108" w:type="dxa"/>
        </w:tblCellMar>
      </w:tblPr>
      <w:tblGrid>
        <w:gridCol w:w="2718"/>
        <w:gridCol w:w="2061"/>
        <w:gridCol w:w="1608"/>
        <w:gridCol w:w="2491"/>
      </w:tblGrid>
      <w:tr w14:paraId="24EB3DAC">
        <w:tblPrEx>
          <w:tblCellMar>
            <w:top w:w="0" w:type="dxa"/>
            <w:left w:w="108" w:type="dxa"/>
            <w:bottom w:w="0" w:type="dxa"/>
            <w:right w:w="108" w:type="dxa"/>
          </w:tblCellMar>
        </w:tblPrEx>
        <w:trPr>
          <w:trHeight w:val="318" w:hRule="atLeast"/>
        </w:trPr>
        <w:tc>
          <w:tcPr>
            <w:tcW w:w="8878"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14719320">
            <w:pPr>
              <w:spacing w:after="0" w:line="240" w:lineRule="auto"/>
              <w:ind w:left="0" w:firstLine="0"/>
              <w:jc w:val="center"/>
              <w:rPr>
                <w:rFonts w:ascii="微软雅黑" w:hAnsi="微软雅黑" w:eastAsia="微软雅黑"/>
                <w:b/>
                <w:bCs/>
                <w:color w:val="auto"/>
                <w:kern w:val="0"/>
                <w:sz w:val="20"/>
                <w:szCs w:val="20"/>
              </w:rPr>
            </w:pPr>
            <w:r>
              <w:rPr>
                <w:rFonts w:hint="eastAsia" w:ascii="微软雅黑" w:hAnsi="微软雅黑" w:eastAsia="微软雅黑"/>
                <w:b/>
                <w:bCs/>
                <w:color w:val="auto"/>
                <w:kern w:val="0"/>
                <w:sz w:val="20"/>
                <w:szCs w:val="20"/>
              </w:rPr>
              <w:t>一、LED电子显示系统</w:t>
            </w:r>
          </w:p>
        </w:tc>
      </w:tr>
      <w:tr w14:paraId="408E743F">
        <w:tblPrEx>
          <w:tblCellMar>
            <w:top w:w="0" w:type="dxa"/>
            <w:left w:w="108" w:type="dxa"/>
            <w:bottom w:w="0" w:type="dxa"/>
            <w:right w:w="108" w:type="dxa"/>
          </w:tblCellMar>
        </w:tblPrEx>
        <w:trPr>
          <w:trHeight w:val="318" w:hRule="atLeast"/>
        </w:trPr>
        <w:tc>
          <w:tcPr>
            <w:tcW w:w="2718" w:type="dxa"/>
            <w:tcBorders>
              <w:top w:val="nil"/>
              <w:left w:val="single" w:color="auto" w:sz="4" w:space="0"/>
              <w:bottom w:val="single" w:color="auto" w:sz="4" w:space="0"/>
              <w:right w:val="single" w:color="auto" w:sz="4" w:space="0"/>
            </w:tcBorders>
            <w:shd w:val="clear" w:color="000000" w:fill="FFFFFF"/>
            <w:vAlign w:val="center"/>
          </w:tcPr>
          <w:p w14:paraId="64688358">
            <w:pPr>
              <w:spacing w:after="0" w:line="240" w:lineRule="auto"/>
              <w:ind w:left="0" w:firstLine="0"/>
              <w:jc w:val="center"/>
              <w:rPr>
                <w:rFonts w:ascii="微软雅黑" w:hAnsi="微软雅黑" w:eastAsia="微软雅黑"/>
                <w:b/>
                <w:bCs/>
                <w:color w:val="auto"/>
                <w:kern w:val="0"/>
                <w:sz w:val="20"/>
                <w:szCs w:val="20"/>
              </w:rPr>
            </w:pPr>
            <w:r>
              <w:rPr>
                <w:rFonts w:hint="eastAsia" w:ascii="微软雅黑" w:hAnsi="微软雅黑" w:eastAsia="微软雅黑"/>
                <w:b/>
                <w:bCs/>
                <w:color w:val="auto"/>
                <w:kern w:val="0"/>
                <w:sz w:val="20"/>
                <w:szCs w:val="20"/>
              </w:rPr>
              <w:t>产品名称</w:t>
            </w:r>
          </w:p>
        </w:tc>
        <w:tc>
          <w:tcPr>
            <w:tcW w:w="2061" w:type="dxa"/>
            <w:tcBorders>
              <w:top w:val="nil"/>
              <w:left w:val="nil"/>
              <w:bottom w:val="single" w:color="auto" w:sz="4" w:space="0"/>
              <w:right w:val="single" w:color="auto" w:sz="4" w:space="0"/>
            </w:tcBorders>
            <w:shd w:val="clear" w:color="000000" w:fill="FFFFFF"/>
            <w:vAlign w:val="center"/>
          </w:tcPr>
          <w:p w14:paraId="140D4041">
            <w:pPr>
              <w:spacing w:after="0" w:line="240" w:lineRule="auto"/>
              <w:ind w:left="0" w:firstLine="0"/>
              <w:jc w:val="center"/>
              <w:rPr>
                <w:rFonts w:ascii="微软雅黑" w:hAnsi="微软雅黑" w:eastAsia="微软雅黑"/>
                <w:b/>
                <w:bCs/>
                <w:color w:val="auto"/>
                <w:kern w:val="0"/>
                <w:sz w:val="20"/>
                <w:szCs w:val="20"/>
              </w:rPr>
            </w:pPr>
            <w:r>
              <w:rPr>
                <w:rFonts w:hint="eastAsia" w:ascii="微软雅黑" w:hAnsi="微软雅黑" w:eastAsia="微软雅黑"/>
                <w:b/>
                <w:bCs/>
                <w:color w:val="auto"/>
                <w:kern w:val="0"/>
                <w:sz w:val="20"/>
                <w:szCs w:val="20"/>
              </w:rPr>
              <w:t>规格型号</w:t>
            </w:r>
          </w:p>
        </w:tc>
        <w:tc>
          <w:tcPr>
            <w:tcW w:w="1608" w:type="dxa"/>
            <w:tcBorders>
              <w:top w:val="nil"/>
              <w:left w:val="nil"/>
              <w:bottom w:val="single" w:color="auto" w:sz="4" w:space="0"/>
              <w:right w:val="single" w:color="auto" w:sz="4" w:space="0"/>
            </w:tcBorders>
            <w:shd w:val="clear" w:color="000000" w:fill="FFFFFF"/>
            <w:vAlign w:val="center"/>
          </w:tcPr>
          <w:p w14:paraId="1C045A4D">
            <w:pPr>
              <w:spacing w:after="0" w:line="240" w:lineRule="auto"/>
              <w:ind w:left="0" w:firstLine="0"/>
              <w:jc w:val="center"/>
              <w:rPr>
                <w:rFonts w:ascii="微软雅黑" w:hAnsi="微软雅黑" w:eastAsia="微软雅黑"/>
                <w:b/>
                <w:bCs/>
                <w:color w:val="auto"/>
                <w:kern w:val="0"/>
                <w:sz w:val="20"/>
                <w:szCs w:val="20"/>
              </w:rPr>
            </w:pPr>
            <w:r>
              <w:rPr>
                <w:rFonts w:hint="eastAsia" w:ascii="微软雅黑" w:hAnsi="微软雅黑" w:eastAsia="微软雅黑"/>
                <w:b/>
                <w:bCs/>
                <w:color w:val="auto"/>
                <w:kern w:val="0"/>
                <w:sz w:val="20"/>
                <w:szCs w:val="20"/>
              </w:rPr>
              <w:t>数量</w:t>
            </w:r>
          </w:p>
        </w:tc>
        <w:tc>
          <w:tcPr>
            <w:tcW w:w="2491" w:type="dxa"/>
            <w:tcBorders>
              <w:top w:val="nil"/>
              <w:left w:val="nil"/>
              <w:bottom w:val="single" w:color="auto" w:sz="4" w:space="0"/>
              <w:right w:val="single" w:color="auto" w:sz="4" w:space="0"/>
            </w:tcBorders>
            <w:shd w:val="clear" w:color="000000" w:fill="FFFFFF"/>
            <w:vAlign w:val="center"/>
          </w:tcPr>
          <w:p w14:paraId="2724FF7F">
            <w:pPr>
              <w:spacing w:after="0" w:line="240" w:lineRule="auto"/>
              <w:ind w:left="0" w:firstLine="0"/>
              <w:jc w:val="center"/>
              <w:rPr>
                <w:rFonts w:ascii="微软雅黑" w:hAnsi="微软雅黑" w:eastAsia="微软雅黑"/>
                <w:b/>
                <w:bCs/>
                <w:color w:val="auto"/>
                <w:kern w:val="0"/>
                <w:sz w:val="20"/>
                <w:szCs w:val="20"/>
              </w:rPr>
            </w:pPr>
            <w:r>
              <w:rPr>
                <w:rFonts w:hint="eastAsia" w:ascii="微软雅黑" w:hAnsi="微软雅黑" w:eastAsia="微软雅黑"/>
                <w:b/>
                <w:bCs/>
                <w:color w:val="auto"/>
                <w:kern w:val="0"/>
                <w:sz w:val="20"/>
                <w:szCs w:val="20"/>
              </w:rPr>
              <w:t>备注</w:t>
            </w:r>
          </w:p>
        </w:tc>
      </w:tr>
      <w:tr w14:paraId="6EA93A8C">
        <w:tblPrEx>
          <w:tblCellMar>
            <w:top w:w="0" w:type="dxa"/>
            <w:left w:w="108" w:type="dxa"/>
            <w:bottom w:w="0" w:type="dxa"/>
            <w:right w:w="108" w:type="dxa"/>
          </w:tblCellMar>
        </w:tblPrEx>
        <w:trPr>
          <w:trHeight w:val="1976" w:hRule="atLeast"/>
        </w:trPr>
        <w:tc>
          <w:tcPr>
            <w:tcW w:w="2718" w:type="dxa"/>
            <w:tcBorders>
              <w:top w:val="nil"/>
              <w:left w:val="single" w:color="auto" w:sz="4" w:space="0"/>
              <w:bottom w:val="single" w:color="auto" w:sz="4" w:space="0"/>
              <w:right w:val="single" w:color="auto" w:sz="4" w:space="0"/>
            </w:tcBorders>
            <w:shd w:val="clear" w:color="000000" w:fill="FFFFFF"/>
            <w:vAlign w:val="center"/>
          </w:tcPr>
          <w:p w14:paraId="43F8C820">
            <w:pPr>
              <w:spacing w:after="0" w:line="240" w:lineRule="auto"/>
              <w:ind w:left="0" w:firstLine="0"/>
              <w:jc w:val="center"/>
              <w:rPr>
                <w:rFonts w:ascii="微软雅黑" w:hAnsi="微软雅黑" w:eastAsia="微软雅黑"/>
                <w:color w:val="auto"/>
                <w:kern w:val="0"/>
                <w:sz w:val="20"/>
                <w:szCs w:val="20"/>
              </w:rPr>
            </w:pPr>
            <w:r>
              <w:rPr>
                <w:rFonts w:hint="eastAsia" w:ascii="微软雅黑" w:hAnsi="微软雅黑" w:eastAsia="微软雅黑"/>
                <w:color w:val="auto"/>
                <w:kern w:val="0"/>
                <w:sz w:val="20"/>
                <w:szCs w:val="20"/>
              </w:rPr>
              <w:t>P2.5户外LED大屏</w:t>
            </w:r>
          </w:p>
        </w:tc>
        <w:tc>
          <w:tcPr>
            <w:tcW w:w="2061" w:type="dxa"/>
            <w:tcBorders>
              <w:top w:val="nil"/>
              <w:left w:val="nil"/>
              <w:bottom w:val="single" w:color="auto" w:sz="4" w:space="0"/>
              <w:right w:val="single" w:color="auto" w:sz="4" w:space="0"/>
            </w:tcBorders>
            <w:shd w:val="clear" w:color="auto" w:fill="auto"/>
            <w:noWrap/>
            <w:vAlign w:val="center"/>
          </w:tcPr>
          <w:p w14:paraId="51DE52D2">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5米*21米</w:t>
            </w:r>
          </w:p>
        </w:tc>
        <w:tc>
          <w:tcPr>
            <w:tcW w:w="1608" w:type="dxa"/>
            <w:tcBorders>
              <w:top w:val="nil"/>
              <w:left w:val="nil"/>
              <w:bottom w:val="single" w:color="auto" w:sz="4" w:space="0"/>
              <w:right w:val="single" w:color="auto" w:sz="4" w:space="0"/>
            </w:tcBorders>
            <w:shd w:val="clear" w:color="auto" w:fill="auto"/>
            <w:noWrap/>
            <w:vAlign w:val="center"/>
          </w:tcPr>
          <w:p w14:paraId="5D1C1B41">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105平米</w:t>
            </w:r>
          </w:p>
        </w:tc>
        <w:tc>
          <w:tcPr>
            <w:tcW w:w="2491" w:type="dxa"/>
            <w:tcBorders>
              <w:top w:val="nil"/>
              <w:left w:val="nil"/>
              <w:bottom w:val="nil"/>
              <w:right w:val="single" w:color="auto" w:sz="4" w:space="0"/>
            </w:tcBorders>
            <w:shd w:val="clear" w:color="000000" w:fill="FFFFFF"/>
            <w:vAlign w:val="center"/>
          </w:tcPr>
          <w:p w14:paraId="39E8DEEC">
            <w:pPr>
              <w:spacing w:after="0" w:line="240" w:lineRule="auto"/>
              <w:ind w:left="0" w:firstLine="0"/>
              <w:rPr>
                <w:rFonts w:ascii="微软雅黑" w:hAnsi="微软雅黑" w:eastAsia="微软雅黑"/>
                <w:color w:val="auto"/>
                <w:kern w:val="0"/>
                <w:sz w:val="16"/>
                <w:szCs w:val="16"/>
              </w:rPr>
            </w:pPr>
            <w:r>
              <w:rPr>
                <w:rFonts w:hint="eastAsia" w:ascii="微软雅黑" w:hAnsi="微软雅黑" w:eastAsia="微软雅黑"/>
                <w:color w:val="auto"/>
                <w:kern w:val="0"/>
                <w:sz w:val="16"/>
                <w:szCs w:val="16"/>
              </w:rPr>
              <w:t>户外P2.5高亮防水</w:t>
            </w:r>
            <w:r>
              <w:rPr>
                <w:rFonts w:hint="eastAsia" w:ascii="微软雅黑" w:hAnsi="微软雅黑" w:eastAsia="微软雅黑"/>
                <w:color w:val="auto"/>
                <w:kern w:val="0"/>
                <w:sz w:val="16"/>
                <w:szCs w:val="16"/>
              </w:rPr>
              <w:br w:type="textWrapping"/>
            </w:r>
            <w:r>
              <w:rPr>
                <w:rFonts w:hint="eastAsia" w:ascii="微软雅黑" w:hAnsi="微软雅黑" w:eastAsia="微软雅黑"/>
                <w:color w:val="auto"/>
                <w:kern w:val="0"/>
                <w:sz w:val="16"/>
                <w:szCs w:val="16"/>
              </w:rPr>
              <w:t>雷亚架悬空吊装</w:t>
            </w:r>
            <w:r>
              <w:rPr>
                <w:rFonts w:hint="eastAsia" w:ascii="微软雅黑" w:hAnsi="微软雅黑" w:eastAsia="微软雅黑"/>
                <w:color w:val="auto"/>
                <w:kern w:val="0"/>
                <w:sz w:val="16"/>
                <w:szCs w:val="16"/>
              </w:rPr>
              <w:br w:type="textWrapping"/>
            </w:r>
            <w:r>
              <w:rPr>
                <w:rFonts w:hint="eastAsia" w:ascii="微软雅黑" w:hAnsi="微软雅黑" w:eastAsia="微软雅黑"/>
                <w:color w:val="auto"/>
                <w:kern w:val="0"/>
                <w:sz w:val="16"/>
                <w:szCs w:val="16"/>
              </w:rPr>
              <w:t>分3块屏，能实现三块大屏合屏、分屏、同步投放4K画面等功能，高清晰度播放视频、图片</w:t>
            </w:r>
            <w:r>
              <w:rPr>
                <w:rFonts w:hint="eastAsia" w:ascii="微软雅黑" w:hAnsi="微软雅黑" w:eastAsia="微软雅黑"/>
                <w:color w:val="auto"/>
                <w:kern w:val="0"/>
                <w:sz w:val="16"/>
                <w:szCs w:val="16"/>
              </w:rPr>
              <w:br w:type="textWrapping"/>
            </w:r>
            <w:r>
              <w:rPr>
                <w:rFonts w:hint="eastAsia" w:ascii="微软雅黑" w:hAnsi="微软雅黑" w:eastAsia="微软雅黑"/>
                <w:color w:val="auto"/>
                <w:kern w:val="0"/>
                <w:sz w:val="16"/>
                <w:szCs w:val="16"/>
              </w:rPr>
              <w:t>提供全套视频、图片等设计</w:t>
            </w:r>
          </w:p>
        </w:tc>
      </w:tr>
      <w:tr w14:paraId="1CC550F0">
        <w:tblPrEx>
          <w:tblCellMar>
            <w:top w:w="0" w:type="dxa"/>
            <w:left w:w="108" w:type="dxa"/>
            <w:bottom w:w="0" w:type="dxa"/>
            <w:right w:w="108" w:type="dxa"/>
          </w:tblCellMar>
        </w:tblPrEx>
        <w:trPr>
          <w:trHeight w:val="318" w:hRule="atLeast"/>
        </w:trPr>
        <w:tc>
          <w:tcPr>
            <w:tcW w:w="2718" w:type="dxa"/>
            <w:tcBorders>
              <w:top w:val="nil"/>
              <w:left w:val="single" w:color="auto" w:sz="4" w:space="0"/>
              <w:bottom w:val="single" w:color="auto" w:sz="4" w:space="0"/>
              <w:right w:val="single" w:color="auto" w:sz="4" w:space="0"/>
            </w:tcBorders>
            <w:shd w:val="clear" w:color="000000" w:fill="FFFFFF"/>
            <w:vAlign w:val="center"/>
          </w:tcPr>
          <w:p w14:paraId="40C2F96F">
            <w:pPr>
              <w:spacing w:after="0" w:line="240" w:lineRule="auto"/>
              <w:ind w:left="0" w:firstLine="0"/>
              <w:jc w:val="center"/>
              <w:rPr>
                <w:rFonts w:ascii="微软雅黑" w:hAnsi="微软雅黑" w:eastAsia="微软雅黑"/>
                <w:color w:val="auto"/>
                <w:kern w:val="0"/>
                <w:sz w:val="20"/>
                <w:szCs w:val="20"/>
              </w:rPr>
            </w:pPr>
            <w:r>
              <w:rPr>
                <w:rFonts w:hint="eastAsia" w:ascii="微软雅黑" w:hAnsi="微软雅黑" w:eastAsia="微软雅黑"/>
                <w:color w:val="auto"/>
                <w:kern w:val="0"/>
                <w:sz w:val="20"/>
                <w:szCs w:val="20"/>
              </w:rPr>
              <w:t>视频服务器</w:t>
            </w:r>
          </w:p>
        </w:tc>
        <w:tc>
          <w:tcPr>
            <w:tcW w:w="2061" w:type="dxa"/>
            <w:tcBorders>
              <w:top w:val="nil"/>
              <w:left w:val="nil"/>
              <w:bottom w:val="single" w:color="auto" w:sz="4" w:space="0"/>
              <w:right w:val="single" w:color="auto" w:sz="4" w:space="0"/>
            </w:tcBorders>
            <w:shd w:val="clear" w:color="000000" w:fill="FFFFFF"/>
            <w:vAlign w:val="center"/>
          </w:tcPr>
          <w:p w14:paraId="53521A8B">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S3</w:t>
            </w:r>
          </w:p>
        </w:tc>
        <w:tc>
          <w:tcPr>
            <w:tcW w:w="1608" w:type="dxa"/>
            <w:tcBorders>
              <w:top w:val="nil"/>
              <w:left w:val="nil"/>
              <w:bottom w:val="single" w:color="auto" w:sz="4" w:space="0"/>
              <w:right w:val="single" w:color="auto" w:sz="4" w:space="0"/>
            </w:tcBorders>
            <w:shd w:val="clear" w:color="auto" w:fill="auto"/>
            <w:noWrap/>
            <w:vAlign w:val="center"/>
          </w:tcPr>
          <w:p w14:paraId="4D02599F">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1套</w:t>
            </w:r>
          </w:p>
        </w:tc>
        <w:tc>
          <w:tcPr>
            <w:tcW w:w="2491" w:type="dxa"/>
            <w:tcBorders>
              <w:top w:val="single" w:color="auto" w:sz="4" w:space="0"/>
              <w:left w:val="nil"/>
              <w:bottom w:val="single" w:color="auto" w:sz="4" w:space="0"/>
              <w:right w:val="single" w:color="auto" w:sz="4" w:space="0"/>
            </w:tcBorders>
            <w:shd w:val="clear" w:color="000000" w:fill="FFFFFF"/>
            <w:vAlign w:val="center"/>
          </w:tcPr>
          <w:p w14:paraId="3A2C1A56">
            <w:pPr>
              <w:spacing w:after="0" w:line="240" w:lineRule="auto"/>
              <w:ind w:left="0" w:firstLine="0"/>
              <w:rPr>
                <w:rFonts w:ascii="微软雅黑" w:hAnsi="微软雅黑" w:eastAsia="微软雅黑"/>
                <w:color w:val="auto"/>
                <w:kern w:val="0"/>
                <w:sz w:val="16"/>
                <w:szCs w:val="16"/>
              </w:rPr>
            </w:pPr>
            <w:r>
              <w:rPr>
                <w:rFonts w:hint="eastAsia" w:ascii="微软雅黑" w:hAnsi="微软雅黑" w:eastAsia="微软雅黑"/>
                <w:color w:val="auto"/>
                <w:kern w:val="0"/>
                <w:sz w:val="16"/>
                <w:szCs w:val="16"/>
              </w:rPr>
              <w:t>视频拼接多画面</w:t>
            </w:r>
          </w:p>
        </w:tc>
      </w:tr>
      <w:tr w14:paraId="40A43B0A">
        <w:tblPrEx>
          <w:tblCellMar>
            <w:top w:w="0" w:type="dxa"/>
            <w:left w:w="108" w:type="dxa"/>
            <w:bottom w:w="0" w:type="dxa"/>
            <w:right w:w="108" w:type="dxa"/>
          </w:tblCellMar>
        </w:tblPrEx>
        <w:trPr>
          <w:trHeight w:val="318" w:hRule="atLeast"/>
        </w:trPr>
        <w:tc>
          <w:tcPr>
            <w:tcW w:w="8878"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50BC5FB7">
            <w:pPr>
              <w:spacing w:after="0" w:line="240" w:lineRule="auto"/>
              <w:ind w:left="0" w:firstLine="0"/>
              <w:jc w:val="center"/>
              <w:rPr>
                <w:rFonts w:ascii="微软雅黑" w:hAnsi="微软雅黑" w:eastAsia="微软雅黑"/>
                <w:b/>
                <w:bCs/>
                <w:color w:val="auto"/>
                <w:kern w:val="0"/>
                <w:sz w:val="20"/>
                <w:szCs w:val="20"/>
              </w:rPr>
            </w:pPr>
            <w:r>
              <w:rPr>
                <w:rFonts w:hint="eastAsia" w:ascii="微软雅黑" w:hAnsi="微软雅黑" w:eastAsia="微软雅黑"/>
                <w:b/>
                <w:bCs/>
                <w:color w:val="auto"/>
                <w:kern w:val="0"/>
                <w:sz w:val="20"/>
                <w:szCs w:val="20"/>
              </w:rPr>
              <w:t>二、线阵音响系统</w:t>
            </w:r>
          </w:p>
        </w:tc>
      </w:tr>
      <w:tr w14:paraId="46B0BC9D">
        <w:tblPrEx>
          <w:tblCellMar>
            <w:top w:w="0" w:type="dxa"/>
            <w:left w:w="108" w:type="dxa"/>
            <w:bottom w:w="0" w:type="dxa"/>
            <w:right w:w="108" w:type="dxa"/>
          </w:tblCellMar>
        </w:tblPrEx>
        <w:trPr>
          <w:trHeight w:val="318" w:hRule="atLeast"/>
        </w:trPr>
        <w:tc>
          <w:tcPr>
            <w:tcW w:w="2718" w:type="dxa"/>
            <w:tcBorders>
              <w:top w:val="nil"/>
              <w:left w:val="single" w:color="auto" w:sz="4" w:space="0"/>
              <w:bottom w:val="single" w:color="auto" w:sz="4" w:space="0"/>
              <w:right w:val="single" w:color="auto" w:sz="4" w:space="0"/>
            </w:tcBorders>
            <w:shd w:val="clear" w:color="000000" w:fill="FFFFFF"/>
            <w:vAlign w:val="center"/>
          </w:tcPr>
          <w:p w14:paraId="791D43F6">
            <w:pPr>
              <w:spacing w:after="0" w:line="240" w:lineRule="auto"/>
              <w:ind w:left="0" w:firstLine="0"/>
              <w:jc w:val="center"/>
              <w:rPr>
                <w:rFonts w:ascii="微软雅黑" w:hAnsi="微软雅黑" w:eastAsia="微软雅黑"/>
                <w:b/>
                <w:bCs/>
                <w:color w:val="auto"/>
                <w:kern w:val="0"/>
                <w:sz w:val="20"/>
                <w:szCs w:val="20"/>
              </w:rPr>
            </w:pPr>
            <w:r>
              <w:rPr>
                <w:rFonts w:hint="eastAsia" w:ascii="微软雅黑" w:hAnsi="微软雅黑" w:eastAsia="微软雅黑"/>
                <w:b/>
                <w:bCs/>
                <w:color w:val="auto"/>
                <w:kern w:val="0"/>
                <w:sz w:val="20"/>
                <w:szCs w:val="20"/>
              </w:rPr>
              <w:t>产品名称</w:t>
            </w:r>
          </w:p>
        </w:tc>
        <w:tc>
          <w:tcPr>
            <w:tcW w:w="2061" w:type="dxa"/>
            <w:tcBorders>
              <w:top w:val="nil"/>
              <w:left w:val="nil"/>
              <w:bottom w:val="single" w:color="auto" w:sz="4" w:space="0"/>
              <w:right w:val="single" w:color="auto" w:sz="4" w:space="0"/>
            </w:tcBorders>
            <w:shd w:val="clear" w:color="000000" w:fill="FFFFFF"/>
            <w:vAlign w:val="center"/>
          </w:tcPr>
          <w:p w14:paraId="3BC2D0F4">
            <w:pPr>
              <w:spacing w:after="0" w:line="240" w:lineRule="auto"/>
              <w:ind w:left="0" w:firstLine="0"/>
              <w:jc w:val="center"/>
              <w:rPr>
                <w:rFonts w:ascii="微软雅黑" w:hAnsi="微软雅黑" w:eastAsia="微软雅黑"/>
                <w:b/>
                <w:bCs/>
                <w:color w:val="auto"/>
                <w:kern w:val="0"/>
                <w:sz w:val="20"/>
                <w:szCs w:val="20"/>
              </w:rPr>
            </w:pPr>
            <w:r>
              <w:rPr>
                <w:rFonts w:hint="eastAsia" w:ascii="微软雅黑" w:hAnsi="微软雅黑" w:eastAsia="微软雅黑"/>
                <w:b/>
                <w:bCs/>
                <w:color w:val="auto"/>
                <w:kern w:val="0"/>
                <w:sz w:val="20"/>
                <w:szCs w:val="20"/>
              </w:rPr>
              <w:t>规格型号</w:t>
            </w:r>
          </w:p>
        </w:tc>
        <w:tc>
          <w:tcPr>
            <w:tcW w:w="1608" w:type="dxa"/>
            <w:tcBorders>
              <w:top w:val="nil"/>
              <w:left w:val="nil"/>
              <w:bottom w:val="single" w:color="auto" w:sz="4" w:space="0"/>
              <w:right w:val="single" w:color="auto" w:sz="4" w:space="0"/>
            </w:tcBorders>
            <w:shd w:val="clear" w:color="000000" w:fill="FFFFFF"/>
            <w:vAlign w:val="center"/>
          </w:tcPr>
          <w:p w14:paraId="61958D4C">
            <w:pPr>
              <w:spacing w:after="0" w:line="240" w:lineRule="auto"/>
              <w:ind w:left="0" w:firstLine="0"/>
              <w:jc w:val="center"/>
              <w:rPr>
                <w:rFonts w:ascii="微软雅黑" w:hAnsi="微软雅黑" w:eastAsia="微软雅黑"/>
                <w:b/>
                <w:bCs/>
                <w:color w:val="auto"/>
                <w:kern w:val="0"/>
                <w:sz w:val="20"/>
                <w:szCs w:val="20"/>
              </w:rPr>
            </w:pPr>
            <w:r>
              <w:rPr>
                <w:rFonts w:hint="eastAsia" w:ascii="微软雅黑" w:hAnsi="微软雅黑" w:eastAsia="微软雅黑"/>
                <w:b/>
                <w:bCs/>
                <w:color w:val="auto"/>
                <w:kern w:val="0"/>
                <w:sz w:val="20"/>
                <w:szCs w:val="20"/>
              </w:rPr>
              <w:t>数量</w:t>
            </w:r>
          </w:p>
        </w:tc>
        <w:tc>
          <w:tcPr>
            <w:tcW w:w="2491" w:type="dxa"/>
            <w:tcBorders>
              <w:top w:val="nil"/>
              <w:left w:val="nil"/>
              <w:bottom w:val="single" w:color="auto" w:sz="4" w:space="0"/>
              <w:right w:val="single" w:color="auto" w:sz="4" w:space="0"/>
            </w:tcBorders>
            <w:shd w:val="clear" w:color="000000" w:fill="FFFFFF"/>
            <w:vAlign w:val="center"/>
          </w:tcPr>
          <w:p w14:paraId="2D6B7B84">
            <w:pPr>
              <w:spacing w:after="0" w:line="240" w:lineRule="auto"/>
              <w:ind w:left="0" w:firstLine="0"/>
              <w:jc w:val="center"/>
              <w:rPr>
                <w:rFonts w:ascii="微软雅黑" w:hAnsi="微软雅黑" w:eastAsia="微软雅黑"/>
                <w:b/>
                <w:bCs/>
                <w:color w:val="auto"/>
                <w:kern w:val="0"/>
                <w:sz w:val="16"/>
                <w:szCs w:val="16"/>
              </w:rPr>
            </w:pPr>
            <w:r>
              <w:rPr>
                <w:rFonts w:hint="eastAsia" w:ascii="微软雅黑" w:hAnsi="微软雅黑" w:eastAsia="微软雅黑"/>
                <w:b/>
                <w:bCs/>
                <w:color w:val="auto"/>
                <w:kern w:val="0"/>
                <w:sz w:val="16"/>
                <w:szCs w:val="16"/>
              </w:rPr>
              <w:t>备注</w:t>
            </w:r>
          </w:p>
        </w:tc>
      </w:tr>
      <w:tr w14:paraId="46183108">
        <w:tblPrEx>
          <w:tblCellMar>
            <w:top w:w="0" w:type="dxa"/>
            <w:left w:w="108" w:type="dxa"/>
            <w:bottom w:w="0" w:type="dxa"/>
            <w:right w:w="108" w:type="dxa"/>
          </w:tblCellMar>
        </w:tblPrEx>
        <w:trPr>
          <w:trHeight w:val="318" w:hRule="atLeast"/>
        </w:trPr>
        <w:tc>
          <w:tcPr>
            <w:tcW w:w="2718" w:type="dxa"/>
            <w:tcBorders>
              <w:top w:val="nil"/>
              <w:left w:val="single" w:color="auto" w:sz="4" w:space="0"/>
              <w:bottom w:val="single" w:color="auto" w:sz="4" w:space="0"/>
              <w:right w:val="single" w:color="auto" w:sz="4" w:space="0"/>
            </w:tcBorders>
            <w:shd w:val="clear" w:color="000000" w:fill="FFFFFF"/>
            <w:vAlign w:val="center"/>
          </w:tcPr>
          <w:p w14:paraId="71048240">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主舞台声扬主扩</w:t>
            </w:r>
          </w:p>
        </w:tc>
        <w:tc>
          <w:tcPr>
            <w:tcW w:w="2061" w:type="dxa"/>
            <w:tcBorders>
              <w:top w:val="nil"/>
              <w:left w:val="nil"/>
              <w:bottom w:val="single" w:color="auto" w:sz="4" w:space="0"/>
              <w:right w:val="single" w:color="auto" w:sz="4" w:space="0"/>
            </w:tcBorders>
            <w:shd w:val="clear" w:color="000000" w:fill="FFFFFF"/>
            <w:vAlign w:val="center"/>
          </w:tcPr>
          <w:p w14:paraId="5A594896">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单12线阵</w:t>
            </w:r>
          </w:p>
        </w:tc>
        <w:tc>
          <w:tcPr>
            <w:tcW w:w="1608" w:type="dxa"/>
            <w:tcBorders>
              <w:top w:val="nil"/>
              <w:left w:val="nil"/>
              <w:bottom w:val="single" w:color="auto" w:sz="4" w:space="0"/>
              <w:right w:val="single" w:color="auto" w:sz="4" w:space="0"/>
            </w:tcBorders>
            <w:shd w:val="clear" w:color="000000" w:fill="FFFFFF"/>
            <w:vAlign w:val="center"/>
          </w:tcPr>
          <w:p w14:paraId="19F6E7B5">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12只</w:t>
            </w:r>
          </w:p>
        </w:tc>
        <w:tc>
          <w:tcPr>
            <w:tcW w:w="2491" w:type="dxa"/>
            <w:vMerge w:val="restart"/>
            <w:tcBorders>
              <w:top w:val="nil"/>
              <w:left w:val="single" w:color="auto" w:sz="4" w:space="0"/>
              <w:bottom w:val="single" w:color="000000" w:sz="4" w:space="0"/>
              <w:right w:val="single" w:color="auto" w:sz="4" w:space="0"/>
            </w:tcBorders>
            <w:shd w:val="clear" w:color="000000" w:fill="FFFFFF"/>
            <w:vAlign w:val="center"/>
          </w:tcPr>
          <w:p w14:paraId="6B1CCBC5">
            <w:pPr>
              <w:spacing w:after="0" w:line="240" w:lineRule="auto"/>
              <w:ind w:left="0" w:firstLine="0"/>
              <w:rPr>
                <w:rFonts w:ascii="微软雅黑" w:hAnsi="微软雅黑" w:eastAsia="微软雅黑"/>
                <w:color w:val="auto"/>
                <w:kern w:val="0"/>
                <w:sz w:val="16"/>
                <w:szCs w:val="16"/>
              </w:rPr>
            </w:pPr>
            <w:r>
              <w:rPr>
                <w:rFonts w:hint="eastAsia" w:ascii="微软雅黑" w:hAnsi="微软雅黑" w:eastAsia="微软雅黑"/>
                <w:color w:val="auto"/>
                <w:kern w:val="0"/>
                <w:sz w:val="16"/>
                <w:szCs w:val="16"/>
              </w:rPr>
              <w:t>声扬线阵系统；</w:t>
            </w:r>
            <w:r>
              <w:rPr>
                <w:rFonts w:hint="eastAsia" w:ascii="微软雅黑" w:hAnsi="微软雅黑" w:eastAsia="微软雅黑"/>
                <w:color w:val="auto"/>
                <w:kern w:val="0"/>
                <w:sz w:val="16"/>
                <w:szCs w:val="16"/>
              </w:rPr>
              <w:br w:type="textWrapping"/>
            </w:r>
            <w:r>
              <w:rPr>
                <w:rFonts w:hint="eastAsia" w:ascii="微软雅黑" w:hAnsi="微软雅黑" w:eastAsia="微软雅黑"/>
                <w:color w:val="auto"/>
                <w:kern w:val="0"/>
                <w:sz w:val="16"/>
                <w:szCs w:val="16"/>
              </w:rPr>
              <w:t>配备可以远程操作的全局音箱处理器系统；音频处理器内置分频、均衡、限幅、相位调节功能，可实现无线遥控。</w:t>
            </w:r>
          </w:p>
        </w:tc>
      </w:tr>
      <w:tr w14:paraId="458728A0">
        <w:tblPrEx>
          <w:tblCellMar>
            <w:top w:w="0" w:type="dxa"/>
            <w:left w:w="108" w:type="dxa"/>
            <w:bottom w:w="0" w:type="dxa"/>
            <w:right w:w="108" w:type="dxa"/>
          </w:tblCellMar>
        </w:tblPrEx>
        <w:trPr>
          <w:trHeight w:val="318" w:hRule="atLeast"/>
        </w:trPr>
        <w:tc>
          <w:tcPr>
            <w:tcW w:w="2718" w:type="dxa"/>
            <w:tcBorders>
              <w:top w:val="nil"/>
              <w:left w:val="single" w:color="auto" w:sz="4" w:space="0"/>
              <w:bottom w:val="single" w:color="auto" w:sz="4" w:space="0"/>
              <w:right w:val="single" w:color="auto" w:sz="4" w:space="0"/>
            </w:tcBorders>
            <w:shd w:val="clear" w:color="000000" w:fill="FFFFFF"/>
            <w:vAlign w:val="center"/>
          </w:tcPr>
          <w:p w14:paraId="02D38525">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主舞台声扬底音</w:t>
            </w:r>
          </w:p>
        </w:tc>
        <w:tc>
          <w:tcPr>
            <w:tcW w:w="2061" w:type="dxa"/>
            <w:tcBorders>
              <w:top w:val="nil"/>
              <w:left w:val="nil"/>
              <w:bottom w:val="single" w:color="auto" w:sz="4" w:space="0"/>
              <w:right w:val="single" w:color="auto" w:sz="4" w:space="0"/>
            </w:tcBorders>
            <w:shd w:val="clear" w:color="000000" w:fill="FFFFFF"/>
            <w:vAlign w:val="center"/>
          </w:tcPr>
          <w:p w14:paraId="0ADFB0F8">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双15线阵</w:t>
            </w:r>
          </w:p>
        </w:tc>
        <w:tc>
          <w:tcPr>
            <w:tcW w:w="1608" w:type="dxa"/>
            <w:tcBorders>
              <w:top w:val="nil"/>
              <w:left w:val="nil"/>
              <w:bottom w:val="single" w:color="auto" w:sz="4" w:space="0"/>
              <w:right w:val="single" w:color="auto" w:sz="4" w:space="0"/>
            </w:tcBorders>
            <w:shd w:val="clear" w:color="000000" w:fill="FFFFFF"/>
            <w:vAlign w:val="center"/>
          </w:tcPr>
          <w:p w14:paraId="6DEEFBF4">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6只</w:t>
            </w:r>
          </w:p>
        </w:tc>
        <w:tc>
          <w:tcPr>
            <w:tcW w:w="2491" w:type="dxa"/>
            <w:vMerge w:val="continue"/>
            <w:tcBorders>
              <w:top w:val="nil"/>
              <w:left w:val="single" w:color="auto" w:sz="4" w:space="0"/>
              <w:bottom w:val="single" w:color="000000" w:sz="4" w:space="0"/>
              <w:right w:val="single" w:color="auto" w:sz="4" w:space="0"/>
            </w:tcBorders>
            <w:vAlign w:val="center"/>
          </w:tcPr>
          <w:p w14:paraId="24BA3456">
            <w:pPr>
              <w:spacing w:after="0" w:line="240" w:lineRule="auto"/>
              <w:ind w:left="0" w:firstLine="0"/>
              <w:rPr>
                <w:rFonts w:ascii="微软雅黑" w:hAnsi="微软雅黑" w:eastAsia="微软雅黑"/>
                <w:color w:val="auto"/>
                <w:kern w:val="0"/>
                <w:sz w:val="16"/>
                <w:szCs w:val="16"/>
              </w:rPr>
            </w:pPr>
          </w:p>
        </w:tc>
      </w:tr>
      <w:tr w14:paraId="3DBA4B92">
        <w:tblPrEx>
          <w:tblCellMar>
            <w:top w:w="0" w:type="dxa"/>
            <w:left w:w="108" w:type="dxa"/>
            <w:bottom w:w="0" w:type="dxa"/>
            <w:right w:w="108" w:type="dxa"/>
          </w:tblCellMar>
        </w:tblPrEx>
        <w:trPr>
          <w:trHeight w:val="318" w:hRule="atLeast"/>
        </w:trPr>
        <w:tc>
          <w:tcPr>
            <w:tcW w:w="2718" w:type="dxa"/>
            <w:tcBorders>
              <w:top w:val="nil"/>
              <w:left w:val="single" w:color="auto" w:sz="4" w:space="0"/>
              <w:bottom w:val="single" w:color="auto" w:sz="4" w:space="0"/>
              <w:right w:val="single" w:color="auto" w:sz="4" w:space="0"/>
            </w:tcBorders>
            <w:shd w:val="clear" w:color="000000" w:fill="FFFFFF"/>
            <w:vAlign w:val="center"/>
          </w:tcPr>
          <w:p w14:paraId="02F1674D">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主舞台反听</w:t>
            </w:r>
          </w:p>
        </w:tc>
        <w:tc>
          <w:tcPr>
            <w:tcW w:w="2061" w:type="dxa"/>
            <w:tcBorders>
              <w:top w:val="nil"/>
              <w:left w:val="nil"/>
              <w:bottom w:val="single" w:color="auto" w:sz="4" w:space="0"/>
              <w:right w:val="single" w:color="auto" w:sz="4" w:space="0"/>
            </w:tcBorders>
            <w:shd w:val="clear" w:color="000000" w:fill="FFFFFF"/>
            <w:vAlign w:val="center"/>
          </w:tcPr>
          <w:p w14:paraId="2C84551B">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单15</w:t>
            </w:r>
          </w:p>
        </w:tc>
        <w:tc>
          <w:tcPr>
            <w:tcW w:w="1608" w:type="dxa"/>
            <w:tcBorders>
              <w:top w:val="nil"/>
              <w:left w:val="nil"/>
              <w:bottom w:val="single" w:color="auto" w:sz="4" w:space="0"/>
              <w:right w:val="single" w:color="auto" w:sz="4" w:space="0"/>
            </w:tcBorders>
            <w:shd w:val="clear" w:color="000000" w:fill="FFFFFF"/>
            <w:vAlign w:val="center"/>
          </w:tcPr>
          <w:p w14:paraId="66048818">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4只</w:t>
            </w:r>
          </w:p>
        </w:tc>
        <w:tc>
          <w:tcPr>
            <w:tcW w:w="2491" w:type="dxa"/>
            <w:vMerge w:val="continue"/>
            <w:tcBorders>
              <w:top w:val="nil"/>
              <w:left w:val="single" w:color="auto" w:sz="4" w:space="0"/>
              <w:bottom w:val="single" w:color="000000" w:sz="4" w:space="0"/>
              <w:right w:val="single" w:color="auto" w:sz="4" w:space="0"/>
            </w:tcBorders>
            <w:vAlign w:val="center"/>
          </w:tcPr>
          <w:p w14:paraId="5C7A0E79">
            <w:pPr>
              <w:spacing w:after="0" w:line="240" w:lineRule="auto"/>
              <w:ind w:left="0" w:firstLine="0"/>
              <w:rPr>
                <w:rFonts w:ascii="微软雅黑" w:hAnsi="微软雅黑" w:eastAsia="微软雅黑"/>
                <w:color w:val="auto"/>
                <w:kern w:val="0"/>
                <w:sz w:val="16"/>
                <w:szCs w:val="16"/>
              </w:rPr>
            </w:pPr>
          </w:p>
        </w:tc>
      </w:tr>
      <w:tr w14:paraId="1F083495">
        <w:tblPrEx>
          <w:tblCellMar>
            <w:top w:w="0" w:type="dxa"/>
            <w:left w:w="108" w:type="dxa"/>
            <w:bottom w:w="0" w:type="dxa"/>
            <w:right w:w="108" w:type="dxa"/>
          </w:tblCellMar>
        </w:tblPrEx>
        <w:trPr>
          <w:trHeight w:val="318" w:hRule="atLeast"/>
        </w:trPr>
        <w:tc>
          <w:tcPr>
            <w:tcW w:w="2718" w:type="dxa"/>
            <w:tcBorders>
              <w:top w:val="nil"/>
              <w:left w:val="single" w:color="auto" w:sz="4" w:space="0"/>
              <w:bottom w:val="single" w:color="auto" w:sz="4" w:space="0"/>
              <w:right w:val="single" w:color="auto" w:sz="4" w:space="0"/>
            </w:tcBorders>
            <w:shd w:val="clear" w:color="000000" w:fill="FFFFFF"/>
            <w:vAlign w:val="center"/>
          </w:tcPr>
          <w:p w14:paraId="2AAEA799">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调音台（含调音师）</w:t>
            </w:r>
          </w:p>
        </w:tc>
        <w:tc>
          <w:tcPr>
            <w:tcW w:w="2061" w:type="dxa"/>
            <w:tcBorders>
              <w:top w:val="nil"/>
              <w:left w:val="nil"/>
              <w:bottom w:val="single" w:color="auto" w:sz="4" w:space="0"/>
              <w:right w:val="single" w:color="auto" w:sz="4" w:space="0"/>
            </w:tcBorders>
            <w:shd w:val="clear" w:color="000000" w:fill="FFFFFF"/>
            <w:vAlign w:val="center"/>
          </w:tcPr>
          <w:p w14:paraId="5AB4181D">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32路数字</w:t>
            </w:r>
          </w:p>
        </w:tc>
        <w:tc>
          <w:tcPr>
            <w:tcW w:w="1608" w:type="dxa"/>
            <w:tcBorders>
              <w:top w:val="nil"/>
              <w:left w:val="nil"/>
              <w:bottom w:val="single" w:color="auto" w:sz="4" w:space="0"/>
              <w:right w:val="single" w:color="auto" w:sz="4" w:space="0"/>
            </w:tcBorders>
            <w:shd w:val="clear" w:color="000000" w:fill="FFFFFF"/>
            <w:vAlign w:val="center"/>
          </w:tcPr>
          <w:p w14:paraId="39CADBAA">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1只</w:t>
            </w:r>
          </w:p>
        </w:tc>
        <w:tc>
          <w:tcPr>
            <w:tcW w:w="2491" w:type="dxa"/>
            <w:vMerge w:val="continue"/>
            <w:tcBorders>
              <w:top w:val="nil"/>
              <w:left w:val="single" w:color="auto" w:sz="4" w:space="0"/>
              <w:bottom w:val="single" w:color="000000" w:sz="4" w:space="0"/>
              <w:right w:val="single" w:color="auto" w:sz="4" w:space="0"/>
            </w:tcBorders>
            <w:vAlign w:val="center"/>
          </w:tcPr>
          <w:p w14:paraId="310BB4F9">
            <w:pPr>
              <w:spacing w:after="0" w:line="240" w:lineRule="auto"/>
              <w:ind w:left="0" w:firstLine="0"/>
              <w:rPr>
                <w:rFonts w:ascii="微软雅黑" w:hAnsi="微软雅黑" w:eastAsia="微软雅黑"/>
                <w:color w:val="auto"/>
                <w:kern w:val="0"/>
                <w:sz w:val="16"/>
                <w:szCs w:val="16"/>
              </w:rPr>
            </w:pPr>
          </w:p>
        </w:tc>
      </w:tr>
      <w:tr w14:paraId="57AFE5D1">
        <w:tblPrEx>
          <w:tblCellMar>
            <w:top w:w="0" w:type="dxa"/>
            <w:left w:w="108" w:type="dxa"/>
            <w:bottom w:w="0" w:type="dxa"/>
            <w:right w:w="108" w:type="dxa"/>
          </w:tblCellMar>
        </w:tblPrEx>
        <w:trPr>
          <w:trHeight w:val="318" w:hRule="atLeast"/>
        </w:trPr>
        <w:tc>
          <w:tcPr>
            <w:tcW w:w="2718" w:type="dxa"/>
            <w:tcBorders>
              <w:top w:val="nil"/>
              <w:left w:val="single" w:color="auto" w:sz="4" w:space="0"/>
              <w:bottom w:val="single" w:color="auto" w:sz="4" w:space="0"/>
              <w:right w:val="single" w:color="auto" w:sz="4" w:space="0"/>
            </w:tcBorders>
            <w:shd w:val="clear" w:color="000000" w:fill="FFFFFF"/>
            <w:vAlign w:val="center"/>
          </w:tcPr>
          <w:p w14:paraId="01F16586">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无线话筒</w:t>
            </w:r>
          </w:p>
        </w:tc>
        <w:tc>
          <w:tcPr>
            <w:tcW w:w="2061" w:type="dxa"/>
            <w:tcBorders>
              <w:top w:val="nil"/>
              <w:left w:val="nil"/>
              <w:bottom w:val="single" w:color="auto" w:sz="4" w:space="0"/>
              <w:right w:val="single" w:color="auto" w:sz="4" w:space="0"/>
            </w:tcBorders>
            <w:shd w:val="clear" w:color="000000" w:fill="FFFFFF"/>
            <w:vAlign w:val="center"/>
          </w:tcPr>
          <w:p w14:paraId="78A1A114">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300m无线</w:t>
            </w:r>
          </w:p>
        </w:tc>
        <w:tc>
          <w:tcPr>
            <w:tcW w:w="1608" w:type="dxa"/>
            <w:tcBorders>
              <w:top w:val="nil"/>
              <w:left w:val="nil"/>
              <w:bottom w:val="single" w:color="auto" w:sz="4" w:space="0"/>
              <w:right w:val="single" w:color="auto" w:sz="4" w:space="0"/>
            </w:tcBorders>
            <w:shd w:val="clear" w:color="000000" w:fill="FFFFFF"/>
            <w:vAlign w:val="center"/>
          </w:tcPr>
          <w:p w14:paraId="05B3B2B9">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20只</w:t>
            </w:r>
          </w:p>
        </w:tc>
        <w:tc>
          <w:tcPr>
            <w:tcW w:w="2491" w:type="dxa"/>
            <w:vMerge w:val="continue"/>
            <w:tcBorders>
              <w:top w:val="nil"/>
              <w:left w:val="single" w:color="auto" w:sz="4" w:space="0"/>
              <w:bottom w:val="single" w:color="000000" w:sz="4" w:space="0"/>
              <w:right w:val="single" w:color="auto" w:sz="4" w:space="0"/>
            </w:tcBorders>
            <w:vAlign w:val="center"/>
          </w:tcPr>
          <w:p w14:paraId="136B0AF2">
            <w:pPr>
              <w:spacing w:after="0" w:line="240" w:lineRule="auto"/>
              <w:ind w:left="0" w:firstLine="0"/>
              <w:rPr>
                <w:rFonts w:ascii="微软雅黑" w:hAnsi="微软雅黑" w:eastAsia="微软雅黑"/>
                <w:color w:val="auto"/>
                <w:kern w:val="0"/>
                <w:sz w:val="16"/>
                <w:szCs w:val="16"/>
              </w:rPr>
            </w:pPr>
          </w:p>
        </w:tc>
      </w:tr>
      <w:tr w14:paraId="7E1116C0">
        <w:tblPrEx>
          <w:tblCellMar>
            <w:top w:w="0" w:type="dxa"/>
            <w:left w:w="108" w:type="dxa"/>
            <w:bottom w:w="0" w:type="dxa"/>
            <w:right w:w="108" w:type="dxa"/>
          </w:tblCellMar>
        </w:tblPrEx>
        <w:trPr>
          <w:trHeight w:val="318" w:hRule="atLeast"/>
        </w:trPr>
        <w:tc>
          <w:tcPr>
            <w:tcW w:w="8878"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1A7C7DD7">
            <w:pPr>
              <w:spacing w:after="0" w:line="240" w:lineRule="auto"/>
              <w:ind w:left="0" w:firstLine="0"/>
              <w:jc w:val="center"/>
              <w:rPr>
                <w:rFonts w:ascii="微软雅黑" w:hAnsi="微软雅黑" w:eastAsia="微软雅黑"/>
                <w:b/>
                <w:bCs/>
                <w:kern w:val="0"/>
                <w:sz w:val="20"/>
                <w:szCs w:val="20"/>
              </w:rPr>
            </w:pPr>
            <w:r>
              <w:rPr>
                <w:rFonts w:hint="eastAsia" w:ascii="微软雅黑" w:hAnsi="微软雅黑" w:eastAsia="微软雅黑"/>
                <w:b/>
                <w:bCs/>
                <w:kern w:val="0"/>
                <w:sz w:val="20"/>
                <w:szCs w:val="20"/>
              </w:rPr>
              <w:t>三、灯光系统</w:t>
            </w:r>
          </w:p>
        </w:tc>
      </w:tr>
      <w:tr w14:paraId="02C92442">
        <w:tblPrEx>
          <w:tblCellMar>
            <w:top w:w="0" w:type="dxa"/>
            <w:left w:w="108" w:type="dxa"/>
            <w:bottom w:w="0" w:type="dxa"/>
            <w:right w:w="108" w:type="dxa"/>
          </w:tblCellMar>
        </w:tblPrEx>
        <w:trPr>
          <w:trHeight w:val="318" w:hRule="atLeast"/>
        </w:trPr>
        <w:tc>
          <w:tcPr>
            <w:tcW w:w="2718" w:type="dxa"/>
            <w:tcBorders>
              <w:top w:val="nil"/>
              <w:left w:val="single" w:color="auto" w:sz="4" w:space="0"/>
              <w:bottom w:val="single" w:color="auto" w:sz="4" w:space="0"/>
              <w:right w:val="single" w:color="auto" w:sz="4" w:space="0"/>
            </w:tcBorders>
            <w:shd w:val="clear" w:color="000000" w:fill="FFFFFF"/>
            <w:vAlign w:val="center"/>
          </w:tcPr>
          <w:p w14:paraId="396631E3">
            <w:pPr>
              <w:spacing w:after="0" w:line="240" w:lineRule="auto"/>
              <w:ind w:left="0" w:firstLine="0"/>
              <w:jc w:val="center"/>
              <w:rPr>
                <w:rFonts w:ascii="微软雅黑" w:hAnsi="微软雅黑" w:eastAsia="微软雅黑"/>
                <w:b/>
                <w:bCs/>
                <w:color w:val="auto"/>
                <w:kern w:val="0"/>
                <w:sz w:val="20"/>
                <w:szCs w:val="20"/>
              </w:rPr>
            </w:pPr>
            <w:r>
              <w:rPr>
                <w:rFonts w:hint="eastAsia" w:ascii="微软雅黑" w:hAnsi="微软雅黑" w:eastAsia="微软雅黑"/>
                <w:b/>
                <w:bCs/>
                <w:color w:val="auto"/>
                <w:kern w:val="0"/>
                <w:sz w:val="20"/>
                <w:szCs w:val="20"/>
              </w:rPr>
              <w:t>产品名称</w:t>
            </w:r>
          </w:p>
        </w:tc>
        <w:tc>
          <w:tcPr>
            <w:tcW w:w="2061" w:type="dxa"/>
            <w:tcBorders>
              <w:top w:val="nil"/>
              <w:left w:val="nil"/>
              <w:bottom w:val="single" w:color="auto" w:sz="4" w:space="0"/>
              <w:right w:val="single" w:color="auto" w:sz="4" w:space="0"/>
            </w:tcBorders>
            <w:shd w:val="clear" w:color="000000" w:fill="FFFFFF"/>
            <w:vAlign w:val="center"/>
          </w:tcPr>
          <w:p w14:paraId="26D7919A">
            <w:pPr>
              <w:spacing w:after="0" w:line="240" w:lineRule="auto"/>
              <w:ind w:left="0" w:firstLine="0"/>
              <w:jc w:val="center"/>
              <w:rPr>
                <w:rFonts w:ascii="微软雅黑" w:hAnsi="微软雅黑" w:eastAsia="微软雅黑"/>
                <w:b/>
                <w:bCs/>
                <w:color w:val="auto"/>
                <w:kern w:val="0"/>
                <w:sz w:val="20"/>
                <w:szCs w:val="20"/>
              </w:rPr>
            </w:pPr>
            <w:r>
              <w:rPr>
                <w:rFonts w:hint="eastAsia" w:ascii="微软雅黑" w:hAnsi="微软雅黑" w:eastAsia="微软雅黑"/>
                <w:b/>
                <w:bCs/>
                <w:color w:val="auto"/>
                <w:kern w:val="0"/>
                <w:sz w:val="20"/>
                <w:szCs w:val="20"/>
              </w:rPr>
              <w:t>规格型号</w:t>
            </w:r>
          </w:p>
        </w:tc>
        <w:tc>
          <w:tcPr>
            <w:tcW w:w="1608" w:type="dxa"/>
            <w:tcBorders>
              <w:top w:val="nil"/>
              <w:left w:val="nil"/>
              <w:bottom w:val="single" w:color="auto" w:sz="4" w:space="0"/>
              <w:right w:val="single" w:color="auto" w:sz="4" w:space="0"/>
            </w:tcBorders>
            <w:shd w:val="clear" w:color="000000" w:fill="FFFFFF"/>
            <w:vAlign w:val="center"/>
          </w:tcPr>
          <w:p w14:paraId="550A7267">
            <w:pPr>
              <w:spacing w:after="0" w:line="240" w:lineRule="auto"/>
              <w:ind w:left="0" w:firstLine="0"/>
              <w:jc w:val="center"/>
              <w:rPr>
                <w:rFonts w:ascii="微软雅黑" w:hAnsi="微软雅黑" w:eastAsia="微软雅黑"/>
                <w:b/>
                <w:bCs/>
                <w:color w:val="auto"/>
                <w:kern w:val="0"/>
                <w:sz w:val="20"/>
                <w:szCs w:val="20"/>
              </w:rPr>
            </w:pPr>
            <w:r>
              <w:rPr>
                <w:rFonts w:hint="eastAsia" w:ascii="微软雅黑" w:hAnsi="微软雅黑" w:eastAsia="微软雅黑"/>
                <w:b/>
                <w:bCs/>
                <w:color w:val="auto"/>
                <w:kern w:val="0"/>
                <w:sz w:val="20"/>
                <w:szCs w:val="20"/>
              </w:rPr>
              <w:t>数量</w:t>
            </w:r>
          </w:p>
        </w:tc>
        <w:tc>
          <w:tcPr>
            <w:tcW w:w="2491" w:type="dxa"/>
            <w:tcBorders>
              <w:top w:val="nil"/>
              <w:left w:val="nil"/>
              <w:bottom w:val="single" w:color="auto" w:sz="4" w:space="0"/>
              <w:right w:val="single" w:color="auto" w:sz="4" w:space="0"/>
            </w:tcBorders>
            <w:shd w:val="clear" w:color="000000" w:fill="FFFFFF"/>
            <w:vAlign w:val="center"/>
          </w:tcPr>
          <w:p w14:paraId="63BCAA17">
            <w:pPr>
              <w:spacing w:after="0" w:line="240" w:lineRule="auto"/>
              <w:ind w:left="0" w:firstLine="0"/>
              <w:jc w:val="center"/>
              <w:rPr>
                <w:rFonts w:ascii="微软雅黑" w:hAnsi="微软雅黑" w:eastAsia="微软雅黑"/>
                <w:b/>
                <w:bCs/>
                <w:kern w:val="0"/>
                <w:sz w:val="16"/>
                <w:szCs w:val="16"/>
              </w:rPr>
            </w:pPr>
            <w:r>
              <w:rPr>
                <w:rFonts w:hint="eastAsia" w:ascii="微软雅黑" w:hAnsi="微软雅黑" w:eastAsia="微软雅黑"/>
                <w:b/>
                <w:bCs/>
                <w:kern w:val="0"/>
                <w:sz w:val="16"/>
                <w:szCs w:val="16"/>
              </w:rPr>
              <w:t>备注</w:t>
            </w:r>
          </w:p>
        </w:tc>
      </w:tr>
      <w:tr w14:paraId="02B33B31">
        <w:tblPrEx>
          <w:tblCellMar>
            <w:top w:w="0" w:type="dxa"/>
            <w:left w:w="108" w:type="dxa"/>
            <w:bottom w:w="0" w:type="dxa"/>
            <w:right w:w="108" w:type="dxa"/>
          </w:tblCellMar>
        </w:tblPrEx>
        <w:trPr>
          <w:trHeight w:val="318" w:hRule="atLeast"/>
        </w:trPr>
        <w:tc>
          <w:tcPr>
            <w:tcW w:w="2718" w:type="dxa"/>
            <w:tcBorders>
              <w:top w:val="nil"/>
              <w:left w:val="single" w:color="auto" w:sz="4" w:space="0"/>
              <w:bottom w:val="single" w:color="auto" w:sz="4" w:space="0"/>
              <w:right w:val="single" w:color="auto" w:sz="4" w:space="0"/>
            </w:tcBorders>
            <w:shd w:val="clear" w:color="auto" w:fill="auto"/>
            <w:vAlign w:val="center"/>
          </w:tcPr>
          <w:p w14:paraId="2BD4F2BE">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电脑光束灯</w:t>
            </w:r>
          </w:p>
        </w:tc>
        <w:tc>
          <w:tcPr>
            <w:tcW w:w="2061" w:type="dxa"/>
            <w:tcBorders>
              <w:top w:val="nil"/>
              <w:left w:val="nil"/>
              <w:bottom w:val="single" w:color="auto" w:sz="4" w:space="0"/>
              <w:right w:val="single" w:color="auto" w:sz="4" w:space="0"/>
            </w:tcBorders>
            <w:shd w:val="clear" w:color="auto" w:fill="auto"/>
            <w:vAlign w:val="center"/>
          </w:tcPr>
          <w:p w14:paraId="1CA12591">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380W</w:t>
            </w:r>
          </w:p>
        </w:tc>
        <w:tc>
          <w:tcPr>
            <w:tcW w:w="1608" w:type="dxa"/>
            <w:tcBorders>
              <w:top w:val="nil"/>
              <w:left w:val="nil"/>
              <w:bottom w:val="single" w:color="auto" w:sz="4" w:space="0"/>
              <w:right w:val="single" w:color="auto" w:sz="4" w:space="0"/>
            </w:tcBorders>
            <w:shd w:val="clear" w:color="auto" w:fill="auto"/>
            <w:vAlign w:val="center"/>
          </w:tcPr>
          <w:p w14:paraId="0FACA786">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40台</w:t>
            </w:r>
          </w:p>
        </w:tc>
        <w:tc>
          <w:tcPr>
            <w:tcW w:w="2491" w:type="dxa"/>
            <w:tcBorders>
              <w:top w:val="nil"/>
              <w:left w:val="nil"/>
              <w:bottom w:val="single" w:color="auto" w:sz="4" w:space="0"/>
              <w:right w:val="single" w:color="auto" w:sz="4" w:space="0"/>
            </w:tcBorders>
            <w:shd w:val="clear" w:color="000000" w:fill="FFFFFF"/>
            <w:vAlign w:val="center"/>
          </w:tcPr>
          <w:p w14:paraId="00E89B49">
            <w:pPr>
              <w:spacing w:after="0" w:line="240" w:lineRule="auto"/>
              <w:ind w:left="0" w:firstLine="0"/>
              <w:jc w:val="center"/>
              <w:rPr>
                <w:rFonts w:ascii="微软雅黑" w:hAnsi="微软雅黑" w:eastAsia="微软雅黑"/>
                <w:kern w:val="0"/>
                <w:sz w:val="16"/>
                <w:szCs w:val="16"/>
              </w:rPr>
            </w:pPr>
            <w:r>
              <w:rPr>
                <w:rFonts w:hint="eastAsia" w:ascii="微软雅黑" w:hAnsi="微软雅黑" w:eastAsia="微软雅黑"/>
                <w:kern w:val="0"/>
                <w:sz w:val="16"/>
                <w:szCs w:val="16"/>
              </w:rPr>
              <w:t>光束造型切割</w:t>
            </w:r>
          </w:p>
        </w:tc>
      </w:tr>
      <w:tr w14:paraId="4C1641A0">
        <w:tblPrEx>
          <w:tblCellMar>
            <w:top w:w="0" w:type="dxa"/>
            <w:left w:w="108" w:type="dxa"/>
            <w:bottom w:w="0" w:type="dxa"/>
            <w:right w:w="108" w:type="dxa"/>
          </w:tblCellMar>
        </w:tblPrEx>
        <w:trPr>
          <w:trHeight w:val="318" w:hRule="atLeast"/>
        </w:trPr>
        <w:tc>
          <w:tcPr>
            <w:tcW w:w="2718" w:type="dxa"/>
            <w:tcBorders>
              <w:top w:val="nil"/>
              <w:left w:val="single" w:color="auto" w:sz="4" w:space="0"/>
              <w:bottom w:val="single" w:color="auto" w:sz="4" w:space="0"/>
              <w:right w:val="single" w:color="auto" w:sz="4" w:space="0"/>
            </w:tcBorders>
            <w:shd w:val="clear" w:color="auto" w:fill="auto"/>
            <w:vAlign w:val="center"/>
          </w:tcPr>
          <w:p w14:paraId="413B274A">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LED帕灯</w:t>
            </w:r>
          </w:p>
        </w:tc>
        <w:tc>
          <w:tcPr>
            <w:tcW w:w="2061" w:type="dxa"/>
            <w:tcBorders>
              <w:top w:val="nil"/>
              <w:left w:val="nil"/>
              <w:bottom w:val="single" w:color="auto" w:sz="4" w:space="0"/>
              <w:right w:val="single" w:color="auto" w:sz="4" w:space="0"/>
            </w:tcBorders>
            <w:shd w:val="clear" w:color="auto" w:fill="auto"/>
            <w:vAlign w:val="center"/>
          </w:tcPr>
          <w:p w14:paraId="6B22BAA4">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54珠3W</w:t>
            </w:r>
          </w:p>
        </w:tc>
        <w:tc>
          <w:tcPr>
            <w:tcW w:w="1608" w:type="dxa"/>
            <w:tcBorders>
              <w:top w:val="nil"/>
              <w:left w:val="nil"/>
              <w:bottom w:val="single" w:color="auto" w:sz="4" w:space="0"/>
              <w:right w:val="single" w:color="auto" w:sz="4" w:space="0"/>
            </w:tcBorders>
            <w:shd w:val="clear" w:color="auto" w:fill="auto"/>
            <w:vAlign w:val="center"/>
          </w:tcPr>
          <w:p w14:paraId="2AF573C5">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50只</w:t>
            </w:r>
          </w:p>
        </w:tc>
        <w:tc>
          <w:tcPr>
            <w:tcW w:w="2491" w:type="dxa"/>
            <w:tcBorders>
              <w:top w:val="nil"/>
              <w:left w:val="nil"/>
              <w:bottom w:val="single" w:color="auto" w:sz="4" w:space="0"/>
              <w:right w:val="single" w:color="auto" w:sz="4" w:space="0"/>
            </w:tcBorders>
            <w:shd w:val="clear" w:color="auto" w:fill="auto"/>
            <w:vAlign w:val="center"/>
          </w:tcPr>
          <w:p w14:paraId="590D750E">
            <w:pPr>
              <w:spacing w:after="0" w:line="240" w:lineRule="auto"/>
              <w:ind w:left="0" w:firstLine="0"/>
              <w:jc w:val="center"/>
              <w:rPr>
                <w:rFonts w:ascii="微软雅黑" w:hAnsi="微软雅黑" w:eastAsia="微软雅黑"/>
                <w:kern w:val="0"/>
                <w:sz w:val="16"/>
                <w:szCs w:val="16"/>
              </w:rPr>
            </w:pPr>
            <w:r>
              <w:rPr>
                <w:rFonts w:hint="eastAsia" w:ascii="微软雅黑" w:hAnsi="微软雅黑" w:eastAsia="微软雅黑"/>
                <w:kern w:val="0"/>
                <w:sz w:val="16"/>
                <w:szCs w:val="16"/>
              </w:rPr>
              <w:t>舞台渲染颜色</w:t>
            </w:r>
          </w:p>
        </w:tc>
      </w:tr>
      <w:tr w14:paraId="425927EF">
        <w:tblPrEx>
          <w:tblCellMar>
            <w:top w:w="0" w:type="dxa"/>
            <w:left w:w="108" w:type="dxa"/>
            <w:bottom w:w="0" w:type="dxa"/>
            <w:right w:w="108" w:type="dxa"/>
          </w:tblCellMar>
        </w:tblPrEx>
        <w:trPr>
          <w:trHeight w:val="318" w:hRule="atLeast"/>
        </w:trPr>
        <w:tc>
          <w:tcPr>
            <w:tcW w:w="2718" w:type="dxa"/>
            <w:tcBorders>
              <w:top w:val="nil"/>
              <w:left w:val="single" w:color="auto" w:sz="4" w:space="0"/>
              <w:bottom w:val="single" w:color="auto" w:sz="4" w:space="0"/>
              <w:right w:val="single" w:color="auto" w:sz="4" w:space="0"/>
            </w:tcBorders>
            <w:shd w:val="clear" w:color="auto" w:fill="auto"/>
            <w:vAlign w:val="center"/>
          </w:tcPr>
          <w:p w14:paraId="0BE7CAA0">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立柱灯光架</w:t>
            </w:r>
          </w:p>
        </w:tc>
        <w:tc>
          <w:tcPr>
            <w:tcW w:w="2061" w:type="dxa"/>
            <w:tcBorders>
              <w:top w:val="nil"/>
              <w:left w:val="nil"/>
              <w:bottom w:val="single" w:color="auto" w:sz="4" w:space="0"/>
              <w:right w:val="single" w:color="auto" w:sz="4" w:space="0"/>
            </w:tcBorders>
            <w:shd w:val="clear" w:color="auto" w:fill="auto"/>
            <w:vAlign w:val="center"/>
          </w:tcPr>
          <w:p w14:paraId="5F73C025">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40cm*300cm</w:t>
            </w:r>
          </w:p>
        </w:tc>
        <w:tc>
          <w:tcPr>
            <w:tcW w:w="1608" w:type="dxa"/>
            <w:tcBorders>
              <w:top w:val="nil"/>
              <w:left w:val="nil"/>
              <w:bottom w:val="single" w:color="auto" w:sz="4" w:space="0"/>
              <w:right w:val="single" w:color="auto" w:sz="4" w:space="0"/>
            </w:tcBorders>
            <w:shd w:val="clear" w:color="auto" w:fill="auto"/>
            <w:vAlign w:val="center"/>
          </w:tcPr>
          <w:p w14:paraId="15FB8F29">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4只</w:t>
            </w:r>
          </w:p>
        </w:tc>
        <w:tc>
          <w:tcPr>
            <w:tcW w:w="2491" w:type="dxa"/>
            <w:tcBorders>
              <w:top w:val="nil"/>
              <w:left w:val="nil"/>
              <w:bottom w:val="single" w:color="auto" w:sz="4" w:space="0"/>
              <w:right w:val="single" w:color="auto" w:sz="4" w:space="0"/>
            </w:tcBorders>
            <w:shd w:val="clear" w:color="000000" w:fill="FFFFFF"/>
            <w:vAlign w:val="center"/>
          </w:tcPr>
          <w:p w14:paraId="60953804">
            <w:pPr>
              <w:spacing w:after="0" w:line="240" w:lineRule="auto"/>
              <w:ind w:left="0" w:firstLine="0"/>
              <w:jc w:val="center"/>
              <w:rPr>
                <w:rFonts w:ascii="微软雅黑" w:hAnsi="微软雅黑" w:eastAsia="微软雅黑"/>
                <w:kern w:val="0"/>
                <w:sz w:val="16"/>
                <w:szCs w:val="16"/>
              </w:rPr>
            </w:pPr>
            <w:r>
              <w:rPr>
                <w:rFonts w:hint="eastAsia" w:ascii="微软雅黑" w:hAnsi="微软雅黑" w:eastAsia="微软雅黑"/>
                <w:kern w:val="0"/>
                <w:sz w:val="16"/>
                <w:szCs w:val="16"/>
              </w:rPr>
              <w:t>铝合金灯光架</w:t>
            </w:r>
          </w:p>
        </w:tc>
      </w:tr>
      <w:tr w14:paraId="43514F73">
        <w:tblPrEx>
          <w:tblCellMar>
            <w:top w:w="0" w:type="dxa"/>
            <w:left w:w="108" w:type="dxa"/>
            <w:bottom w:w="0" w:type="dxa"/>
            <w:right w:w="108" w:type="dxa"/>
          </w:tblCellMar>
        </w:tblPrEx>
        <w:trPr>
          <w:trHeight w:val="318" w:hRule="atLeast"/>
        </w:trPr>
        <w:tc>
          <w:tcPr>
            <w:tcW w:w="8878"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61A1DD9A">
            <w:pPr>
              <w:spacing w:after="0" w:line="240" w:lineRule="auto"/>
              <w:ind w:left="0" w:firstLine="0"/>
              <w:jc w:val="center"/>
              <w:rPr>
                <w:rFonts w:ascii="微软雅黑" w:hAnsi="微软雅黑" w:eastAsia="微软雅黑"/>
                <w:b/>
                <w:bCs/>
                <w:color w:val="auto"/>
                <w:kern w:val="0"/>
                <w:sz w:val="20"/>
                <w:szCs w:val="20"/>
              </w:rPr>
            </w:pPr>
            <w:r>
              <w:rPr>
                <w:rFonts w:hint="eastAsia" w:ascii="微软雅黑" w:hAnsi="微软雅黑" w:eastAsia="微软雅黑"/>
                <w:b/>
                <w:bCs/>
                <w:color w:val="auto"/>
                <w:kern w:val="0"/>
                <w:sz w:val="20"/>
                <w:szCs w:val="20"/>
              </w:rPr>
              <w:t>四、舞台系统</w:t>
            </w:r>
          </w:p>
        </w:tc>
      </w:tr>
      <w:tr w14:paraId="6A60F743">
        <w:tblPrEx>
          <w:tblCellMar>
            <w:top w:w="0" w:type="dxa"/>
            <w:left w:w="108" w:type="dxa"/>
            <w:bottom w:w="0" w:type="dxa"/>
            <w:right w:w="108" w:type="dxa"/>
          </w:tblCellMar>
        </w:tblPrEx>
        <w:trPr>
          <w:trHeight w:val="318" w:hRule="atLeast"/>
        </w:trPr>
        <w:tc>
          <w:tcPr>
            <w:tcW w:w="2718" w:type="dxa"/>
            <w:tcBorders>
              <w:top w:val="nil"/>
              <w:left w:val="single" w:color="auto" w:sz="4" w:space="0"/>
              <w:bottom w:val="single" w:color="auto" w:sz="4" w:space="0"/>
              <w:right w:val="single" w:color="auto" w:sz="4" w:space="0"/>
            </w:tcBorders>
            <w:shd w:val="clear" w:color="000000" w:fill="FFFFFF"/>
            <w:vAlign w:val="center"/>
          </w:tcPr>
          <w:p w14:paraId="402C6F5A">
            <w:pPr>
              <w:spacing w:after="0" w:line="240" w:lineRule="auto"/>
              <w:ind w:left="0" w:firstLine="0"/>
              <w:jc w:val="center"/>
              <w:rPr>
                <w:rFonts w:ascii="微软雅黑" w:hAnsi="微软雅黑" w:eastAsia="微软雅黑"/>
                <w:b/>
                <w:bCs/>
                <w:color w:val="auto"/>
                <w:kern w:val="0"/>
                <w:sz w:val="20"/>
                <w:szCs w:val="20"/>
              </w:rPr>
            </w:pPr>
            <w:r>
              <w:rPr>
                <w:rFonts w:hint="eastAsia" w:ascii="微软雅黑" w:hAnsi="微软雅黑" w:eastAsia="微软雅黑"/>
                <w:b/>
                <w:bCs/>
                <w:color w:val="auto"/>
                <w:kern w:val="0"/>
                <w:sz w:val="20"/>
                <w:szCs w:val="20"/>
              </w:rPr>
              <w:t>产品名称</w:t>
            </w:r>
          </w:p>
        </w:tc>
        <w:tc>
          <w:tcPr>
            <w:tcW w:w="2061" w:type="dxa"/>
            <w:tcBorders>
              <w:top w:val="nil"/>
              <w:left w:val="nil"/>
              <w:bottom w:val="single" w:color="auto" w:sz="4" w:space="0"/>
              <w:right w:val="single" w:color="auto" w:sz="4" w:space="0"/>
            </w:tcBorders>
            <w:shd w:val="clear" w:color="000000" w:fill="FFFFFF"/>
            <w:vAlign w:val="center"/>
          </w:tcPr>
          <w:p w14:paraId="4F610690">
            <w:pPr>
              <w:spacing w:after="0" w:line="240" w:lineRule="auto"/>
              <w:ind w:left="0" w:firstLine="0"/>
              <w:jc w:val="center"/>
              <w:rPr>
                <w:rFonts w:ascii="微软雅黑" w:hAnsi="微软雅黑" w:eastAsia="微软雅黑"/>
                <w:b/>
                <w:bCs/>
                <w:color w:val="auto"/>
                <w:kern w:val="0"/>
                <w:sz w:val="20"/>
                <w:szCs w:val="20"/>
              </w:rPr>
            </w:pPr>
            <w:r>
              <w:rPr>
                <w:rFonts w:hint="eastAsia" w:ascii="微软雅黑" w:hAnsi="微软雅黑" w:eastAsia="微软雅黑"/>
                <w:b/>
                <w:bCs/>
                <w:color w:val="auto"/>
                <w:kern w:val="0"/>
                <w:sz w:val="20"/>
                <w:szCs w:val="20"/>
              </w:rPr>
              <w:t>规格型号</w:t>
            </w:r>
          </w:p>
        </w:tc>
        <w:tc>
          <w:tcPr>
            <w:tcW w:w="1608" w:type="dxa"/>
            <w:tcBorders>
              <w:top w:val="nil"/>
              <w:left w:val="nil"/>
              <w:bottom w:val="single" w:color="auto" w:sz="4" w:space="0"/>
              <w:right w:val="single" w:color="auto" w:sz="4" w:space="0"/>
            </w:tcBorders>
            <w:shd w:val="clear" w:color="000000" w:fill="FFFFFF"/>
            <w:vAlign w:val="center"/>
          </w:tcPr>
          <w:p w14:paraId="151145F1">
            <w:pPr>
              <w:spacing w:after="0" w:line="240" w:lineRule="auto"/>
              <w:ind w:left="0" w:firstLine="0"/>
              <w:jc w:val="center"/>
              <w:rPr>
                <w:rFonts w:ascii="微软雅黑" w:hAnsi="微软雅黑" w:eastAsia="微软雅黑"/>
                <w:b/>
                <w:bCs/>
                <w:color w:val="auto"/>
                <w:kern w:val="0"/>
                <w:sz w:val="20"/>
                <w:szCs w:val="20"/>
              </w:rPr>
            </w:pPr>
            <w:r>
              <w:rPr>
                <w:rFonts w:hint="eastAsia" w:ascii="微软雅黑" w:hAnsi="微软雅黑" w:eastAsia="微软雅黑"/>
                <w:b/>
                <w:bCs/>
                <w:color w:val="auto"/>
                <w:kern w:val="0"/>
                <w:sz w:val="20"/>
                <w:szCs w:val="20"/>
              </w:rPr>
              <w:t>数量</w:t>
            </w:r>
          </w:p>
        </w:tc>
        <w:tc>
          <w:tcPr>
            <w:tcW w:w="2491" w:type="dxa"/>
            <w:tcBorders>
              <w:top w:val="nil"/>
              <w:left w:val="nil"/>
              <w:bottom w:val="single" w:color="auto" w:sz="4" w:space="0"/>
              <w:right w:val="single" w:color="auto" w:sz="4" w:space="0"/>
            </w:tcBorders>
            <w:shd w:val="clear" w:color="000000" w:fill="FFFFFF"/>
            <w:vAlign w:val="center"/>
          </w:tcPr>
          <w:p w14:paraId="2D5F0194">
            <w:pPr>
              <w:spacing w:after="0" w:line="240" w:lineRule="auto"/>
              <w:ind w:left="0" w:firstLine="0"/>
              <w:jc w:val="center"/>
              <w:rPr>
                <w:rFonts w:ascii="微软雅黑" w:hAnsi="微软雅黑" w:eastAsia="微软雅黑"/>
                <w:b/>
                <w:bCs/>
                <w:color w:val="auto"/>
                <w:kern w:val="0"/>
                <w:sz w:val="20"/>
                <w:szCs w:val="20"/>
              </w:rPr>
            </w:pPr>
            <w:r>
              <w:rPr>
                <w:rFonts w:hint="eastAsia" w:ascii="微软雅黑" w:hAnsi="微软雅黑" w:eastAsia="微软雅黑"/>
                <w:b/>
                <w:bCs/>
                <w:color w:val="auto"/>
                <w:kern w:val="0"/>
                <w:sz w:val="20"/>
                <w:szCs w:val="20"/>
              </w:rPr>
              <w:t>备注</w:t>
            </w:r>
          </w:p>
        </w:tc>
      </w:tr>
      <w:tr w14:paraId="253E122A">
        <w:tblPrEx>
          <w:tblCellMar>
            <w:top w:w="0" w:type="dxa"/>
            <w:left w:w="108" w:type="dxa"/>
            <w:bottom w:w="0" w:type="dxa"/>
            <w:right w:w="108" w:type="dxa"/>
          </w:tblCellMar>
        </w:tblPrEx>
        <w:trPr>
          <w:trHeight w:val="1183" w:hRule="atLeast"/>
        </w:trPr>
        <w:tc>
          <w:tcPr>
            <w:tcW w:w="2718" w:type="dxa"/>
            <w:tcBorders>
              <w:top w:val="nil"/>
              <w:left w:val="single" w:color="auto" w:sz="4" w:space="0"/>
              <w:bottom w:val="single" w:color="auto" w:sz="4" w:space="0"/>
              <w:right w:val="single" w:color="auto" w:sz="4" w:space="0"/>
            </w:tcBorders>
            <w:shd w:val="clear" w:color="000000" w:fill="FFFFFF"/>
            <w:vAlign w:val="center"/>
          </w:tcPr>
          <w:p w14:paraId="367B2465">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主舞台</w:t>
            </w:r>
          </w:p>
        </w:tc>
        <w:tc>
          <w:tcPr>
            <w:tcW w:w="2061" w:type="dxa"/>
            <w:tcBorders>
              <w:top w:val="nil"/>
              <w:left w:val="nil"/>
              <w:bottom w:val="single" w:color="auto" w:sz="4" w:space="0"/>
              <w:right w:val="single" w:color="auto" w:sz="4" w:space="0"/>
            </w:tcBorders>
            <w:shd w:val="clear" w:color="auto" w:fill="auto"/>
            <w:noWrap/>
            <w:vAlign w:val="center"/>
          </w:tcPr>
          <w:p w14:paraId="4A710552">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10米*22米</w:t>
            </w:r>
          </w:p>
        </w:tc>
        <w:tc>
          <w:tcPr>
            <w:tcW w:w="1608" w:type="dxa"/>
            <w:tcBorders>
              <w:top w:val="nil"/>
              <w:left w:val="nil"/>
              <w:bottom w:val="single" w:color="auto" w:sz="4" w:space="0"/>
              <w:right w:val="single" w:color="auto" w:sz="4" w:space="0"/>
            </w:tcBorders>
            <w:shd w:val="clear" w:color="auto" w:fill="auto"/>
            <w:noWrap/>
            <w:vAlign w:val="center"/>
          </w:tcPr>
          <w:p w14:paraId="4402CFD1">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220平米</w:t>
            </w:r>
          </w:p>
        </w:tc>
        <w:tc>
          <w:tcPr>
            <w:tcW w:w="2491" w:type="dxa"/>
            <w:tcBorders>
              <w:top w:val="nil"/>
              <w:left w:val="nil"/>
              <w:bottom w:val="single" w:color="auto" w:sz="4" w:space="0"/>
              <w:right w:val="single" w:color="auto" w:sz="4" w:space="0"/>
            </w:tcBorders>
            <w:shd w:val="clear" w:color="000000" w:fill="FFFFFF"/>
            <w:vAlign w:val="center"/>
          </w:tcPr>
          <w:p w14:paraId="6A963972">
            <w:pPr>
              <w:spacing w:after="0" w:line="240" w:lineRule="auto"/>
              <w:ind w:left="0" w:firstLine="0"/>
              <w:jc w:val="center"/>
              <w:rPr>
                <w:rFonts w:ascii="微软雅黑" w:hAnsi="微软雅黑" w:eastAsia="微软雅黑"/>
                <w:color w:val="auto"/>
                <w:kern w:val="0"/>
                <w:sz w:val="16"/>
                <w:szCs w:val="16"/>
              </w:rPr>
            </w:pPr>
            <w:r>
              <w:rPr>
                <w:rFonts w:hint="eastAsia" w:ascii="微软雅黑" w:hAnsi="微软雅黑" w:eastAsia="微软雅黑"/>
                <w:color w:val="auto"/>
                <w:kern w:val="0"/>
                <w:sz w:val="16"/>
                <w:szCs w:val="16"/>
              </w:rPr>
              <w:t>演出铝合金舞台、1米高度搭建；左右两侧设5m阶梯，中央设12m斜坡造型雕刻立体Logo文字</w:t>
            </w:r>
          </w:p>
        </w:tc>
      </w:tr>
      <w:tr w14:paraId="7F772024">
        <w:tblPrEx>
          <w:tblCellMar>
            <w:top w:w="0" w:type="dxa"/>
            <w:left w:w="108" w:type="dxa"/>
            <w:bottom w:w="0" w:type="dxa"/>
            <w:right w:w="108" w:type="dxa"/>
          </w:tblCellMar>
        </w:tblPrEx>
        <w:trPr>
          <w:trHeight w:val="318" w:hRule="atLeast"/>
        </w:trPr>
        <w:tc>
          <w:tcPr>
            <w:tcW w:w="2718" w:type="dxa"/>
            <w:tcBorders>
              <w:top w:val="nil"/>
              <w:left w:val="single" w:color="auto" w:sz="4" w:space="0"/>
              <w:bottom w:val="single" w:color="auto" w:sz="4" w:space="0"/>
              <w:right w:val="single" w:color="auto" w:sz="4" w:space="0"/>
            </w:tcBorders>
            <w:shd w:val="clear" w:color="000000" w:fill="FFFFFF"/>
            <w:vAlign w:val="center"/>
          </w:tcPr>
          <w:p w14:paraId="4CE3AFA8">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电子屏防风雷亚架</w:t>
            </w:r>
          </w:p>
        </w:tc>
        <w:tc>
          <w:tcPr>
            <w:tcW w:w="2061" w:type="dxa"/>
            <w:tcBorders>
              <w:top w:val="nil"/>
              <w:left w:val="nil"/>
              <w:bottom w:val="single" w:color="auto" w:sz="4" w:space="0"/>
              <w:right w:val="single" w:color="auto" w:sz="4" w:space="0"/>
            </w:tcBorders>
            <w:shd w:val="clear" w:color="auto" w:fill="auto"/>
            <w:noWrap/>
            <w:vAlign w:val="center"/>
          </w:tcPr>
          <w:p w14:paraId="221EDEEB">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2米</w:t>
            </w:r>
          </w:p>
        </w:tc>
        <w:tc>
          <w:tcPr>
            <w:tcW w:w="1608" w:type="dxa"/>
            <w:tcBorders>
              <w:top w:val="nil"/>
              <w:left w:val="nil"/>
              <w:bottom w:val="single" w:color="auto" w:sz="4" w:space="0"/>
              <w:right w:val="single" w:color="auto" w:sz="4" w:space="0"/>
            </w:tcBorders>
            <w:shd w:val="clear" w:color="auto" w:fill="auto"/>
            <w:noWrap/>
            <w:vAlign w:val="center"/>
          </w:tcPr>
          <w:p w14:paraId="39A5CE66">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700根</w:t>
            </w:r>
          </w:p>
        </w:tc>
        <w:tc>
          <w:tcPr>
            <w:tcW w:w="2491" w:type="dxa"/>
            <w:tcBorders>
              <w:top w:val="nil"/>
              <w:left w:val="nil"/>
              <w:bottom w:val="single" w:color="auto" w:sz="4" w:space="0"/>
              <w:right w:val="single" w:color="auto" w:sz="4" w:space="0"/>
            </w:tcBorders>
            <w:shd w:val="clear" w:color="000000" w:fill="FFFFFF"/>
            <w:vAlign w:val="center"/>
          </w:tcPr>
          <w:p w14:paraId="606D99CB">
            <w:pPr>
              <w:spacing w:after="0" w:line="240" w:lineRule="auto"/>
              <w:ind w:left="0" w:firstLine="0"/>
              <w:jc w:val="center"/>
              <w:rPr>
                <w:rFonts w:ascii="微软雅黑" w:hAnsi="微软雅黑" w:eastAsia="微软雅黑"/>
                <w:color w:val="auto"/>
                <w:kern w:val="0"/>
                <w:sz w:val="16"/>
                <w:szCs w:val="16"/>
              </w:rPr>
            </w:pPr>
            <w:r>
              <w:rPr>
                <w:rFonts w:hint="eastAsia" w:ascii="微软雅黑" w:hAnsi="微软雅黑" w:eastAsia="微软雅黑"/>
                <w:color w:val="auto"/>
                <w:kern w:val="0"/>
                <w:sz w:val="16"/>
                <w:szCs w:val="16"/>
              </w:rPr>
              <w:t>户外电子屏抗风保护</w:t>
            </w:r>
          </w:p>
        </w:tc>
      </w:tr>
      <w:tr w14:paraId="2C0FA793">
        <w:tblPrEx>
          <w:tblCellMar>
            <w:top w:w="0" w:type="dxa"/>
            <w:left w:w="108" w:type="dxa"/>
            <w:bottom w:w="0" w:type="dxa"/>
            <w:right w:w="108" w:type="dxa"/>
          </w:tblCellMar>
        </w:tblPrEx>
        <w:trPr>
          <w:trHeight w:val="318" w:hRule="atLeast"/>
        </w:trPr>
        <w:tc>
          <w:tcPr>
            <w:tcW w:w="2718" w:type="dxa"/>
            <w:tcBorders>
              <w:top w:val="nil"/>
              <w:left w:val="single" w:color="auto" w:sz="4" w:space="0"/>
              <w:bottom w:val="single" w:color="auto" w:sz="4" w:space="0"/>
              <w:right w:val="single" w:color="auto" w:sz="4" w:space="0"/>
            </w:tcBorders>
            <w:shd w:val="clear" w:color="000000" w:fill="FFFFFF"/>
            <w:vAlign w:val="center"/>
          </w:tcPr>
          <w:p w14:paraId="45B7798D">
            <w:pPr>
              <w:spacing w:after="0" w:line="240" w:lineRule="auto"/>
              <w:ind w:left="0" w:firstLine="0"/>
              <w:jc w:val="center"/>
              <w:rPr>
                <w:rFonts w:ascii="微软雅黑" w:hAnsi="微软雅黑" w:eastAsia="微软雅黑"/>
                <w:color w:val="auto"/>
                <w:kern w:val="0"/>
                <w:sz w:val="20"/>
                <w:szCs w:val="20"/>
              </w:rPr>
            </w:pPr>
            <w:r>
              <w:rPr>
                <w:rFonts w:hint="eastAsia" w:ascii="微软雅黑" w:hAnsi="微软雅黑" w:eastAsia="微软雅黑"/>
                <w:color w:val="auto"/>
                <w:kern w:val="0"/>
                <w:sz w:val="20"/>
                <w:szCs w:val="20"/>
              </w:rPr>
              <w:t>主舞台地毯</w:t>
            </w:r>
          </w:p>
        </w:tc>
        <w:tc>
          <w:tcPr>
            <w:tcW w:w="2061" w:type="dxa"/>
            <w:tcBorders>
              <w:top w:val="nil"/>
              <w:left w:val="nil"/>
              <w:bottom w:val="single" w:color="auto" w:sz="4" w:space="0"/>
              <w:right w:val="single" w:color="auto" w:sz="4" w:space="0"/>
            </w:tcBorders>
            <w:shd w:val="clear" w:color="auto" w:fill="auto"/>
            <w:noWrap/>
            <w:vAlign w:val="center"/>
          </w:tcPr>
          <w:p w14:paraId="08318F14">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12米*25米</w:t>
            </w:r>
          </w:p>
        </w:tc>
        <w:tc>
          <w:tcPr>
            <w:tcW w:w="1608" w:type="dxa"/>
            <w:tcBorders>
              <w:top w:val="nil"/>
              <w:left w:val="nil"/>
              <w:bottom w:val="single" w:color="auto" w:sz="4" w:space="0"/>
              <w:right w:val="single" w:color="auto" w:sz="4" w:space="0"/>
            </w:tcBorders>
            <w:shd w:val="clear" w:color="auto" w:fill="auto"/>
            <w:noWrap/>
            <w:vAlign w:val="center"/>
          </w:tcPr>
          <w:p w14:paraId="38384432">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300平米</w:t>
            </w:r>
          </w:p>
        </w:tc>
        <w:tc>
          <w:tcPr>
            <w:tcW w:w="2491" w:type="dxa"/>
            <w:tcBorders>
              <w:top w:val="nil"/>
              <w:left w:val="nil"/>
              <w:bottom w:val="single" w:color="auto" w:sz="4" w:space="0"/>
              <w:right w:val="single" w:color="auto" w:sz="4" w:space="0"/>
            </w:tcBorders>
            <w:shd w:val="clear" w:color="000000" w:fill="FFFFFF"/>
            <w:vAlign w:val="center"/>
          </w:tcPr>
          <w:p w14:paraId="275B5486">
            <w:pPr>
              <w:spacing w:after="0" w:line="240" w:lineRule="auto"/>
              <w:ind w:left="0" w:firstLine="0"/>
              <w:jc w:val="center"/>
              <w:rPr>
                <w:rFonts w:ascii="微软雅黑" w:hAnsi="微软雅黑" w:eastAsia="微软雅黑"/>
                <w:color w:val="auto"/>
                <w:kern w:val="0"/>
                <w:sz w:val="16"/>
                <w:szCs w:val="16"/>
              </w:rPr>
            </w:pPr>
            <w:r>
              <w:rPr>
                <w:rFonts w:hint="eastAsia" w:ascii="微软雅黑" w:hAnsi="微软雅黑" w:eastAsia="微软雅黑"/>
                <w:color w:val="auto"/>
                <w:kern w:val="0"/>
                <w:sz w:val="16"/>
                <w:szCs w:val="16"/>
              </w:rPr>
              <w:t>5mm加厚红色地毯</w:t>
            </w:r>
          </w:p>
        </w:tc>
      </w:tr>
      <w:tr w14:paraId="1D1D69ED">
        <w:tblPrEx>
          <w:tblCellMar>
            <w:top w:w="0" w:type="dxa"/>
            <w:left w:w="108" w:type="dxa"/>
            <w:bottom w:w="0" w:type="dxa"/>
            <w:right w:w="108" w:type="dxa"/>
          </w:tblCellMar>
        </w:tblPrEx>
        <w:trPr>
          <w:trHeight w:val="318" w:hRule="atLeast"/>
        </w:trPr>
        <w:tc>
          <w:tcPr>
            <w:tcW w:w="2718" w:type="dxa"/>
            <w:tcBorders>
              <w:top w:val="nil"/>
              <w:left w:val="single" w:color="auto" w:sz="4" w:space="0"/>
              <w:bottom w:val="single" w:color="auto" w:sz="4" w:space="0"/>
              <w:right w:val="single" w:color="auto" w:sz="4" w:space="0"/>
            </w:tcBorders>
            <w:shd w:val="clear" w:color="auto" w:fill="auto"/>
            <w:vAlign w:val="center"/>
          </w:tcPr>
          <w:p w14:paraId="64D8D90C">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台前斜坡造型台+地毯</w:t>
            </w:r>
          </w:p>
        </w:tc>
        <w:tc>
          <w:tcPr>
            <w:tcW w:w="2061" w:type="dxa"/>
            <w:tcBorders>
              <w:top w:val="nil"/>
              <w:left w:val="nil"/>
              <w:bottom w:val="single" w:color="auto" w:sz="4" w:space="0"/>
              <w:right w:val="single" w:color="auto" w:sz="4" w:space="0"/>
            </w:tcBorders>
            <w:shd w:val="clear" w:color="auto" w:fill="auto"/>
            <w:vAlign w:val="center"/>
          </w:tcPr>
          <w:p w14:paraId="1CB0AD1A">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1.1米*12米</w:t>
            </w:r>
          </w:p>
        </w:tc>
        <w:tc>
          <w:tcPr>
            <w:tcW w:w="1608" w:type="dxa"/>
            <w:tcBorders>
              <w:top w:val="nil"/>
              <w:left w:val="nil"/>
              <w:bottom w:val="single" w:color="auto" w:sz="4" w:space="0"/>
              <w:right w:val="single" w:color="auto" w:sz="4" w:space="0"/>
            </w:tcBorders>
            <w:shd w:val="clear" w:color="auto" w:fill="auto"/>
            <w:noWrap/>
            <w:vAlign w:val="center"/>
          </w:tcPr>
          <w:p w14:paraId="124B438F">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1套</w:t>
            </w:r>
          </w:p>
        </w:tc>
        <w:tc>
          <w:tcPr>
            <w:tcW w:w="2491" w:type="dxa"/>
            <w:tcBorders>
              <w:top w:val="nil"/>
              <w:left w:val="nil"/>
              <w:bottom w:val="single" w:color="auto" w:sz="4" w:space="0"/>
              <w:right w:val="single" w:color="auto" w:sz="4" w:space="0"/>
            </w:tcBorders>
            <w:shd w:val="clear" w:color="auto" w:fill="auto"/>
            <w:vAlign w:val="center"/>
          </w:tcPr>
          <w:p w14:paraId="178E5CC2">
            <w:pPr>
              <w:spacing w:after="0" w:line="240" w:lineRule="auto"/>
              <w:ind w:left="0" w:firstLine="0"/>
              <w:jc w:val="center"/>
              <w:rPr>
                <w:rFonts w:ascii="微软雅黑" w:hAnsi="微软雅黑" w:eastAsia="微软雅黑"/>
                <w:kern w:val="0"/>
                <w:sz w:val="16"/>
                <w:szCs w:val="16"/>
              </w:rPr>
            </w:pPr>
            <w:r>
              <w:rPr>
                <w:rFonts w:hint="eastAsia" w:ascii="微软雅黑" w:hAnsi="微软雅黑" w:eastAsia="微软雅黑"/>
                <w:kern w:val="0"/>
                <w:sz w:val="16"/>
                <w:szCs w:val="16"/>
              </w:rPr>
              <w:t>台前斜坡造型台+地毯</w:t>
            </w:r>
          </w:p>
        </w:tc>
      </w:tr>
      <w:tr w14:paraId="06C2316E">
        <w:tblPrEx>
          <w:tblCellMar>
            <w:top w:w="0" w:type="dxa"/>
            <w:left w:w="108" w:type="dxa"/>
            <w:bottom w:w="0" w:type="dxa"/>
            <w:right w:w="108" w:type="dxa"/>
          </w:tblCellMar>
        </w:tblPrEx>
        <w:trPr>
          <w:trHeight w:val="318" w:hRule="atLeast"/>
        </w:trPr>
        <w:tc>
          <w:tcPr>
            <w:tcW w:w="2718" w:type="dxa"/>
            <w:tcBorders>
              <w:top w:val="nil"/>
              <w:left w:val="single" w:color="auto" w:sz="4" w:space="0"/>
              <w:bottom w:val="single" w:color="auto" w:sz="4" w:space="0"/>
              <w:right w:val="single" w:color="auto" w:sz="4" w:space="0"/>
            </w:tcBorders>
            <w:shd w:val="clear" w:color="auto" w:fill="auto"/>
            <w:vAlign w:val="center"/>
          </w:tcPr>
          <w:p w14:paraId="0AE17E2C">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校徽定制</w:t>
            </w:r>
          </w:p>
        </w:tc>
        <w:tc>
          <w:tcPr>
            <w:tcW w:w="2061" w:type="dxa"/>
            <w:tcBorders>
              <w:top w:val="nil"/>
              <w:left w:val="nil"/>
              <w:bottom w:val="single" w:color="auto" w:sz="4" w:space="0"/>
              <w:right w:val="single" w:color="auto" w:sz="4" w:space="0"/>
            </w:tcBorders>
            <w:shd w:val="clear" w:color="auto" w:fill="auto"/>
            <w:vAlign w:val="center"/>
          </w:tcPr>
          <w:p w14:paraId="7C66A340">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0.8米*6米</w:t>
            </w:r>
          </w:p>
        </w:tc>
        <w:tc>
          <w:tcPr>
            <w:tcW w:w="1608" w:type="dxa"/>
            <w:tcBorders>
              <w:top w:val="nil"/>
              <w:left w:val="nil"/>
              <w:bottom w:val="single" w:color="auto" w:sz="4" w:space="0"/>
              <w:right w:val="single" w:color="auto" w:sz="4" w:space="0"/>
            </w:tcBorders>
            <w:shd w:val="clear" w:color="auto" w:fill="auto"/>
            <w:noWrap/>
            <w:vAlign w:val="center"/>
          </w:tcPr>
          <w:p w14:paraId="44C64F64">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1套</w:t>
            </w:r>
          </w:p>
        </w:tc>
        <w:tc>
          <w:tcPr>
            <w:tcW w:w="2491" w:type="dxa"/>
            <w:tcBorders>
              <w:top w:val="nil"/>
              <w:left w:val="nil"/>
              <w:bottom w:val="single" w:color="auto" w:sz="4" w:space="0"/>
              <w:right w:val="single" w:color="auto" w:sz="4" w:space="0"/>
            </w:tcBorders>
            <w:shd w:val="clear" w:color="auto" w:fill="auto"/>
            <w:vAlign w:val="center"/>
          </w:tcPr>
          <w:p w14:paraId="2777E6C7">
            <w:pPr>
              <w:spacing w:after="0" w:line="240" w:lineRule="auto"/>
              <w:ind w:left="0" w:firstLine="0"/>
              <w:jc w:val="center"/>
              <w:rPr>
                <w:rFonts w:ascii="微软雅黑" w:hAnsi="微软雅黑" w:eastAsia="微软雅黑"/>
                <w:kern w:val="0"/>
                <w:sz w:val="16"/>
                <w:szCs w:val="16"/>
              </w:rPr>
            </w:pPr>
            <w:r>
              <w:rPr>
                <w:rFonts w:hint="eastAsia" w:ascii="微软雅黑" w:hAnsi="微软雅黑" w:eastAsia="微软雅黑"/>
                <w:kern w:val="0"/>
                <w:sz w:val="16"/>
                <w:szCs w:val="16"/>
              </w:rPr>
              <w:t>PVC雕刻字</w:t>
            </w:r>
          </w:p>
        </w:tc>
      </w:tr>
      <w:tr w14:paraId="5CAC47DB">
        <w:tblPrEx>
          <w:tblCellMar>
            <w:top w:w="0" w:type="dxa"/>
            <w:left w:w="108" w:type="dxa"/>
            <w:bottom w:w="0" w:type="dxa"/>
            <w:right w:w="108" w:type="dxa"/>
          </w:tblCellMar>
        </w:tblPrEx>
        <w:trPr>
          <w:trHeight w:val="318" w:hRule="atLeast"/>
        </w:trPr>
        <w:tc>
          <w:tcPr>
            <w:tcW w:w="2718" w:type="dxa"/>
            <w:tcBorders>
              <w:top w:val="nil"/>
              <w:left w:val="single" w:color="auto" w:sz="4" w:space="0"/>
              <w:bottom w:val="single" w:color="auto" w:sz="4" w:space="0"/>
              <w:right w:val="single" w:color="auto" w:sz="4" w:space="0"/>
            </w:tcBorders>
            <w:shd w:val="clear" w:color="000000" w:fill="FFFFFF"/>
            <w:vAlign w:val="center"/>
          </w:tcPr>
          <w:p w14:paraId="0807E7DF">
            <w:pPr>
              <w:spacing w:after="0" w:line="240" w:lineRule="auto"/>
              <w:ind w:left="0" w:firstLine="0"/>
              <w:jc w:val="center"/>
              <w:rPr>
                <w:rFonts w:ascii="微软雅黑" w:hAnsi="微软雅黑" w:eastAsia="微软雅黑"/>
                <w:color w:val="auto"/>
                <w:kern w:val="0"/>
                <w:sz w:val="20"/>
                <w:szCs w:val="20"/>
              </w:rPr>
            </w:pPr>
            <w:r>
              <w:rPr>
                <w:rFonts w:hint="eastAsia" w:ascii="微软雅黑" w:hAnsi="微软雅黑" w:eastAsia="微软雅黑"/>
                <w:color w:val="auto"/>
                <w:kern w:val="0"/>
                <w:sz w:val="20"/>
                <w:szCs w:val="20"/>
              </w:rPr>
              <w:t>会议桌</w:t>
            </w:r>
          </w:p>
        </w:tc>
        <w:tc>
          <w:tcPr>
            <w:tcW w:w="2061" w:type="dxa"/>
            <w:tcBorders>
              <w:top w:val="nil"/>
              <w:left w:val="nil"/>
              <w:bottom w:val="single" w:color="auto" w:sz="4" w:space="0"/>
              <w:right w:val="single" w:color="auto" w:sz="4" w:space="0"/>
            </w:tcBorders>
            <w:shd w:val="clear" w:color="000000" w:fill="FFFFFF"/>
            <w:vAlign w:val="center"/>
          </w:tcPr>
          <w:p w14:paraId="5C066722">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1.8米*0.4米</w:t>
            </w:r>
          </w:p>
        </w:tc>
        <w:tc>
          <w:tcPr>
            <w:tcW w:w="1608" w:type="dxa"/>
            <w:tcBorders>
              <w:top w:val="nil"/>
              <w:left w:val="nil"/>
              <w:bottom w:val="single" w:color="auto" w:sz="4" w:space="0"/>
              <w:right w:val="single" w:color="auto" w:sz="4" w:space="0"/>
            </w:tcBorders>
            <w:shd w:val="clear" w:color="auto" w:fill="auto"/>
            <w:noWrap/>
            <w:vAlign w:val="center"/>
          </w:tcPr>
          <w:p w14:paraId="389D7A2A">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30 张</w:t>
            </w:r>
          </w:p>
        </w:tc>
        <w:tc>
          <w:tcPr>
            <w:tcW w:w="2491" w:type="dxa"/>
            <w:tcBorders>
              <w:top w:val="nil"/>
              <w:left w:val="nil"/>
              <w:bottom w:val="single" w:color="auto" w:sz="4" w:space="0"/>
              <w:right w:val="single" w:color="auto" w:sz="4" w:space="0"/>
            </w:tcBorders>
            <w:shd w:val="clear" w:color="000000" w:fill="FFFFFF"/>
            <w:vAlign w:val="center"/>
          </w:tcPr>
          <w:p w14:paraId="1D595F22">
            <w:pPr>
              <w:spacing w:after="0" w:line="240" w:lineRule="auto"/>
              <w:ind w:left="0" w:firstLine="0"/>
              <w:jc w:val="center"/>
              <w:rPr>
                <w:rFonts w:ascii="微软雅黑" w:hAnsi="微软雅黑" w:eastAsia="微软雅黑"/>
                <w:color w:val="auto"/>
                <w:kern w:val="0"/>
                <w:sz w:val="16"/>
                <w:szCs w:val="16"/>
              </w:rPr>
            </w:pPr>
            <w:r>
              <w:rPr>
                <w:rFonts w:hint="eastAsia" w:ascii="微软雅黑" w:hAnsi="微软雅黑" w:eastAsia="微软雅黑"/>
                <w:color w:val="auto"/>
                <w:kern w:val="0"/>
                <w:sz w:val="16"/>
                <w:szCs w:val="16"/>
              </w:rPr>
              <w:t>白色桌布红色围边</w:t>
            </w:r>
          </w:p>
        </w:tc>
      </w:tr>
      <w:tr w14:paraId="3F252C03">
        <w:tblPrEx>
          <w:tblCellMar>
            <w:top w:w="0" w:type="dxa"/>
            <w:left w:w="108" w:type="dxa"/>
            <w:bottom w:w="0" w:type="dxa"/>
            <w:right w:w="108" w:type="dxa"/>
          </w:tblCellMar>
        </w:tblPrEx>
        <w:trPr>
          <w:trHeight w:val="318" w:hRule="atLeast"/>
        </w:trPr>
        <w:tc>
          <w:tcPr>
            <w:tcW w:w="2718" w:type="dxa"/>
            <w:tcBorders>
              <w:top w:val="nil"/>
              <w:left w:val="single" w:color="auto" w:sz="4" w:space="0"/>
              <w:bottom w:val="single" w:color="auto" w:sz="4" w:space="0"/>
              <w:right w:val="single" w:color="auto" w:sz="4" w:space="0"/>
            </w:tcBorders>
            <w:shd w:val="clear" w:color="000000" w:fill="FFFFFF"/>
            <w:vAlign w:val="center"/>
          </w:tcPr>
          <w:p w14:paraId="709F8D1A">
            <w:pPr>
              <w:spacing w:after="0" w:line="240" w:lineRule="auto"/>
              <w:ind w:left="0" w:firstLine="0"/>
              <w:jc w:val="center"/>
              <w:rPr>
                <w:rFonts w:ascii="微软雅黑" w:hAnsi="微软雅黑" w:eastAsia="微软雅黑"/>
                <w:color w:val="auto"/>
                <w:kern w:val="0"/>
                <w:sz w:val="20"/>
                <w:szCs w:val="20"/>
              </w:rPr>
            </w:pPr>
            <w:r>
              <w:rPr>
                <w:rFonts w:hint="eastAsia" w:ascii="微软雅黑" w:hAnsi="微软雅黑" w:eastAsia="微软雅黑"/>
                <w:color w:val="auto"/>
                <w:kern w:val="0"/>
                <w:sz w:val="20"/>
                <w:szCs w:val="20"/>
              </w:rPr>
              <w:t>贵宾椅</w:t>
            </w:r>
          </w:p>
        </w:tc>
        <w:tc>
          <w:tcPr>
            <w:tcW w:w="2061" w:type="dxa"/>
            <w:tcBorders>
              <w:top w:val="nil"/>
              <w:left w:val="nil"/>
              <w:bottom w:val="single" w:color="auto" w:sz="4" w:space="0"/>
              <w:right w:val="single" w:color="auto" w:sz="4" w:space="0"/>
            </w:tcBorders>
            <w:shd w:val="clear" w:color="000000" w:fill="FFFFFF"/>
            <w:vAlign w:val="center"/>
          </w:tcPr>
          <w:p w14:paraId="3C37B314">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50cm</w:t>
            </w:r>
          </w:p>
        </w:tc>
        <w:tc>
          <w:tcPr>
            <w:tcW w:w="1608" w:type="dxa"/>
            <w:tcBorders>
              <w:top w:val="nil"/>
              <w:left w:val="nil"/>
              <w:bottom w:val="single" w:color="auto" w:sz="4" w:space="0"/>
              <w:right w:val="single" w:color="auto" w:sz="4" w:space="0"/>
            </w:tcBorders>
            <w:shd w:val="clear" w:color="auto" w:fill="auto"/>
            <w:noWrap/>
            <w:vAlign w:val="center"/>
          </w:tcPr>
          <w:p w14:paraId="3D0B95D9">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60 张</w:t>
            </w:r>
          </w:p>
        </w:tc>
        <w:tc>
          <w:tcPr>
            <w:tcW w:w="2491" w:type="dxa"/>
            <w:tcBorders>
              <w:top w:val="nil"/>
              <w:left w:val="nil"/>
              <w:bottom w:val="single" w:color="auto" w:sz="4" w:space="0"/>
              <w:right w:val="single" w:color="auto" w:sz="4" w:space="0"/>
            </w:tcBorders>
            <w:shd w:val="clear" w:color="000000" w:fill="FFFFFF"/>
            <w:vAlign w:val="center"/>
          </w:tcPr>
          <w:p w14:paraId="3A4618BB">
            <w:pPr>
              <w:spacing w:after="0" w:line="240" w:lineRule="auto"/>
              <w:ind w:left="0" w:firstLine="0"/>
              <w:jc w:val="center"/>
              <w:rPr>
                <w:rFonts w:ascii="微软雅黑" w:hAnsi="微软雅黑" w:eastAsia="微软雅黑"/>
                <w:color w:val="auto"/>
                <w:kern w:val="0"/>
                <w:sz w:val="16"/>
                <w:szCs w:val="16"/>
              </w:rPr>
            </w:pPr>
            <w:r>
              <w:rPr>
                <w:rFonts w:hint="eastAsia" w:ascii="微软雅黑" w:hAnsi="微软雅黑" w:eastAsia="微软雅黑"/>
                <w:color w:val="auto"/>
                <w:kern w:val="0"/>
                <w:sz w:val="16"/>
                <w:szCs w:val="16"/>
              </w:rPr>
              <w:t>白色椅罩红色蝴蝶结</w:t>
            </w:r>
          </w:p>
        </w:tc>
      </w:tr>
      <w:tr w14:paraId="304EAF89">
        <w:tblPrEx>
          <w:tblCellMar>
            <w:top w:w="0" w:type="dxa"/>
            <w:left w:w="108" w:type="dxa"/>
            <w:bottom w:w="0" w:type="dxa"/>
            <w:right w:w="108" w:type="dxa"/>
          </w:tblCellMar>
        </w:tblPrEx>
        <w:trPr>
          <w:trHeight w:val="318" w:hRule="atLeast"/>
        </w:trPr>
        <w:tc>
          <w:tcPr>
            <w:tcW w:w="2718" w:type="dxa"/>
            <w:tcBorders>
              <w:top w:val="nil"/>
              <w:left w:val="single" w:color="auto" w:sz="4" w:space="0"/>
              <w:bottom w:val="single" w:color="auto" w:sz="4" w:space="0"/>
              <w:right w:val="single" w:color="auto" w:sz="4" w:space="0"/>
            </w:tcBorders>
            <w:shd w:val="clear" w:color="000000" w:fill="FFFFFF"/>
            <w:vAlign w:val="center"/>
          </w:tcPr>
          <w:p w14:paraId="416F826F">
            <w:pPr>
              <w:spacing w:after="0" w:line="240" w:lineRule="auto"/>
              <w:ind w:left="0" w:firstLine="0"/>
              <w:jc w:val="center"/>
              <w:rPr>
                <w:rFonts w:ascii="微软雅黑" w:hAnsi="微软雅黑" w:eastAsia="微软雅黑"/>
                <w:color w:val="auto"/>
                <w:kern w:val="0"/>
                <w:sz w:val="20"/>
                <w:szCs w:val="20"/>
              </w:rPr>
            </w:pPr>
            <w:r>
              <w:rPr>
                <w:rFonts w:hint="eastAsia" w:ascii="微软雅黑" w:hAnsi="微软雅黑" w:eastAsia="微软雅黑"/>
                <w:color w:val="auto"/>
                <w:kern w:val="0"/>
                <w:sz w:val="20"/>
                <w:szCs w:val="20"/>
              </w:rPr>
              <w:t>席卡</w:t>
            </w:r>
          </w:p>
        </w:tc>
        <w:tc>
          <w:tcPr>
            <w:tcW w:w="2061" w:type="dxa"/>
            <w:tcBorders>
              <w:top w:val="nil"/>
              <w:left w:val="nil"/>
              <w:bottom w:val="single" w:color="auto" w:sz="4" w:space="0"/>
              <w:right w:val="single" w:color="auto" w:sz="4" w:space="0"/>
            </w:tcBorders>
            <w:shd w:val="clear" w:color="000000" w:fill="FFFFFF"/>
            <w:vAlign w:val="center"/>
          </w:tcPr>
          <w:p w14:paraId="1DDE8008">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10cm*20cm</w:t>
            </w:r>
          </w:p>
        </w:tc>
        <w:tc>
          <w:tcPr>
            <w:tcW w:w="1608" w:type="dxa"/>
            <w:tcBorders>
              <w:top w:val="nil"/>
              <w:left w:val="nil"/>
              <w:bottom w:val="single" w:color="auto" w:sz="4" w:space="0"/>
              <w:right w:val="single" w:color="auto" w:sz="4" w:space="0"/>
            </w:tcBorders>
            <w:shd w:val="clear" w:color="auto" w:fill="auto"/>
            <w:noWrap/>
            <w:vAlign w:val="center"/>
          </w:tcPr>
          <w:p w14:paraId="438C3E73">
            <w:pPr>
              <w:spacing w:after="0" w:line="240" w:lineRule="auto"/>
              <w:ind w:left="0" w:firstLine="0"/>
              <w:jc w:val="center"/>
              <w:rPr>
                <w:rFonts w:ascii="微软雅黑" w:hAnsi="微软雅黑" w:eastAsia="微软雅黑"/>
                <w:kern w:val="0"/>
                <w:sz w:val="20"/>
                <w:szCs w:val="20"/>
              </w:rPr>
            </w:pPr>
            <w:r>
              <w:rPr>
                <w:rFonts w:hint="eastAsia" w:ascii="微软雅黑" w:hAnsi="微软雅黑" w:eastAsia="微软雅黑"/>
                <w:kern w:val="0"/>
                <w:sz w:val="20"/>
                <w:szCs w:val="20"/>
              </w:rPr>
              <w:t>60 套</w:t>
            </w:r>
          </w:p>
        </w:tc>
        <w:tc>
          <w:tcPr>
            <w:tcW w:w="2491" w:type="dxa"/>
            <w:tcBorders>
              <w:top w:val="nil"/>
              <w:left w:val="nil"/>
              <w:bottom w:val="single" w:color="auto" w:sz="4" w:space="0"/>
              <w:right w:val="single" w:color="auto" w:sz="4" w:space="0"/>
            </w:tcBorders>
            <w:shd w:val="clear" w:color="000000" w:fill="FFFFFF"/>
            <w:vAlign w:val="center"/>
          </w:tcPr>
          <w:p w14:paraId="1234E405">
            <w:pPr>
              <w:spacing w:after="0" w:line="240" w:lineRule="auto"/>
              <w:ind w:left="0" w:firstLine="0"/>
              <w:jc w:val="center"/>
              <w:rPr>
                <w:rFonts w:ascii="微软雅黑" w:hAnsi="微软雅黑" w:eastAsia="微软雅黑"/>
                <w:color w:val="auto"/>
                <w:kern w:val="0"/>
                <w:sz w:val="16"/>
                <w:szCs w:val="16"/>
              </w:rPr>
            </w:pPr>
            <w:r>
              <w:rPr>
                <w:rFonts w:hint="eastAsia" w:ascii="微软雅黑" w:hAnsi="微软雅黑" w:eastAsia="微软雅黑"/>
                <w:color w:val="auto"/>
                <w:kern w:val="0"/>
                <w:sz w:val="16"/>
                <w:szCs w:val="16"/>
              </w:rPr>
              <w:t>亚克力磁吸打印内页</w:t>
            </w:r>
          </w:p>
        </w:tc>
      </w:tr>
    </w:tbl>
    <w:p w14:paraId="479EE555">
      <w:pPr>
        <w:jc w:val="center"/>
        <w:rPr>
          <w:rFonts w:ascii="Times New Roman" w:hAnsi="Times New Roman" w:cs="Times New Roman"/>
          <w:b/>
          <w:bCs/>
          <w:color w:val="FF0000"/>
        </w:rPr>
      </w:pPr>
    </w:p>
    <w:p w14:paraId="5E299E7E">
      <w:pPr>
        <w:ind w:firstLine="589"/>
        <w:rPr>
          <w:rFonts w:ascii="Times New Roman" w:hAnsi="Times New Roman" w:cs="Times New Roman"/>
          <w:b/>
          <w:bCs/>
          <w:color w:val="FF0000"/>
        </w:rPr>
      </w:pPr>
    </w:p>
    <w:p w14:paraId="72909E68">
      <w:pPr>
        <w:spacing w:line="240" w:lineRule="auto"/>
        <w:ind w:left="11" w:firstLine="590"/>
        <w:jc w:val="both"/>
        <w:rPr>
          <w:rFonts w:ascii="Times New Roman" w:hAnsi="Times New Roman" w:cs="Times New Roman"/>
          <w:b/>
          <w:bCs/>
        </w:rPr>
      </w:pPr>
    </w:p>
    <w:p w14:paraId="1159C54C">
      <w:pPr>
        <w:spacing w:after="0" w:line="360" w:lineRule="auto"/>
        <w:ind w:left="561" w:firstLine="0"/>
        <w:jc w:val="center"/>
        <w:rPr>
          <w:rFonts w:ascii="Times New Roman" w:hAnsi="Times New Roman" w:eastAsia="黑体" w:cs="Times New Roman"/>
          <w:sz w:val="36"/>
          <w:szCs w:val="36"/>
        </w:rPr>
      </w:pPr>
    </w:p>
    <w:p w14:paraId="5633958F">
      <w:pPr>
        <w:spacing w:after="0" w:line="360" w:lineRule="auto"/>
        <w:ind w:left="561" w:firstLine="0"/>
        <w:jc w:val="center"/>
        <w:rPr>
          <w:rFonts w:ascii="Times New Roman" w:hAnsi="Times New Roman" w:eastAsia="黑体" w:cs="Times New Roman"/>
          <w:sz w:val="36"/>
          <w:szCs w:val="36"/>
        </w:rPr>
      </w:pPr>
    </w:p>
    <w:p w14:paraId="200B38BE">
      <w:pPr>
        <w:spacing w:after="0" w:line="360" w:lineRule="auto"/>
        <w:ind w:left="561" w:firstLine="0"/>
        <w:jc w:val="center"/>
        <w:rPr>
          <w:rFonts w:ascii="Times New Roman" w:hAnsi="Times New Roman" w:eastAsia="黑体" w:cs="Times New Roman"/>
          <w:sz w:val="36"/>
          <w:szCs w:val="36"/>
        </w:rPr>
      </w:pPr>
    </w:p>
    <w:p w14:paraId="7482D5CB">
      <w:pPr>
        <w:spacing w:after="0" w:line="360" w:lineRule="auto"/>
        <w:ind w:left="561" w:firstLine="0"/>
        <w:jc w:val="center"/>
        <w:rPr>
          <w:rFonts w:ascii="Times New Roman" w:hAnsi="Times New Roman" w:eastAsia="黑体" w:cs="Times New Roman"/>
          <w:sz w:val="36"/>
          <w:szCs w:val="36"/>
        </w:rPr>
      </w:pPr>
    </w:p>
    <w:p w14:paraId="75FA0FAD">
      <w:pPr>
        <w:spacing w:after="0" w:line="360" w:lineRule="auto"/>
        <w:ind w:left="561" w:firstLine="0"/>
        <w:jc w:val="center"/>
        <w:rPr>
          <w:rFonts w:ascii="Times New Roman" w:hAnsi="Times New Roman" w:eastAsia="黑体" w:cs="Times New Roman"/>
          <w:sz w:val="36"/>
          <w:szCs w:val="36"/>
        </w:rPr>
      </w:pPr>
    </w:p>
    <w:p w14:paraId="60709F69">
      <w:pPr>
        <w:spacing w:after="0" w:line="360" w:lineRule="auto"/>
        <w:ind w:left="561" w:firstLine="0"/>
        <w:jc w:val="center"/>
        <w:rPr>
          <w:rFonts w:ascii="Times New Roman" w:hAnsi="Times New Roman" w:eastAsia="黑体" w:cs="Times New Roman"/>
          <w:sz w:val="36"/>
          <w:szCs w:val="36"/>
        </w:rPr>
      </w:pPr>
    </w:p>
    <w:p w14:paraId="597560DB">
      <w:pPr>
        <w:spacing w:after="0" w:line="360" w:lineRule="auto"/>
        <w:ind w:left="561" w:firstLine="0"/>
        <w:jc w:val="center"/>
        <w:rPr>
          <w:rFonts w:ascii="Times New Roman" w:hAnsi="Times New Roman" w:eastAsia="黑体" w:cs="Times New Roman"/>
          <w:sz w:val="36"/>
          <w:szCs w:val="36"/>
        </w:rPr>
      </w:pPr>
    </w:p>
    <w:p w14:paraId="6C0FDD6E">
      <w:pPr>
        <w:spacing w:after="0" w:line="360" w:lineRule="auto"/>
        <w:ind w:left="561" w:firstLine="0"/>
        <w:jc w:val="center"/>
        <w:rPr>
          <w:rFonts w:ascii="Times New Roman" w:hAnsi="Times New Roman" w:eastAsia="黑体" w:cs="Times New Roman"/>
          <w:sz w:val="36"/>
          <w:szCs w:val="36"/>
        </w:rPr>
      </w:pPr>
      <w:r>
        <w:rPr>
          <w:rFonts w:ascii="Times New Roman" w:hAnsi="Times New Roman" w:eastAsia="黑体" w:cs="Times New Roman"/>
          <w:sz w:val="36"/>
          <w:szCs w:val="36"/>
        </w:rPr>
        <w:t>第二部分</w:t>
      </w:r>
      <w:r>
        <w:rPr>
          <w:rFonts w:hint="eastAsia" w:ascii="Times New Roman" w:hAnsi="Times New Roman" w:eastAsia="黑体" w:cs="Times New Roman"/>
          <w:sz w:val="36"/>
          <w:szCs w:val="36"/>
        </w:rPr>
        <w:t xml:space="preserve">  </w:t>
      </w:r>
      <w:r>
        <w:rPr>
          <w:rFonts w:ascii="Times New Roman" w:hAnsi="Times New Roman" w:eastAsia="黑体" w:cs="Times New Roman"/>
          <w:sz w:val="36"/>
          <w:szCs w:val="36"/>
        </w:rPr>
        <w:t>总则</w:t>
      </w:r>
    </w:p>
    <w:p w14:paraId="4040A5FF">
      <w:pPr>
        <w:spacing w:after="0" w:line="360" w:lineRule="auto"/>
        <w:ind w:left="561" w:firstLine="0"/>
        <w:rPr>
          <w:rFonts w:ascii="Times New Roman" w:hAnsi="Times New Roman" w:cs="Times New Roman"/>
        </w:rPr>
      </w:pPr>
      <w:r>
        <w:rPr>
          <w:rFonts w:ascii="Times New Roman" w:hAnsi="Times New Roman" w:eastAsia="黑体" w:cs="Times New Roman"/>
        </w:rPr>
        <w:t>一、</w:t>
      </w:r>
      <w:r>
        <w:rPr>
          <w:rFonts w:ascii="Times New Roman" w:hAnsi="Times New Roman" w:cs="Times New Roman"/>
        </w:rPr>
        <w:t>适用范围</w:t>
      </w:r>
      <w:r>
        <w:rPr>
          <w:rFonts w:ascii="Times New Roman" w:hAnsi="Times New Roman" w:eastAsia="黑体" w:cs="Times New Roman"/>
        </w:rPr>
        <w:t>及编制依据</w:t>
      </w:r>
    </w:p>
    <w:p w14:paraId="77C1343B">
      <w:pPr>
        <w:spacing w:after="0" w:line="360" w:lineRule="auto"/>
        <w:ind w:left="561" w:firstLine="0"/>
        <w:rPr>
          <w:rFonts w:ascii="Times New Roman" w:hAnsi="Times New Roman" w:cs="Times New Roman"/>
        </w:rPr>
      </w:pPr>
      <w:r>
        <w:rPr>
          <w:rFonts w:ascii="Times New Roman" w:hAnsi="Times New Roman" w:cs="Times New Roman"/>
        </w:rPr>
        <w:t>1.本文件仅适用于本项目采购邀请中所叙述的</w:t>
      </w:r>
      <w:r>
        <w:rPr>
          <w:rFonts w:hint="eastAsia" w:ascii="Times New Roman" w:hAnsi="Times New Roman" w:cs="Times New Roman"/>
          <w:lang w:eastAsia="zh-CN"/>
        </w:rPr>
        <w:t>比价</w:t>
      </w:r>
      <w:r>
        <w:rPr>
          <w:rFonts w:ascii="Times New Roman" w:hAnsi="Times New Roman" w:cs="Times New Roman"/>
        </w:rPr>
        <w:t>采购项目。</w:t>
      </w:r>
    </w:p>
    <w:p w14:paraId="17EC6307">
      <w:pPr>
        <w:spacing w:after="0" w:line="360" w:lineRule="auto"/>
        <w:ind w:left="0" w:firstLine="560" w:firstLineChars="200"/>
        <w:jc w:val="both"/>
        <w:rPr>
          <w:rFonts w:ascii="Times New Roman" w:hAnsi="Times New Roman" w:cs="Times New Roman"/>
        </w:rPr>
      </w:pPr>
      <w:r>
        <w:rPr>
          <w:rFonts w:ascii="Times New Roman" w:hAnsi="Times New Roman" w:cs="Times New Roman"/>
        </w:rPr>
        <w:t>2.文件依据《中华人民共和国政府采购法》《中华人民共和国政府采购法实施条例》《政府采购非招标采购方式管理办法》及相关法律法规编制。</w:t>
      </w:r>
    </w:p>
    <w:p w14:paraId="472CCB9B">
      <w:pPr>
        <w:spacing w:after="0" w:line="360" w:lineRule="auto"/>
        <w:ind w:firstLine="560" w:firstLineChars="200"/>
        <w:rPr>
          <w:rFonts w:ascii="Times New Roman" w:hAnsi="Times New Roman" w:cs="Times New Roman"/>
        </w:rPr>
      </w:pPr>
      <w:r>
        <w:rPr>
          <w:rFonts w:ascii="Times New Roman" w:hAnsi="Times New Roman" w:eastAsia="黑体" w:cs="Times New Roman"/>
        </w:rPr>
        <w:t>二、须知</w:t>
      </w:r>
    </w:p>
    <w:p w14:paraId="72E66F24">
      <w:pPr>
        <w:spacing w:after="0" w:line="360" w:lineRule="auto"/>
        <w:ind w:left="0" w:firstLine="560" w:firstLineChars="200"/>
        <w:rPr>
          <w:rFonts w:ascii="Times New Roman" w:hAnsi="Times New Roman" w:cs="Times New Roman"/>
        </w:rPr>
      </w:pPr>
      <w:r>
        <w:rPr>
          <w:rFonts w:ascii="Times New Roman" w:hAnsi="Times New Roman" w:eastAsia="Times New Roman" w:cs="Times New Roman"/>
        </w:rPr>
        <w:t>2.1</w:t>
      </w:r>
      <w:r>
        <w:rPr>
          <w:rFonts w:hint="eastAsia" w:ascii="Times New Roman" w:hAnsi="Times New Roman" w:cs="Times New Roman"/>
          <w:lang w:eastAsia="zh-CN"/>
        </w:rPr>
        <w:t>比价</w:t>
      </w:r>
      <w:r>
        <w:rPr>
          <w:rFonts w:ascii="Times New Roman" w:hAnsi="Times New Roman" w:cs="Times New Roman"/>
        </w:rPr>
        <w:t>文件说明</w:t>
      </w:r>
    </w:p>
    <w:p w14:paraId="5015DE94">
      <w:pPr>
        <w:numPr>
          <w:ilvl w:val="2"/>
          <w:numId w:val="1"/>
        </w:numPr>
        <w:spacing w:after="0" w:line="360" w:lineRule="auto"/>
        <w:ind w:left="0" w:firstLine="559"/>
        <w:jc w:val="both"/>
        <w:rPr>
          <w:rFonts w:ascii="Times New Roman" w:hAnsi="Times New Roman" w:cs="Times New Roman"/>
        </w:rPr>
      </w:pPr>
      <w:r>
        <w:rPr>
          <w:rFonts w:ascii="Times New Roman" w:hAnsi="Times New Roman" w:cs="Times New Roman"/>
        </w:rPr>
        <w:t>本文件阐明了供应商资格条件、采购邀请、采购方式、采购预算、采购需求、采购程序、报价要求、资格申请文件和</w:t>
      </w:r>
      <w:r>
        <w:rPr>
          <w:rFonts w:hint="eastAsia" w:ascii="Times New Roman" w:hAnsi="Times New Roman" w:cs="Times New Roman"/>
          <w:lang w:eastAsia="zh-CN"/>
        </w:rPr>
        <w:t>比价</w:t>
      </w:r>
      <w:r>
        <w:rPr>
          <w:rFonts w:ascii="Times New Roman" w:hAnsi="Times New Roman" w:cs="Times New Roman"/>
        </w:rPr>
        <w:t>响应文件编制要求、保证金缴纳数额和形式、评定成交的标准、合同主要条款等内容，是本次采购活动具有法律效力的文件。</w:t>
      </w:r>
    </w:p>
    <w:p w14:paraId="1A2BD39F">
      <w:pPr>
        <w:numPr>
          <w:ilvl w:val="2"/>
          <w:numId w:val="1"/>
        </w:numPr>
        <w:spacing w:after="0" w:line="360" w:lineRule="auto"/>
        <w:ind w:left="0" w:firstLine="559"/>
        <w:jc w:val="both"/>
        <w:rPr>
          <w:rFonts w:ascii="Times New Roman" w:hAnsi="Times New Roman" w:cs="Times New Roman"/>
        </w:rPr>
      </w:pPr>
      <w:r>
        <w:rPr>
          <w:rFonts w:ascii="Times New Roman" w:hAnsi="Times New Roman" w:cs="Times New Roman"/>
        </w:rPr>
        <w:t>供应商获取本文件后，应仔细检查文件的所有内容，如有残损或内容缺失等问题，应及时向采购人提出。否则，由此引起的损失由供应商自行承担。</w:t>
      </w:r>
    </w:p>
    <w:p w14:paraId="00BB389B">
      <w:pPr>
        <w:numPr>
          <w:ilvl w:val="2"/>
          <w:numId w:val="1"/>
        </w:numPr>
        <w:spacing w:after="0" w:line="360" w:lineRule="auto"/>
        <w:ind w:left="0" w:firstLine="559"/>
        <w:jc w:val="both"/>
        <w:rPr>
          <w:rFonts w:ascii="Times New Roman" w:hAnsi="Times New Roman" w:cs="Times New Roman"/>
        </w:rPr>
      </w:pPr>
      <w:r>
        <w:rPr>
          <w:rFonts w:ascii="Times New Roman" w:hAnsi="Times New Roman" w:cs="Times New Roman"/>
        </w:rPr>
        <w:t>供应商应认真阅读本文件中所有的事项、格式条款和规范等要求。供应商没有按照要求提交全部资料，或者</w:t>
      </w:r>
      <w:r>
        <w:rPr>
          <w:rFonts w:hint="eastAsia" w:ascii="Times New Roman" w:hAnsi="Times New Roman" w:cs="Times New Roman"/>
          <w:lang w:eastAsia="zh-CN"/>
        </w:rPr>
        <w:t>比价</w:t>
      </w:r>
      <w:r>
        <w:rPr>
          <w:rFonts w:ascii="Times New Roman" w:hAnsi="Times New Roman" w:cs="Times New Roman"/>
        </w:rPr>
        <w:t>响应文件没有对</w:t>
      </w:r>
      <w:r>
        <w:rPr>
          <w:rFonts w:hint="eastAsia" w:ascii="Times New Roman" w:hAnsi="Times New Roman" w:cs="Times New Roman"/>
          <w:lang w:eastAsia="zh-CN"/>
        </w:rPr>
        <w:t>比价</w:t>
      </w:r>
      <w:r>
        <w:rPr>
          <w:rFonts w:ascii="Times New Roman" w:hAnsi="Times New Roman" w:cs="Times New Roman"/>
        </w:rPr>
        <w:t>文件做出实质性响应而导致响应文件被拒绝或按照无效文件处理的不利后果，由供应商自行承担相关风险。</w:t>
      </w:r>
    </w:p>
    <w:p w14:paraId="636B9187">
      <w:pPr>
        <w:numPr>
          <w:ilvl w:val="2"/>
          <w:numId w:val="1"/>
        </w:numPr>
        <w:spacing w:after="0" w:line="360" w:lineRule="auto"/>
        <w:ind w:left="0" w:firstLine="559"/>
        <w:jc w:val="both"/>
        <w:rPr>
          <w:rFonts w:ascii="Times New Roman" w:hAnsi="Times New Roman" w:cs="Times New Roman"/>
        </w:rPr>
      </w:pPr>
      <w:r>
        <w:rPr>
          <w:rFonts w:ascii="Times New Roman" w:hAnsi="Times New Roman" w:cs="Times New Roman"/>
        </w:rPr>
        <w:t>提交资格申请文件和</w:t>
      </w:r>
      <w:r>
        <w:rPr>
          <w:rFonts w:hint="eastAsia" w:ascii="Times New Roman" w:hAnsi="Times New Roman" w:cs="Times New Roman"/>
          <w:lang w:eastAsia="zh-CN"/>
        </w:rPr>
        <w:t>比价</w:t>
      </w:r>
      <w:r>
        <w:rPr>
          <w:rFonts w:ascii="Times New Roman" w:hAnsi="Times New Roman" w:cs="Times New Roman"/>
        </w:rPr>
        <w:t>响应文件截止之日前，采购人、或者</w:t>
      </w:r>
      <w:r>
        <w:rPr>
          <w:rFonts w:hint="eastAsia" w:ascii="Times New Roman" w:hAnsi="Times New Roman" w:cs="Times New Roman"/>
          <w:lang w:eastAsia="zh-CN"/>
        </w:rPr>
        <w:t>比价</w:t>
      </w:r>
      <w:r>
        <w:rPr>
          <w:rFonts w:ascii="Times New Roman" w:hAnsi="Times New Roman" w:cs="Times New Roman"/>
        </w:rPr>
        <w:t>小组可以对已发出的</w:t>
      </w:r>
      <w:r>
        <w:rPr>
          <w:rFonts w:hint="eastAsia" w:ascii="Times New Roman" w:hAnsi="Times New Roman" w:cs="Times New Roman"/>
          <w:lang w:eastAsia="zh-CN"/>
        </w:rPr>
        <w:t>比价</w:t>
      </w:r>
      <w:r>
        <w:rPr>
          <w:rFonts w:ascii="Times New Roman" w:hAnsi="Times New Roman" w:cs="Times New Roman"/>
        </w:rPr>
        <w:t>文件进行必要的澄清或者修改，澄清或者修改的内容作为</w:t>
      </w:r>
      <w:r>
        <w:rPr>
          <w:rFonts w:hint="eastAsia" w:ascii="Times New Roman" w:hAnsi="Times New Roman" w:cs="Times New Roman"/>
          <w:lang w:eastAsia="zh-CN"/>
        </w:rPr>
        <w:t>比价</w:t>
      </w:r>
      <w:r>
        <w:rPr>
          <w:rFonts w:ascii="Times New Roman" w:hAnsi="Times New Roman" w:cs="Times New Roman"/>
        </w:rPr>
        <w:t>文件的组成部分。澄清或者修改的内容可能影响资格申请文件和</w:t>
      </w:r>
      <w:r>
        <w:rPr>
          <w:rFonts w:hint="eastAsia" w:ascii="Times New Roman" w:hAnsi="Times New Roman" w:cs="Times New Roman"/>
          <w:lang w:eastAsia="zh-CN"/>
        </w:rPr>
        <w:t>比价</w:t>
      </w:r>
      <w:r>
        <w:rPr>
          <w:rFonts w:ascii="Times New Roman" w:hAnsi="Times New Roman" w:cs="Times New Roman"/>
        </w:rPr>
        <w:t>响应文件编制的，采购人、或者</w:t>
      </w:r>
      <w:r>
        <w:rPr>
          <w:rFonts w:hint="eastAsia" w:ascii="Times New Roman" w:hAnsi="Times New Roman" w:cs="Times New Roman"/>
          <w:lang w:eastAsia="zh-CN"/>
        </w:rPr>
        <w:t>比价</w:t>
      </w:r>
      <w:r>
        <w:rPr>
          <w:rFonts w:ascii="Times New Roman" w:hAnsi="Times New Roman" w:cs="Times New Roman"/>
        </w:rPr>
        <w:t>小组在提交资格申请文件和</w:t>
      </w:r>
      <w:r>
        <w:rPr>
          <w:rFonts w:hint="eastAsia" w:ascii="Times New Roman" w:hAnsi="Times New Roman" w:cs="Times New Roman"/>
          <w:lang w:eastAsia="zh-CN"/>
        </w:rPr>
        <w:t>比价</w:t>
      </w:r>
      <w:r>
        <w:rPr>
          <w:rFonts w:ascii="Times New Roman" w:hAnsi="Times New Roman" w:cs="Times New Roman"/>
        </w:rPr>
        <w:t>响应文件截止之日</w:t>
      </w:r>
      <w:r>
        <w:rPr>
          <w:rFonts w:ascii="Times New Roman" w:hAnsi="Times New Roman" w:eastAsia="Times New Roman" w:cs="Times New Roman"/>
        </w:rPr>
        <w:t>3</w:t>
      </w:r>
      <w:r>
        <w:rPr>
          <w:rFonts w:ascii="Times New Roman" w:hAnsi="Times New Roman" w:cs="Times New Roman"/>
        </w:rPr>
        <w:t>个工作日前，以书面形式通知所有获取</w:t>
      </w:r>
      <w:r>
        <w:rPr>
          <w:rFonts w:hint="eastAsia" w:ascii="Times New Roman" w:hAnsi="Times New Roman" w:cs="Times New Roman"/>
          <w:lang w:eastAsia="zh-CN"/>
        </w:rPr>
        <w:t>比价</w:t>
      </w:r>
      <w:r>
        <w:rPr>
          <w:rFonts w:ascii="Times New Roman" w:hAnsi="Times New Roman" w:cs="Times New Roman"/>
        </w:rPr>
        <w:t>文件的供应商，不足</w:t>
      </w:r>
      <w:r>
        <w:rPr>
          <w:rFonts w:ascii="Times New Roman" w:hAnsi="Times New Roman" w:eastAsia="Times New Roman" w:cs="Times New Roman"/>
        </w:rPr>
        <w:t>3</w:t>
      </w:r>
      <w:r>
        <w:rPr>
          <w:rFonts w:ascii="Times New Roman" w:hAnsi="Times New Roman" w:cs="Times New Roman"/>
        </w:rPr>
        <w:t>个工作日的，顺延提交资格申请文件和</w:t>
      </w:r>
      <w:r>
        <w:rPr>
          <w:rFonts w:hint="eastAsia" w:ascii="Times New Roman" w:hAnsi="Times New Roman" w:cs="Times New Roman"/>
          <w:lang w:eastAsia="zh-CN"/>
        </w:rPr>
        <w:t>比价</w:t>
      </w:r>
      <w:r>
        <w:rPr>
          <w:rFonts w:ascii="Times New Roman" w:hAnsi="Times New Roman" w:cs="Times New Roman"/>
        </w:rPr>
        <w:t>响应</w:t>
      </w:r>
      <w:r>
        <w:rPr>
          <w:rFonts w:hint="eastAsia" w:ascii="Times New Roman" w:hAnsi="Times New Roman" w:cs="Times New Roman"/>
          <w:lang w:eastAsia="zh-CN"/>
        </w:rPr>
        <w:t>文件</w:t>
      </w:r>
      <w:r>
        <w:rPr>
          <w:rFonts w:ascii="Times New Roman" w:hAnsi="Times New Roman" w:cs="Times New Roman"/>
        </w:rPr>
        <w:t>截止之日。</w:t>
      </w:r>
    </w:p>
    <w:p w14:paraId="63053480">
      <w:pPr>
        <w:numPr>
          <w:ilvl w:val="2"/>
          <w:numId w:val="1"/>
        </w:numPr>
        <w:spacing w:after="0" w:line="360" w:lineRule="auto"/>
        <w:ind w:left="0" w:firstLine="559"/>
        <w:jc w:val="both"/>
        <w:rPr>
          <w:rFonts w:ascii="Times New Roman" w:hAnsi="Times New Roman" w:cs="Times New Roman"/>
        </w:rPr>
      </w:pPr>
      <w:r>
        <w:rPr>
          <w:rFonts w:ascii="Times New Roman" w:hAnsi="Times New Roman" w:cs="Times New Roman"/>
        </w:rPr>
        <w:t>供应商自领取</w:t>
      </w:r>
      <w:r>
        <w:rPr>
          <w:rFonts w:hint="eastAsia" w:ascii="Times New Roman" w:hAnsi="Times New Roman" w:cs="Times New Roman"/>
          <w:lang w:eastAsia="zh-CN"/>
        </w:rPr>
        <w:t>比价</w:t>
      </w:r>
      <w:r>
        <w:rPr>
          <w:rFonts w:ascii="Times New Roman" w:hAnsi="Times New Roman" w:cs="Times New Roman"/>
        </w:rPr>
        <w:t>文件之日起，须承担本项目相关的保密义务。无论是否成交，未经采购人事先书面同意，均不得将本次采购活动获得的信息向第三人披露、泄露或许可第三方使用。</w:t>
      </w:r>
    </w:p>
    <w:p w14:paraId="10A37DEA">
      <w:pPr>
        <w:numPr>
          <w:ilvl w:val="2"/>
          <w:numId w:val="1"/>
        </w:numPr>
        <w:spacing w:after="0" w:line="360" w:lineRule="auto"/>
        <w:ind w:left="0" w:firstLine="559"/>
        <w:rPr>
          <w:rFonts w:ascii="Times New Roman" w:hAnsi="Times New Roman" w:cs="Times New Roman"/>
        </w:rPr>
      </w:pPr>
      <w:r>
        <w:rPr>
          <w:rFonts w:hint="eastAsia" w:ascii="Times New Roman" w:hAnsi="Times New Roman" w:cs="Times New Roman"/>
          <w:lang w:eastAsia="zh-CN"/>
        </w:rPr>
        <w:t>比价</w:t>
      </w:r>
      <w:r>
        <w:rPr>
          <w:rFonts w:ascii="Times New Roman" w:hAnsi="Times New Roman" w:cs="Times New Roman"/>
        </w:rPr>
        <w:t>文件的最终解释权归采购人。</w:t>
      </w:r>
    </w:p>
    <w:p w14:paraId="2AC0D1FD">
      <w:pPr>
        <w:spacing w:after="0" w:line="360" w:lineRule="auto"/>
        <w:ind w:left="0" w:firstLine="560" w:firstLineChars="200"/>
        <w:rPr>
          <w:rFonts w:ascii="Times New Roman" w:hAnsi="Times New Roman" w:cs="Times New Roman"/>
        </w:rPr>
      </w:pPr>
      <w:r>
        <w:rPr>
          <w:rFonts w:ascii="Times New Roman" w:hAnsi="Times New Roman" w:eastAsia="Times New Roman" w:cs="Times New Roman"/>
        </w:rPr>
        <w:t>2.2</w:t>
      </w:r>
      <w:r>
        <w:rPr>
          <w:rFonts w:ascii="Times New Roman" w:hAnsi="Times New Roman" w:cs="Times New Roman"/>
        </w:rPr>
        <w:t>资格申请文件和</w:t>
      </w:r>
      <w:r>
        <w:rPr>
          <w:rFonts w:hint="eastAsia" w:ascii="Times New Roman" w:hAnsi="Times New Roman" w:cs="Times New Roman"/>
          <w:lang w:eastAsia="zh-CN"/>
        </w:rPr>
        <w:t>比价</w:t>
      </w:r>
      <w:r>
        <w:rPr>
          <w:rFonts w:ascii="Times New Roman" w:hAnsi="Times New Roman" w:cs="Times New Roman"/>
        </w:rPr>
        <w:t>响应文件的说明</w:t>
      </w:r>
    </w:p>
    <w:p w14:paraId="2178B1A9">
      <w:pPr>
        <w:numPr>
          <w:ilvl w:val="2"/>
          <w:numId w:val="2"/>
        </w:numPr>
        <w:spacing w:after="0" w:line="360" w:lineRule="auto"/>
        <w:ind w:left="0" w:firstLine="559"/>
        <w:rPr>
          <w:rFonts w:ascii="Times New Roman" w:hAnsi="Times New Roman" w:cs="Times New Roman"/>
        </w:rPr>
      </w:pPr>
      <w:r>
        <w:rPr>
          <w:rFonts w:ascii="Times New Roman" w:hAnsi="Times New Roman" w:cs="Times New Roman"/>
        </w:rPr>
        <w:t>文件内容任何行间插字、涂改和增删，必须由授权代表在旁边签字并加盖公章确认方为有效。提交时间截止后，任何人不得修改。</w:t>
      </w:r>
    </w:p>
    <w:p w14:paraId="75A917DF">
      <w:pPr>
        <w:numPr>
          <w:ilvl w:val="2"/>
          <w:numId w:val="2"/>
        </w:numPr>
        <w:spacing w:after="0" w:line="360" w:lineRule="auto"/>
        <w:ind w:left="0" w:firstLine="559"/>
        <w:jc w:val="both"/>
        <w:rPr>
          <w:rFonts w:ascii="Times New Roman" w:hAnsi="Times New Roman" w:cs="Times New Roman"/>
        </w:rPr>
      </w:pPr>
      <w:r>
        <w:rPr>
          <w:rFonts w:ascii="Times New Roman" w:hAnsi="Times New Roman" w:cs="Times New Roman"/>
        </w:rPr>
        <w:t>供应商提交的文件以及供应商与采购人就有关事宜的所有来往函电均应使用简体中文，确需提交用</w:t>
      </w:r>
      <w:r>
        <w:rPr>
          <w:rFonts w:hint="eastAsia" w:ascii="Times New Roman" w:hAnsi="Times New Roman" w:cs="Times New Roman"/>
          <w:lang w:eastAsia="zh-CN"/>
        </w:rPr>
        <w:t>其他语言</w:t>
      </w:r>
      <w:r>
        <w:rPr>
          <w:rFonts w:ascii="Times New Roman" w:hAnsi="Times New Roman" w:cs="Times New Roman"/>
        </w:rPr>
        <w:t>形成的资料，必须翻译成简体中文，如有差异时，以简体中文为准。本项目计量单位应使用中华人民共和国法定计量单位，但本文件另有规定的除外。</w:t>
      </w:r>
    </w:p>
    <w:p w14:paraId="0AD56DD0">
      <w:pPr>
        <w:numPr>
          <w:ilvl w:val="2"/>
          <w:numId w:val="2"/>
        </w:numPr>
        <w:spacing w:after="0" w:line="360" w:lineRule="auto"/>
        <w:ind w:left="0" w:firstLine="559"/>
        <w:rPr>
          <w:rFonts w:ascii="Times New Roman" w:hAnsi="Times New Roman" w:cs="Times New Roman"/>
        </w:rPr>
      </w:pPr>
      <w:r>
        <w:rPr>
          <w:rFonts w:ascii="Times New Roman" w:hAnsi="Times New Roman" w:cs="Times New Roman"/>
        </w:rPr>
        <w:t>资格申请文件和</w:t>
      </w:r>
      <w:r>
        <w:rPr>
          <w:rFonts w:hint="eastAsia" w:ascii="Times New Roman" w:hAnsi="Times New Roman" w:cs="Times New Roman"/>
          <w:lang w:eastAsia="zh-CN"/>
        </w:rPr>
        <w:t>比价</w:t>
      </w:r>
      <w:r>
        <w:rPr>
          <w:rFonts w:ascii="Times New Roman" w:hAnsi="Times New Roman" w:cs="Times New Roman"/>
        </w:rPr>
        <w:t>响应文件应在要求的截止时间前送达采购人，任何迟于这个时间的文件将被拒绝。</w:t>
      </w:r>
    </w:p>
    <w:p w14:paraId="6D54160D">
      <w:pPr>
        <w:numPr>
          <w:ilvl w:val="2"/>
          <w:numId w:val="2"/>
        </w:numPr>
        <w:spacing w:after="0" w:line="360" w:lineRule="auto"/>
        <w:ind w:left="0" w:firstLine="559"/>
        <w:rPr>
          <w:rFonts w:ascii="Times New Roman" w:hAnsi="Times New Roman" w:cs="Times New Roman"/>
        </w:rPr>
      </w:pPr>
      <w:r>
        <w:rPr>
          <w:rFonts w:ascii="Times New Roman" w:hAnsi="Times New Roman" w:cs="Times New Roman"/>
        </w:rPr>
        <w:t>所有不完整的资格申请文件和</w:t>
      </w:r>
      <w:r>
        <w:rPr>
          <w:rFonts w:hint="eastAsia" w:ascii="Times New Roman" w:hAnsi="Times New Roman" w:cs="Times New Roman"/>
          <w:lang w:eastAsia="zh-CN"/>
        </w:rPr>
        <w:t>比价</w:t>
      </w:r>
      <w:r>
        <w:rPr>
          <w:rFonts w:ascii="Times New Roman" w:hAnsi="Times New Roman" w:cs="Times New Roman"/>
        </w:rPr>
        <w:t>响应文件将被视为无效。</w:t>
      </w:r>
    </w:p>
    <w:p w14:paraId="39EF84B1">
      <w:pPr>
        <w:numPr>
          <w:ilvl w:val="2"/>
          <w:numId w:val="2"/>
        </w:numPr>
        <w:spacing w:after="0" w:line="360" w:lineRule="auto"/>
        <w:ind w:left="0" w:firstLine="559"/>
        <w:jc w:val="both"/>
        <w:rPr>
          <w:rFonts w:ascii="Times New Roman" w:hAnsi="Times New Roman" w:cs="Times New Roman"/>
        </w:rPr>
      </w:pPr>
      <w:r>
        <w:rPr>
          <w:rFonts w:ascii="Times New Roman" w:hAnsi="Times New Roman" w:cs="Times New Roman"/>
        </w:rPr>
        <w:t>采购人不接受电报、电话、传真等方式交付资格申请文件和询</w:t>
      </w:r>
    </w:p>
    <w:p w14:paraId="4870A354">
      <w:pPr>
        <w:spacing w:after="0" w:line="360" w:lineRule="auto"/>
        <w:ind w:left="0"/>
        <w:rPr>
          <w:rFonts w:ascii="Times New Roman" w:hAnsi="Times New Roman" w:cs="Times New Roman"/>
        </w:rPr>
      </w:pPr>
      <w:r>
        <w:rPr>
          <w:rFonts w:ascii="Times New Roman" w:hAnsi="Times New Roman" w:cs="Times New Roman"/>
        </w:rPr>
        <w:t>价响应文件。</w:t>
      </w:r>
    </w:p>
    <w:p w14:paraId="256F62B8">
      <w:pPr>
        <w:numPr>
          <w:ilvl w:val="2"/>
          <w:numId w:val="2"/>
        </w:numPr>
        <w:spacing w:after="0" w:line="360" w:lineRule="auto"/>
        <w:ind w:left="0" w:firstLine="559"/>
        <w:jc w:val="both"/>
        <w:rPr>
          <w:rFonts w:ascii="Times New Roman" w:hAnsi="Times New Roman" w:cs="Times New Roman"/>
        </w:rPr>
      </w:pPr>
      <w:r>
        <w:rPr>
          <w:rFonts w:ascii="Times New Roman" w:hAnsi="Times New Roman" w:cs="Times New Roman"/>
        </w:rPr>
        <w:t>资格申请文件和</w:t>
      </w:r>
      <w:r>
        <w:rPr>
          <w:rFonts w:hint="eastAsia" w:ascii="Times New Roman" w:hAnsi="Times New Roman" w:cs="Times New Roman"/>
          <w:lang w:eastAsia="zh-CN"/>
        </w:rPr>
        <w:t>比价</w:t>
      </w:r>
      <w:r>
        <w:rPr>
          <w:rFonts w:ascii="Times New Roman" w:hAnsi="Times New Roman" w:cs="Times New Roman"/>
        </w:rPr>
        <w:t>响应文件一经被接受，不论是否成交，恕不退还。</w:t>
      </w:r>
    </w:p>
    <w:p w14:paraId="3A767A23">
      <w:pPr>
        <w:numPr>
          <w:ilvl w:val="2"/>
          <w:numId w:val="2"/>
        </w:numPr>
        <w:spacing w:after="0" w:line="360" w:lineRule="auto"/>
        <w:ind w:left="0" w:firstLine="559"/>
        <w:jc w:val="both"/>
        <w:rPr>
          <w:rFonts w:ascii="Times New Roman" w:hAnsi="Times New Roman" w:cs="Times New Roman"/>
        </w:rPr>
      </w:pPr>
      <w:r>
        <w:rPr>
          <w:rFonts w:ascii="Times New Roman" w:hAnsi="Times New Roman" w:cs="Times New Roman"/>
        </w:rPr>
        <w:t>采购人对因不可抗力事件造成的资格申请文件和</w:t>
      </w:r>
      <w:r>
        <w:rPr>
          <w:rFonts w:hint="eastAsia" w:ascii="Times New Roman" w:hAnsi="Times New Roman" w:cs="Times New Roman"/>
          <w:lang w:eastAsia="zh-CN"/>
        </w:rPr>
        <w:t>比价</w:t>
      </w:r>
      <w:r>
        <w:rPr>
          <w:rFonts w:ascii="Times New Roman" w:hAnsi="Times New Roman" w:cs="Times New Roman"/>
        </w:rPr>
        <w:t>响应文件的损坏、丢失不承担任何责任。</w:t>
      </w:r>
    </w:p>
    <w:p w14:paraId="1EDACD0A">
      <w:pPr>
        <w:numPr>
          <w:ilvl w:val="2"/>
          <w:numId w:val="2"/>
        </w:numPr>
        <w:spacing w:after="0" w:line="360" w:lineRule="auto"/>
        <w:ind w:left="0" w:firstLine="559"/>
        <w:jc w:val="both"/>
        <w:rPr>
          <w:rFonts w:ascii="Times New Roman" w:hAnsi="Times New Roman" w:cs="Times New Roman"/>
        </w:rPr>
      </w:pPr>
      <w:r>
        <w:rPr>
          <w:rFonts w:ascii="Times New Roman" w:hAnsi="Times New Roman" w:cs="Times New Roman"/>
        </w:rPr>
        <w:t>资格申请文件和</w:t>
      </w:r>
      <w:r>
        <w:rPr>
          <w:rFonts w:hint="eastAsia" w:ascii="Times New Roman" w:hAnsi="Times New Roman" w:cs="Times New Roman"/>
          <w:lang w:eastAsia="zh-CN"/>
        </w:rPr>
        <w:t>比价</w:t>
      </w:r>
      <w:r>
        <w:rPr>
          <w:rFonts w:ascii="Times New Roman" w:hAnsi="Times New Roman" w:cs="Times New Roman"/>
        </w:rPr>
        <w:t>响应</w:t>
      </w:r>
      <w:r>
        <w:rPr>
          <w:rFonts w:hint="eastAsia" w:ascii="Times New Roman" w:hAnsi="Times New Roman" w:cs="Times New Roman"/>
          <w:lang w:eastAsia="zh-CN"/>
        </w:rPr>
        <w:t>文件</w:t>
      </w:r>
      <w:r>
        <w:rPr>
          <w:rFonts w:ascii="Times New Roman" w:hAnsi="Times New Roman" w:cs="Times New Roman"/>
        </w:rPr>
        <w:t>正本须打印或以不褪色墨水书写，不作任何更改，并由供应商盖章确认。</w:t>
      </w:r>
    </w:p>
    <w:p w14:paraId="571A0279">
      <w:pPr>
        <w:numPr>
          <w:ilvl w:val="2"/>
          <w:numId w:val="2"/>
        </w:numPr>
        <w:spacing w:after="0" w:line="360" w:lineRule="auto"/>
        <w:ind w:left="0" w:firstLine="559"/>
        <w:rPr>
          <w:rFonts w:ascii="Times New Roman" w:hAnsi="Times New Roman" w:cs="Times New Roman"/>
        </w:rPr>
      </w:pPr>
      <w:r>
        <w:rPr>
          <w:rFonts w:ascii="Times New Roman" w:hAnsi="Times New Roman" w:cs="Times New Roman"/>
        </w:rPr>
        <w:t>本项目不收取保证金。</w:t>
      </w:r>
    </w:p>
    <w:p w14:paraId="1D6D77D3">
      <w:pPr>
        <w:spacing w:after="0" w:line="360" w:lineRule="auto"/>
        <w:ind w:firstLine="700" w:firstLineChars="250"/>
        <w:rPr>
          <w:rFonts w:ascii="Times New Roman" w:hAnsi="Times New Roman" w:eastAsia="黑体" w:cs="Times New Roman"/>
        </w:rPr>
      </w:pPr>
      <w:r>
        <w:rPr>
          <w:rFonts w:ascii="Times New Roman" w:hAnsi="Times New Roman" w:eastAsia="黑体" w:cs="Times New Roman"/>
        </w:rPr>
        <w:t>三、资格申请文件和</w:t>
      </w:r>
      <w:r>
        <w:rPr>
          <w:rFonts w:hint="eastAsia" w:ascii="Times New Roman" w:hAnsi="Times New Roman" w:eastAsia="黑体" w:cs="Times New Roman"/>
          <w:lang w:eastAsia="zh-CN"/>
        </w:rPr>
        <w:t>比价</w:t>
      </w:r>
      <w:r>
        <w:rPr>
          <w:rFonts w:ascii="Times New Roman" w:hAnsi="Times New Roman" w:eastAsia="黑体" w:cs="Times New Roman"/>
        </w:rPr>
        <w:t>响应文件的编写、装订、密封、标记、提交等要求</w:t>
      </w:r>
    </w:p>
    <w:p w14:paraId="37CBEA2E">
      <w:pPr>
        <w:spacing w:after="0" w:line="360" w:lineRule="auto"/>
        <w:ind w:left="0" w:firstLine="560" w:firstLineChars="200"/>
        <w:jc w:val="both"/>
        <w:rPr>
          <w:rFonts w:ascii="Times New Roman" w:hAnsi="Times New Roman" w:eastAsia="Times New Roman" w:cs="Times New Roman"/>
        </w:rPr>
      </w:pPr>
      <w:r>
        <w:rPr>
          <w:rFonts w:ascii="Times New Roman" w:hAnsi="Times New Roman" w:cs="Times New Roman"/>
        </w:rPr>
        <w:t>资格申请文件包括的内容为第三部分资格申请文件</w:t>
      </w:r>
      <w:r>
        <w:rPr>
          <w:rFonts w:ascii="Times New Roman" w:hAnsi="Times New Roman" w:eastAsia="Times New Roman" w:cs="Times New Roman"/>
        </w:rPr>
        <w:t>1.1</w:t>
      </w:r>
      <w:r>
        <w:rPr>
          <w:rFonts w:ascii="Times New Roman" w:hAnsi="Times New Roman" w:cs="Times New Roman"/>
        </w:rPr>
        <w:t>至</w:t>
      </w:r>
      <w:r>
        <w:rPr>
          <w:rFonts w:ascii="Times New Roman" w:hAnsi="Times New Roman" w:eastAsia="Times New Roman" w:cs="Times New Roman"/>
        </w:rPr>
        <w:t>1.4</w:t>
      </w:r>
      <w:r>
        <w:rPr>
          <w:rFonts w:ascii="Times New Roman" w:hAnsi="Times New Roman" w:cs="Times New Roman"/>
        </w:rPr>
        <w:t>，</w:t>
      </w:r>
      <w:r>
        <w:rPr>
          <w:rFonts w:hint="eastAsia" w:ascii="Times New Roman" w:hAnsi="Times New Roman" w:cs="Times New Roman"/>
          <w:lang w:eastAsia="zh-CN"/>
        </w:rPr>
        <w:t>比价</w:t>
      </w:r>
      <w:r>
        <w:rPr>
          <w:rFonts w:ascii="Times New Roman" w:hAnsi="Times New Roman" w:cs="Times New Roman"/>
        </w:rPr>
        <w:t>响应文件包括的内容为第四部分</w:t>
      </w:r>
      <w:r>
        <w:rPr>
          <w:rFonts w:hint="eastAsia" w:ascii="Times New Roman" w:hAnsi="Times New Roman" w:cs="Times New Roman"/>
          <w:lang w:eastAsia="zh-CN"/>
        </w:rPr>
        <w:t>比价</w:t>
      </w:r>
      <w:r>
        <w:rPr>
          <w:rFonts w:ascii="Times New Roman" w:hAnsi="Times New Roman" w:cs="Times New Roman"/>
        </w:rPr>
        <w:t>响应文件</w:t>
      </w:r>
      <w:r>
        <w:rPr>
          <w:rFonts w:ascii="Times New Roman" w:hAnsi="Times New Roman" w:eastAsia="Times New Roman" w:cs="Times New Roman"/>
        </w:rPr>
        <w:t>1.1</w:t>
      </w:r>
      <w:r>
        <w:rPr>
          <w:rFonts w:ascii="Times New Roman" w:hAnsi="Times New Roman" w:cs="Times New Roman"/>
        </w:rPr>
        <w:t>至</w:t>
      </w:r>
      <w:r>
        <w:rPr>
          <w:rFonts w:ascii="Times New Roman" w:hAnsi="Times New Roman" w:eastAsia="Times New Roman" w:cs="Times New Roman"/>
        </w:rPr>
        <w:t>1.4</w:t>
      </w:r>
      <w:r>
        <w:rPr>
          <w:rFonts w:ascii="Times New Roman" w:hAnsi="Times New Roman" w:cs="Times New Roman"/>
        </w:rPr>
        <w:t>。文件应装订成册（可双面打印），一式</w:t>
      </w:r>
      <w:r>
        <w:rPr>
          <w:rFonts w:ascii="Times New Roman" w:hAnsi="Times New Roman" w:eastAsia="Times New Roman" w:cs="Times New Roman"/>
        </w:rPr>
        <w:t>2</w:t>
      </w:r>
      <w:r>
        <w:rPr>
          <w:rFonts w:ascii="Times New Roman" w:hAnsi="Times New Roman" w:cs="Times New Roman"/>
        </w:rPr>
        <w:t>份，用</w:t>
      </w:r>
      <w:r>
        <w:rPr>
          <w:rFonts w:ascii="Times New Roman" w:hAnsi="Times New Roman" w:eastAsia="Times New Roman" w:cs="Times New Roman"/>
        </w:rPr>
        <w:t>1</w:t>
      </w:r>
      <w:r>
        <w:rPr>
          <w:rFonts w:ascii="Times New Roman" w:hAnsi="Times New Roman" w:cs="Times New Roman"/>
        </w:rPr>
        <w:t>个密封袋装订。</w:t>
      </w:r>
    </w:p>
    <w:p w14:paraId="41657C92">
      <w:pPr>
        <w:spacing w:after="0" w:line="360" w:lineRule="auto"/>
        <w:ind w:left="0" w:firstLine="560" w:firstLineChars="200"/>
        <w:rPr>
          <w:rFonts w:ascii="Times New Roman" w:hAnsi="Times New Roman" w:cs="Times New Roman"/>
        </w:rPr>
      </w:pPr>
      <w:r>
        <w:rPr>
          <w:rFonts w:ascii="Times New Roman" w:hAnsi="Times New Roman" w:eastAsia="黑体" w:cs="Times New Roman"/>
        </w:rPr>
        <w:t>注意：</w:t>
      </w:r>
    </w:p>
    <w:p w14:paraId="65B362D6">
      <w:pPr>
        <w:spacing w:after="0" w:line="360" w:lineRule="auto"/>
        <w:ind w:left="0" w:firstLine="560" w:firstLineChars="200"/>
        <w:rPr>
          <w:rFonts w:ascii="Times New Roman" w:hAnsi="Times New Roman" w:cs="Times New Roman"/>
        </w:rPr>
      </w:pPr>
      <w:r>
        <w:rPr>
          <w:rFonts w:ascii="Times New Roman" w:hAnsi="Times New Roman" w:eastAsia="Times New Roman" w:cs="Times New Roman"/>
        </w:rPr>
        <w:t>1.</w:t>
      </w:r>
      <w:r>
        <w:rPr>
          <w:rFonts w:ascii="Times New Roman" w:hAnsi="Times New Roman" w:cs="Times New Roman"/>
        </w:rPr>
        <w:t>资格申请文件和</w:t>
      </w:r>
      <w:r>
        <w:rPr>
          <w:rFonts w:hint="eastAsia" w:ascii="Times New Roman" w:hAnsi="Times New Roman" w:cs="Times New Roman"/>
          <w:lang w:eastAsia="zh-CN"/>
        </w:rPr>
        <w:t>比价</w:t>
      </w:r>
      <w:r>
        <w:rPr>
          <w:rFonts w:ascii="Times New Roman" w:hAnsi="Times New Roman" w:cs="Times New Roman"/>
        </w:rPr>
        <w:t>响应文件</w:t>
      </w:r>
      <w:r>
        <w:rPr>
          <w:rFonts w:hint="eastAsia" w:ascii="Times New Roman" w:hAnsi="Times New Roman" w:cs="Times New Roman"/>
          <w:lang w:eastAsia="zh-CN"/>
        </w:rPr>
        <w:t>的</w:t>
      </w:r>
      <w:r>
        <w:rPr>
          <w:rFonts w:ascii="Times New Roman" w:hAnsi="Times New Roman" w:cs="Times New Roman"/>
        </w:rPr>
        <w:t>首页均应注明供应商名称，并加盖公章。</w:t>
      </w:r>
    </w:p>
    <w:p w14:paraId="74A25FC9">
      <w:pPr>
        <w:spacing w:after="0" w:line="360" w:lineRule="auto"/>
        <w:ind w:left="0" w:firstLine="560" w:firstLineChars="200"/>
        <w:jc w:val="both"/>
        <w:rPr>
          <w:rFonts w:ascii="Times New Roman" w:hAnsi="Times New Roman" w:cs="Times New Roman"/>
        </w:rPr>
      </w:pPr>
      <w:r>
        <w:rPr>
          <w:rFonts w:ascii="Times New Roman" w:hAnsi="Times New Roman" w:eastAsia="Times New Roman" w:cs="Times New Roman"/>
        </w:rPr>
        <w:t>2.</w:t>
      </w:r>
      <w:r>
        <w:rPr>
          <w:rFonts w:hint="eastAsia" w:ascii="Times New Roman" w:hAnsi="Times New Roman" w:cs="Times New Roman"/>
          <w:lang w:eastAsia="zh-CN"/>
        </w:rPr>
        <w:t>比价</w:t>
      </w:r>
      <w:r>
        <w:rPr>
          <w:rFonts w:ascii="Times New Roman" w:hAnsi="Times New Roman" w:cs="Times New Roman"/>
        </w:rPr>
        <w:t>供应商应以人民币填报报价，合同履行时采购人以人民币支付。</w:t>
      </w:r>
    </w:p>
    <w:p w14:paraId="7DA5458F">
      <w:pPr>
        <w:spacing w:after="0" w:line="360" w:lineRule="auto"/>
        <w:ind w:left="0" w:firstLine="560" w:firstLineChars="200"/>
        <w:rPr>
          <w:rFonts w:ascii="Times New Roman" w:hAnsi="Times New Roman" w:cs="Times New Roman"/>
        </w:rPr>
      </w:pPr>
      <w:r>
        <w:rPr>
          <w:rFonts w:ascii="Times New Roman" w:hAnsi="Times New Roman" w:eastAsia="Times New Roman" w:cs="Times New Roman"/>
        </w:rPr>
        <w:t>3.</w:t>
      </w:r>
      <w:r>
        <w:rPr>
          <w:rFonts w:ascii="Times New Roman" w:hAnsi="Times New Roman" w:cs="Times New Roman"/>
        </w:rPr>
        <w:t>密封袋封口处均需加盖公章，密封袋封面应清楚标明：</w:t>
      </w:r>
    </w:p>
    <w:p w14:paraId="2EE16277">
      <w:pPr>
        <w:numPr>
          <w:ilvl w:val="2"/>
          <w:numId w:val="3"/>
        </w:numPr>
        <w:spacing w:after="0" w:line="360" w:lineRule="auto"/>
        <w:ind w:left="0" w:firstLine="559"/>
        <w:rPr>
          <w:rFonts w:ascii="Times New Roman" w:hAnsi="Times New Roman" w:cs="Times New Roman"/>
        </w:rPr>
      </w:pPr>
      <w:r>
        <w:rPr>
          <w:rFonts w:ascii="Times New Roman" w:hAnsi="Times New Roman" w:cs="Times New Roman"/>
        </w:rPr>
        <w:t>递交至采购人规定的地址。</w:t>
      </w:r>
    </w:p>
    <w:p w14:paraId="5B5A7238">
      <w:pPr>
        <w:numPr>
          <w:ilvl w:val="2"/>
          <w:numId w:val="3"/>
        </w:numPr>
        <w:spacing w:after="0" w:line="360" w:lineRule="auto"/>
        <w:ind w:left="0" w:firstLine="559"/>
        <w:rPr>
          <w:rFonts w:ascii="Times New Roman" w:hAnsi="Times New Roman" w:cs="Times New Roman"/>
        </w:rPr>
      </w:pPr>
      <w:r>
        <w:rPr>
          <w:rFonts w:ascii="Times New Roman" w:hAnsi="Times New Roman" w:cs="Times New Roman"/>
        </w:rPr>
        <w:t>项目名称。</w:t>
      </w:r>
    </w:p>
    <w:p w14:paraId="0BE0EAE2">
      <w:pPr>
        <w:numPr>
          <w:ilvl w:val="2"/>
          <w:numId w:val="3"/>
        </w:numPr>
        <w:spacing w:after="0" w:line="360" w:lineRule="auto"/>
        <w:ind w:left="0" w:firstLine="559"/>
        <w:rPr>
          <w:rFonts w:ascii="Times New Roman" w:hAnsi="Times New Roman" w:cs="Times New Roman"/>
        </w:rPr>
      </w:pPr>
      <w:r>
        <w:rPr>
          <w:rFonts w:ascii="Times New Roman" w:hAnsi="Times New Roman" w:cs="Times New Roman"/>
        </w:rPr>
        <w:t>在年月日（即文件递交截止时间）之前不得启封。</w:t>
      </w:r>
    </w:p>
    <w:p w14:paraId="47C3539F">
      <w:pPr>
        <w:numPr>
          <w:ilvl w:val="2"/>
          <w:numId w:val="3"/>
        </w:numPr>
        <w:spacing w:after="0" w:line="360" w:lineRule="auto"/>
        <w:ind w:left="0" w:firstLine="559"/>
        <w:rPr>
          <w:rFonts w:ascii="Times New Roman" w:hAnsi="Times New Roman" w:cs="Times New Roman"/>
        </w:rPr>
      </w:pPr>
      <w:r>
        <w:rPr>
          <w:rFonts w:ascii="Times New Roman" w:hAnsi="Times New Roman" w:cs="Times New Roman"/>
        </w:rPr>
        <w:t>供应商名称、地址、电话并加盖公章。</w:t>
      </w:r>
    </w:p>
    <w:p w14:paraId="70D737AB">
      <w:pPr>
        <w:pStyle w:val="2"/>
        <w:spacing w:after="0" w:line="360" w:lineRule="auto"/>
        <w:ind w:left="0" w:right="0"/>
        <w:rPr>
          <w:rFonts w:ascii="Times New Roman" w:hAnsi="Times New Roman" w:cs="Times New Roman"/>
        </w:rPr>
      </w:pPr>
    </w:p>
    <w:p w14:paraId="78FFB5EA"/>
    <w:p w14:paraId="60E8BCCC">
      <w:pPr>
        <w:pStyle w:val="2"/>
        <w:spacing w:after="0" w:line="360" w:lineRule="auto"/>
        <w:ind w:left="0" w:right="0"/>
        <w:rPr>
          <w:rFonts w:ascii="Times New Roman" w:hAnsi="Times New Roman" w:cs="Times New Roman"/>
        </w:rPr>
      </w:pPr>
    </w:p>
    <w:p w14:paraId="77CD3E24">
      <w:pPr>
        <w:pStyle w:val="2"/>
        <w:spacing w:after="0" w:line="360" w:lineRule="auto"/>
        <w:ind w:left="0" w:right="0"/>
        <w:rPr>
          <w:rFonts w:ascii="Times New Roman" w:hAnsi="Times New Roman" w:cs="Times New Roman"/>
        </w:rPr>
      </w:pPr>
    </w:p>
    <w:p w14:paraId="1257891A">
      <w:pPr>
        <w:pStyle w:val="2"/>
        <w:spacing w:after="0" w:line="360" w:lineRule="auto"/>
        <w:ind w:left="0" w:right="0"/>
        <w:rPr>
          <w:rFonts w:ascii="Times New Roman" w:hAnsi="Times New Roman" w:cs="Times New Roman"/>
        </w:rPr>
      </w:pPr>
    </w:p>
    <w:p w14:paraId="5C5EBCF3">
      <w:pPr>
        <w:pStyle w:val="2"/>
        <w:spacing w:after="0" w:line="360" w:lineRule="auto"/>
        <w:ind w:left="0" w:right="0"/>
        <w:rPr>
          <w:rFonts w:ascii="Times New Roman" w:hAnsi="Times New Roman" w:cs="Times New Roman"/>
        </w:rPr>
      </w:pPr>
    </w:p>
    <w:p w14:paraId="502121EF">
      <w:pPr>
        <w:pStyle w:val="2"/>
        <w:spacing w:after="0" w:line="360" w:lineRule="auto"/>
        <w:ind w:left="0" w:right="0"/>
        <w:rPr>
          <w:rFonts w:ascii="Times New Roman" w:hAnsi="Times New Roman" w:cs="Times New Roman"/>
        </w:rPr>
      </w:pPr>
    </w:p>
    <w:p w14:paraId="24350419">
      <w:pPr>
        <w:spacing w:after="0" w:line="360" w:lineRule="auto"/>
        <w:ind w:left="0" w:firstLine="560" w:firstLineChars="200"/>
        <w:rPr>
          <w:rFonts w:ascii="Times New Roman" w:hAnsi="Times New Roman" w:eastAsia="黑体" w:cs="Times New Roman"/>
        </w:rPr>
      </w:pPr>
    </w:p>
    <w:p w14:paraId="243FC79D">
      <w:pPr>
        <w:spacing w:after="0" w:line="360" w:lineRule="auto"/>
        <w:ind w:left="0" w:firstLine="560" w:firstLineChars="200"/>
        <w:rPr>
          <w:rFonts w:ascii="Times New Roman" w:hAnsi="Times New Roman" w:eastAsia="黑体" w:cs="Times New Roman"/>
        </w:rPr>
      </w:pPr>
    </w:p>
    <w:p w14:paraId="25A0EEF7">
      <w:pPr>
        <w:spacing w:after="0" w:line="360" w:lineRule="auto"/>
        <w:ind w:left="0" w:firstLine="560" w:firstLineChars="200"/>
        <w:rPr>
          <w:rFonts w:ascii="Times New Roman" w:hAnsi="Times New Roman" w:eastAsia="黑体" w:cs="Times New Roman"/>
        </w:rPr>
      </w:pPr>
    </w:p>
    <w:p w14:paraId="0DB1CC7C">
      <w:pPr>
        <w:pStyle w:val="2"/>
        <w:spacing w:after="0" w:line="360" w:lineRule="auto"/>
        <w:ind w:left="0" w:right="0"/>
        <w:rPr>
          <w:rFonts w:ascii="Times New Roman" w:hAnsi="Times New Roman" w:cs="Times New Roman"/>
        </w:rPr>
      </w:pPr>
      <w:r>
        <w:rPr>
          <w:rFonts w:ascii="Times New Roman" w:hAnsi="Times New Roman" w:cs="Times New Roman"/>
        </w:rPr>
        <w:t>第三部分</w:t>
      </w:r>
      <w:r>
        <w:rPr>
          <w:rFonts w:hint="eastAsia" w:ascii="Times New Roman" w:hAnsi="Times New Roman" w:cs="Times New Roman"/>
        </w:rPr>
        <w:t xml:space="preserve">  </w:t>
      </w:r>
      <w:r>
        <w:rPr>
          <w:rFonts w:ascii="Times New Roman" w:hAnsi="Times New Roman" w:cs="Times New Roman"/>
        </w:rPr>
        <w:t>资格申请文件</w:t>
      </w:r>
    </w:p>
    <w:p w14:paraId="2B2DB372">
      <w:pPr>
        <w:spacing w:after="0" w:line="360" w:lineRule="auto"/>
        <w:ind w:left="0" w:firstLine="560" w:firstLineChars="200"/>
        <w:rPr>
          <w:rFonts w:ascii="Times New Roman" w:hAnsi="Times New Roman" w:cs="Times New Roman"/>
        </w:rPr>
      </w:pPr>
      <w:r>
        <w:rPr>
          <w:rFonts w:ascii="Times New Roman" w:hAnsi="Times New Roman" w:eastAsia="黑体" w:cs="Times New Roman"/>
        </w:rPr>
        <w:t>一、资格申请文件</w:t>
      </w:r>
    </w:p>
    <w:p w14:paraId="4B0E5F84">
      <w:pPr>
        <w:spacing w:after="0" w:line="360" w:lineRule="auto"/>
        <w:ind w:left="0" w:firstLine="420" w:firstLineChars="150"/>
        <w:rPr>
          <w:rFonts w:ascii="Times New Roman" w:hAnsi="Times New Roman" w:cs="Times New Roman"/>
        </w:rPr>
      </w:pPr>
      <w:r>
        <w:rPr>
          <w:rFonts w:ascii="Times New Roman" w:hAnsi="Times New Roman" w:eastAsia="黑体" w:cs="Times New Roman"/>
        </w:rPr>
        <w:t>（以下材料每页均须加盖公章，按顺序装订）</w:t>
      </w:r>
      <w:r>
        <w:rPr>
          <w:rFonts w:ascii="Times New Roman" w:hAnsi="Times New Roman" w:cs="Times New Roman"/>
        </w:rPr>
        <w:t>。</w:t>
      </w:r>
    </w:p>
    <w:p w14:paraId="3CD77845">
      <w:pPr>
        <w:numPr>
          <w:ilvl w:val="1"/>
          <w:numId w:val="4"/>
        </w:numPr>
        <w:spacing w:after="0" w:line="360" w:lineRule="auto"/>
        <w:ind w:left="0" w:firstLine="571"/>
        <w:rPr>
          <w:rFonts w:ascii="Times New Roman" w:hAnsi="Times New Roman" w:cs="Times New Roman"/>
        </w:rPr>
      </w:pPr>
      <w:r>
        <w:rPr>
          <w:rFonts w:ascii="Times New Roman" w:hAnsi="Times New Roman" w:cs="Times New Roman"/>
        </w:rPr>
        <w:t>营业执照复印件</w:t>
      </w:r>
    </w:p>
    <w:p w14:paraId="1F0B730F">
      <w:pPr>
        <w:numPr>
          <w:ilvl w:val="1"/>
          <w:numId w:val="4"/>
        </w:numPr>
        <w:spacing w:after="0" w:line="360" w:lineRule="auto"/>
        <w:ind w:left="0" w:firstLine="571"/>
        <w:rPr>
          <w:rFonts w:ascii="Times New Roman" w:hAnsi="Times New Roman" w:cs="Times New Roman"/>
        </w:rPr>
      </w:pPr>
      <w:r>
        <w:rPr>
          <w:rFonts w:ascii="Times New Roman" w:hAnsi="Times New Roman" w:cs="Times New Roman"/>
        </w:rPr>
        <w:t>法定代表人身份证明书和法定代表人授权委托书（格式附后）</w:t>
      </w:r>
    </w:p>
    <w:p w14:paraId="14CFA79B">
      <w:pPr>
        <w:numPr>
          <w:ilvl w:val="1"/>
          <w:numId w:val="4"/>
        </w:numPr>
        <w:spacing w:after="0" w:line="360" w:lineRule="auto"/>
        <w:ind w:left="0" w:firstLine="571"/>
        <w:rPr>
          <w:rFonts w:ascii="Times New Roman" w:hAnsi="Times New Roman" w:cs="Times New Roman"/>
          <w:b/>
          <w:bCs/>
        </w:rPr>
      </w:pPr>
      <w:r>
        <w:rPr>
          <w:rFonts w:ascii="Times New Roman" w:hAnsi="Times New Roman" w:cs="Times New Roman"/>
          <w:b/>
          <w:bCs/>
        </w:rPr>
        <w:t>2024年</w:t>
      </w:r>
      <w:r>
        <w:rPr>
          <w:rFonts w:hint="eastAsia" w:ascii="Times New Roman" w:hAnsi="Times New Roman" w:cs="Times New Roman"/>
          <w:b/>
          <w:bCs/>
        </w:rPr>
        <w:t>9</w:t>
      </w:r>
      <w:r>
        <w:rPr>
          <w:rFonts w:ascii="Times New Roman" w:hAnsi="Times New Roman" w:cs="Times New Roman"/>
          <w:b/>
          <w:bCs/>
        </w:rPr>
        <w:t>月</w:t>
      </w:r>
      <w:r>
        <w:rPr>
          <w:rFonts w:ascii="Times New Roman" w:hAnsi="Times New Roman" w:eastAsia="Times New Roman" w:cs="Times New Roman"/>
          <w:b/>
          <w:bCs/>
        </w:rPr>
        <w:t>1</w:t>
      </w:r>
      <w:r>
        <w:rPr>
          <w:rFonts w:ascii="Times New Roman" w:hAnsi="Times New Roman" w:cs="Times New Roman"/>
          <w:b/>
          <w:bCs/>
        </w:rPr>
        <w:t>日以来从事4万元以上高校典礼仪式设备租赁合同</w:t>
      </w:r>
    </w:p>
    <w:p w14:paraId="2AC116DD">
      <w:pPr>
        <w:numPr>
          <w:ilvl w:val="1"/>
          <w:numId w:val="4"/>
        </w:numPr>
        <w:spacing w:after="0" w:line="360" w:lineRule="auto"/>
        <w:ind w:left="0" w:firstLine="571"/>
        <w:rPr>
          <w:rFonts w:ascii="Times New Roman" w:hAnsi="Times New Roman" w:cs="Times New Roman"/>
        </w:rPr>
      </w:pPr>
      <w:r>
        <w:rPr>
          <w:rFonts w:ascii="Times New Roman" w:hAnsi="Times New Roman" w:cs="Times New Roman"/>
        </w:rPr>
        <w:t>近</w:t>
      </w:r>
      <w:r>
        <w:rPr>
          <w:rFonts w:ascii="Times New Roman" w:hAnsi="Times New Roman" w:eastAsia="Times New Roman" w:cs="Times New Roman"/>
        </w:rPr>
        <w:t>3</w:t>
      </w:r>
      <w:r>
        <w:rPr>
          <w:rFonts w:ascii="Times New Roman" w:hAnsi="Times New Roman" w:cs="Times New Roman"/>
        </w:rPr>
        <w:t>年内在经营活动中没有重大违法记录的书面声明（格式自定）</w:t>
      </w:r>
    </w:p>
    <w:p w14:paraId="59FFFA9F">
      <w:pPr>
        <w:spacing w:after="0" w:line="360" w:lineRule="auto"/>
        <w:ind w:left="571" w:firstLine="0"/>
        <w:rPr>
          <w:rFonts w:ascii="Times New Roman" w:hAnsi="Times New Roman" w:cs="Times New Roman"/>
        </w:rPr>
      </w:pPr>
    </w:p>
    <w:p w14:paraId="37CF7D63">
      <w:pPr>
        <w:spacing w:after="0" w:line="360" w:lineRule="auto"/>
        <w:ind w:left="0" w:firstLine="560" w:firstLineChars="200"/>
        <w:rPr>
          <w:rFonts w:ascii="Times New Roman" w:hAnsi="Times New Roman" w:cs="Times New Roman"/>
        </w:rPr>
      </w:pPr>
      <w:r>
        <w:rPr>
          <w:rFonts w:ascii="Times New Roman" w:hAnsi="Times New Roman" w:eastAsia="黑体" w:cs="Times New Roman"/>
        </w:rPr>
        <w:t>二、附部分资格申请文件的格式</w:t>
      </w:r>
    </w:p>
    <w:p w14:paraId="4FA93737">
      <w:pPr>
        <w:numPr>
          <w:ilvl w:val="1"/>
          <w:numId w:val="5"/>
        </w:numPr>
        <w:spacing w:after="0" w:line="360" w:lineRule="auto"/>
        <w:ind w:left="0" w:firstLine="565" w:firstLineChars="202"/>
        <w:rPr>
          <w:rFonts w:ascii="Times New Roman" w:hAnsi="Times New Roman" w:cs="Times New Roman"/>
        </w:rPr>
      </w:pPr>
      <w:r>
        <w:rPr>
          <w:rFonts w:ascii="Times New Roman" w:hAnsi="Times New Roman" w:cs="Times New Roman"/>
        </w:rPr>
        <w:t>法定代表人身份证明书</w:t>
      </w:r>
    </w:p>
    <w:p w14:paraId="30CEB4D0">
      <w:pPr>
        <w:spacing w:after="0" w:line="360" w:lineRule="auto"/>
        <w:jc w:val="center"/>
        <w:rPr>
          <w:rFonts w:ascii="Times New Roman" w:hAnsi="Times New Roman" w:eastAsia="黑体" w:cs="Times New Roman"/>
        </w:rPr>
      </w:pPr>
      <w:r>
        <w:rPr>
          <w:rFonts w:ascii="Times New Roman" w:hAnsi="Times New Roman" w:eastAsia="黑体" w:cs="Times New Roman"/>
        </w:rPr>
        <w:t>法定代表人身份证明书</w:t>
      </w:r>
    </w:p>
    <w:p w14:paraId="61A8855A">
      <w:pPr>
        <w:tabs>
          <w:tab w:val="left" w:pos="420"/>
          <w:tab w:val="left" w:pos="840"/>
          <w:tab w:val="left" w:pos="1260"/>
          <w:tab w:val="left" w:pos="1396"/>
          <w:tab w:val="left" w:pos="1540"/>
          <w:tab w:val="left" w:pos="1680"/>
          <w:tab w:val="left" w:pos="6124"/>
        </w:tabs>
        <w:spacing w:after="0" w:line="360" w:lineRule="auto"/>
        <w:rPr>
          <w:rFonts w:ascii="Times New Roman" w:hAnsi="Times New Roman" w:cs="Times New Roman"/>
        </w:rPr>
      </w:pPr>
      <w:r>
        <w:rPr>
          <w:rFonts w:ascii="Times New Roman" w:hAnsi="Times New Roman" w:cs="Times New Roman"/>
        </w:rPr>
        <w:t>公司名称：</w:t>
      </w:r>
    </w:p>
    <w:p w14:paraId="1D0529E2">
      <w:pPr>
        <w:spacing w:after="0" w:line="360" w:lineRule="auto"/>
        <w:rPr>
          <w:rFonts w:ascii="Times New Roman" w:hAnsi="Times New Roman" w:cs="Times New Roman"/>
        </w:rPr>
      </w:pPr>
      <w:r>
        <w:rPr>
          <w:rFonts w:ascii="Times New Roman" w:hAnsi="Times New Roman" w:cs="Times New Roman"/>
        </w:rPr>
        <w:t>地址：</w:t>
      </w:r>
    </w:p>
    <w:p w14:paraId="572F9744">
      <w:pPr>
        <w:spacing w:after="0" w:line="360" w:lineRule="auto"/>
        <w:rPr>
          <w:rFonts w:ascii="Times New Roman" w:hAnsi="Times New Roman" w:cs="Times New Roman"/>
        </w:rPr>
      </w:pPr>
      <w:r>
        <w:rPr>
          <w:rFonts w:ascii="Times New Roman" w:hAnsi="Times New Roman" w:cs="Times New Roman"/>
        </w:rPr>
        <w:t>成立时间：</w:t>
      </w:r>
    </w:p>
    <w:p w14:paraId="236CA724">
      <w:pPr>
        <w:spacing w:after="0" w:line="360" w:lineRule="auto"/>
        <w:ind w:left="0"/>
        <w:rPr>
          <w:rFonts w:ascii="Times New Roman" w:hAnsi="Times New Roman" w:cs="Times New Roman"/>
        </w:rPr>
      </w:pPr>
      <w:r>
        <w:rPr>
          <w:rFonts w:ascii="Times New Roman" w:hAnsi="Times New Roman" w:cs="Times New Roman"/>
        </w:rPr>
        <w:t>姓名：，身份证号：，系我公司的法定代表人。</w:t>
      </w:r>
    </w:p>
    <w:p w14:paraId="7905B727">
      <w:pPr>
        <w:spacing w:after="0" w:line="360" w:lineRule="auto"/>
        <w:ind w:left="0"/>
        <w:rPr>
          <w:rFonts w:ascii="Times New Roman" w:hAnsi="Times New Roman" w:cs="Times New Roman"/>
        </w:rPr>
      </w:pPr>
      <w:r>
        <w:rPr>
          <w:rFonts w:ascii="Times New Roman" w:hAnsi="Times New Roman" w:cs="Times New Roman"/>
        </w:rPr>
        <w:t>特此证明。</w:t>
      </w:r>
    </w:p>
    <w:p w14:paraId="5C7541E5">
      <w:pPr>
        <w:tabs>
          <w:tab w:val="center" w:pos="1819"/>
          <w:tab w:val="center" w:pos="5600"/>
        </w:tabs>
        <w:spacing w:after="0" w:line="360" w:lineRule="auto"/>
        <w:ind w:left="0" w:firstLine="0"/>
        <w:rPr>
          <w:rFonts w:ascii="Times New Roman" w:hAnsi="Times New Roman" w:cs="Times New Roman"/>
        </w:rPr>
      </w:pPr>
      <w:r>
        <w:rPr>
          <w:rFonts w:ascii="Times New Roman" w:hAnsi="Times New Roman" w:eastAsia="Calibri" w:cs="Times New Roman"/>
          <w:sz w:val="22"/>
        </w:rPr>
        <w:tab/>
      </w:r>
      <w:r>
        <w:rPr>
          <w:rFonts w:ascii="Times New Roman" w:hAnsi="Times New Roman" w:eastAsia="黑体" w:cs="Times New Roman"/>
        </w:rPr>
        <w:t>单位名称（印章）：</w:t>
      </w:r>
      <w:r>
        <w:rPr>
          <w:rFonts w:ascii="Times New Roman" w:hAnsi="Times New Roman" w:eastAsia="黑体" w:cs="Times New Roman"/>
        </w:rPr>
        <w:tab/>
      </w:r>
      <w:r>
        <w:rPr>
          <w:rFonts w:ascii="Times New Roman" w:hAnsi="Times New Roman" w:eastAsia="黑体" w:cs="Times New Roman"/>
        </w:rPr>
        <w:t>法定代表人（签字）：</w:t>
      </w:r>
    </w:p>
    <w:p w14:paraId="4E9E97A6">
      <w:pPr>
        <w:spacing w:after="0" w:line="360" w:lineRule="auto"/>
        <w:ind w:left="0" w:right="560"/>
        <w:jc w:val="center"/>
        <w:rPr>
          <w:rFonts w:ascii="Times New Roman" w:hAnsi="Times New Roman" w:cs="Times New Roman"/>
        </w:rPr>
      </w:pPr>
      <w:r>
        <w:rPr>
          <w:rFonts w:ascii="Times New Roman" w:hAnsi="Times New Roman" w:cs="Times New Roman"/>
        </w:rPr>
        <w:t>年月日</w:t>
      </w:r>
    </w:p>
    <w:p w14:paraId="198B0F05">
      <w:pPr>
        <w:spacing w:after="0" w:line="360" w:lineRule="auto"/>
        <w:ind w:left="0" w:firstLine="560" w:firstLineChars="200"/>
        <w:rPr>
          <w:rFonts w:ascii="Times New Roman" w:hAnsi="Times New Roman" w:cs="Times New Roman"/>
        </w:rPr>
      </w:pPr>
      <w:r>
        <w:rPr>
          <w:rFonts w:ascii="Times New Roman" w:hAnsi="Times New Roman" w:cs="Times New Roman"/>
        </w:rPr>
        <w:t>附：法定代表人身份证复印件</w:t>
      </w:r>
    </w:p>
    <w:p w14:paraId="34096499">
      <w:pPr>
        <w:spacing w:after="0" w:line="360" w:lineRule="auto"/>
        <w:ind w:left="0" w:firstLine="560" w:firstLineChars="200"/>
        <w:rPr>
          <w:rFonts w:ascii="Times New Roman" w:hAnsi="Times New Roman" w:cs="Times New Roman"/>
        </w:rPr>
      </w:pPr>
    </w:p>
    <w:p w14:paraId="74C567EE">
      <w:pPr>
        <w:numPr>
          <w:ilvl w:val="1"/>
          <w:numId w:val="5"/>
        </w:numPr>
        <w:spacing w:after="0" w:line="360" w:lineRule="auto"/>
        <w:ind w:left="0" w:firstLine="567"/>
        <w:rPr>
          <w:rFonts w:ascii="Times New Roman" w:hAnsi="Times New Roman" w:cs="Times New Roman"/>
        </w:rPr>
      </w:pPr>
      <w:r>
        <w:rPr>
          <w:rFonts w:ascii="Times New Roman" w:hAnsi="Times New Roman" w:cs="Times New Roman"/>
        </w:rPr>
        <w:t>法定代表人授权委托书</w:t>
      </w:r>
    </w:p>
    <w:p w14:paraId="571AA64B">
      <w:pPr>
        <w:pStyle w:val="3"/>
        <w:spacing w:after="0" w:line="360" w:lineRule="auto"/>
        <w:ind w:left="0"/>
        <w:rPr>
          <w:rFonts w:ascii="Times New Roman" w:hAnsi="Times New Roman" w:cs="Times New Roman"/>
        </w:rPr>
      </w:pPr>
      <w:r>
        <w:rPr>
          <w:rFonts w:ascii="Times New Roman" w:hAnsi="Times New Roman" w:cs="Times New Roman"/>
        </w:rPr>
        <w:t>法定代表人授权委托书</w:t>
      </w:r>
    </w:p>
    <w:p w14:paraId="0E4CF00A">
      <w:pPr>
        <w:spacing w:after="0" w:line="360" w:lineRule="auto"/>
        <w:ind w:left="0" w:firstLine="2"/>
        <w:rPr>
          <w:rFonts w:ascii="Times New Roman" w:hAnsi="Times New Roman" w:cs="Times New Roman"/>
        </w:rPr>
      </w:pPr>
      <w:r>
        <w:rPr>
          <w:rFonts w:ascii="Times New Roman" w:hAnsi="Times New Roman" w:eastAsia="黑体" w:cs="Times New Roman"/>
        </w:rPr>
        <w:t>共青团合肥大学</w:t>
      </w:r>
      <w:r>
        <w:rPr>
          <w:rFonts w:hint="eastAsia" w:ascii="Times New Roman" w:hAnsi="Times New Roman" w:eastAsia="黑体" w:cs="Times New Roman"/>
        </w:rPr>
        <w:t>委员会</w:t>
      </w:r>
      <w:r>
        <w:rPr>
          <w:rFonts w:ascii="Times New Roman" w:hAnsi="Times New Roman" w:cs="Times New Roman"/>
        </w:rPr>
        <w:t>：</w:t>
      </w:r>
    </w:p>
    <w:p w14:paraId="26B3C25C">
      <w:pPr>
        <w:spacing w:after="0" w:line="360" w:lineRule="auto"/>
        <w:ind w:left="0" w:firstLine="561"/>
        <w:jc w:val="both"/>
        <w:rPr>
          <w:rFonts w:ascii="Times New Roman" w:hAnsi="Times New Roman" w:cs="Times New Roman"/>
        </w:rPr>
      </w:pPr>
      <w:r>
        <w:rPr>
          <w:rFonts w:ascii="Times New Roman" w:hAnsi="Times New Roman" w:eastAsia="Calibri" w:cs="Times New Roman"/>
          <w:sz w:val="22"/>
        </w:rPr>
        <mc:AlternateContent>
          <mc:Choice Requires="wpg">
            <w:drawing>
              <wp:anchor distT="0" distB="0" distL="114300" distR="114300" simplePos="0" relativeHeight="251660288" behindDoc="0" locked="0" layoutInCell="1" allowOverlap="1">
                <wp:simplePos x="0" y="0"/>
                <wp:positionH relativeFrom="column">
                  <wp:posOffset>888365</wp:posOffset>
                </wp:positionH>
                <wp:positionV relativeFrom="paragraph">
                  <wp:posOffset>174625</wp:posOffset>
                </wp:positionV>
                <wp:extent cx="711200" cy="8890"/>
                <wp:effectExtent l="0" t="0" r="0" b="0"/>
                <wp:wrapNone/>
                <wp:docPr id="20651" name="Group 20651"/>
                <wp:cNvGraphicFramePr/>
                <a:graphic xmlns:a="http://schemas.openxmlformats.org/drawingml/2006/main">
                  <a:graphicData uri="http://schemas.microsoft.com/office/word/2010/wordprocessingGroup">
                    <wpg:wgp>
                      <wpg:cNvGrpSpPr/>
                      <wpg:grpSpPr>
                        <a:xfrm>
                          <a:off x="0" y="0"/>
                          <a:ext cx="711200" cy="9144"/>
                          <a:chOff x="0" y="0"/>
                          <a:chExt cx="711200" cy="9144"/>
                        </a:xfrm>
                      </wpg:grpSpPr>
                      <wps:wsp>
                        <wps:cNvPr id="981" name="Shape 981"/>
                        <wps:cNvSpPr/>
                        <wps:spPr>
                          <a:xfrm>
                            <a:off x="0" y="0"/>
                            <a:ext cx="711200" cy="0"/>
                          </a:xfrm>
                          <a:custGeom>
                            <a:avLst/>
                            <a:gdLst/>
                            <a:ahLst/>
                            <a:cxnLst/>
                            <a:rect l="0" t="0" r="0" b="0"/>
                            <a:pathLst>
                              <a:path w="711200">
                                <a:moveTo>
                                  <a:pt x="0" y="0"/>
                                </a:moveTo>
                                <a:lnTo>
                                  <a:pt x="711200"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0651" o:spid="_x0000_s1026" o:spt="203" style="position:absolute;left:0pt;margin-left:69.95pt;margin-top:13.75pt;height:0.7pt;width:56pt;z-index:251660288;mso-width-relative:page;mso-height-relative:page;" coordsize="711200,9144" o:gfxdata="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2w/TxtkAAAAJAQAADwAAAAAAAAAB&#10;ACAAAAAiAAAAZHJzL2Rvd25yZXYueG1sUEsBAhQAFAAAAAgAh07iQLCTPvRIAgAAhQUAAA4AAAAA&#10;AAAAAQAgAAAAKAEAAGRycy9lMm9Eb2MueG1sUEsFBgAAAAAGAAYAWQEAAOIFAAAAAA==&#10;">
                <o:lock v:ext="edit" aspectratio="f"/>
                <v:shape id="Shape 981" o:spid="_x0000_s1026" o:spt="100" style="position:absolute;left:0;top:0;height:0;width:711200;" filled="f" stroked="t" coordsize="711200,1" o:gfxdata="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8IUFL4A&#10;AADcAAAADwAAAAAAAAABACAAAAAiAAAAZHJzL2Rvd25yZXYueG1sUEsBAhQAFAAAAAgAh07iQDMv&#10;BZ47AAAAOQAAABAAAAAAAAAAAQAgAAAADQEAAGRycy9zaGFwZXhtbC54bWxQSwUGAAAAAAYABgBb&#10;AQAAtwMAAAAA&#10;" path="m0,0l711200,0e">
                  <v:fill on="f" focussize="0,0"/>
                  <v:stroke weight="0.72pt" color="#000000" miterlimit="8" joinstyle="bevel"/>
                  <v:imagedata o:title=""/>
                  <o:lock v:ext="edit" aspectratio="f"/>
                </v:shape>
              </v:group>
            </w:pict>
          </mc:Fallback>
        </mc:AlternateContent>
      </w:r>
      <w:r>
        <w:rPr>
          <w:rFonts w:ascii="Times New Roman" w:hAnsi="Times New Roman" w:eastAsia="Calibri" w:cs="Times New Roman"/>
          <w:sz w:val="22"/>
        </w:rPr>
        <mc:AlternateContent>
          <mc:Choice Requires="wpg">
            <w:drawing>
              <wp:anchor distT="0" distB="0" distL="114300" distR="114300" simplePos="0" relativeHeight="251661312" behindDoc="0" locked="0" layoutInCell="1" allowOverlap="1">
                <wp:simplePos x="0" y="0"/>
                <wp:positionH relativeFrom="column">
                  <wp:posOffset>3021965</wp:posOffset>
                </wp:positionH>
                <wp:positionV relativeFrom="paragraph">
                  <wp:posOffset>174625</wp:posOffset>
                </wp:positionV>
                <wp:extent cx="1866900" cy="8890"/>
                <wp:effectExtent l="0" t="0" r="0" b="0"/>
                <wp:wrapNone/>
                <wp:docPr id="20652" name="Group 20652"/>
                <wp:cNvGraphicFramePr/>
                <a:graphic xmlns:a="http://schemas.openxmlformats.org/drawingml/2006/main">
                  <a:graphicData uri="http://schemas.microsoft.com/office/word/2010/wordprocessingGroup">
                    <wpg:wgp>
                      <wpg:cNvGrpSpPr/>
                      <wpg:grpSpPr>
                        <a:xfrm>
                          <a:off x="0" y="0"/>
                          <a:ext cx="1866900" cy="9144"/>
                          <a:chOff x="0" y="0"/>
                          <a:chExt cx="1866900" cy="9144"/>
                        </a:xfrm>
                      </wpg:grpSpPr>
                      <wps:wsp>
                        <wps:cNvPr id="983" name="Shape 983"/>
                        <wps:cNvSpPr/>
                        <wps:spPr>
                          <a:xfrm>
                            <a:off x="0" y="0"/>
                            <a:ext cx="1866900" cy="0"/>
                          </a:xfrm>
                          <a:custGeom>
                            <a:avLst/>
                            <a:gdLst/>
                            <a:ahLst/>
                            <a:cxnLst/>
                            <a:rect l="0" t="0" r="0" b="0"/>
                            <a:pathLst>
                              <a:path w="1866900">
                                <a:moveTo>
                                  <a:pt x="0" y="0"/>
                                </a:moveTo>
                                <a:lnTo>
                                  <a:pt x="1866900"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0652" o:spid="_x0000_s1026" o:spt="203" style="position:absolute;left:0pt;margin-left:237.95pt;margin-top:13.75pt;height:0.7pt;width:147pt;z-index:251661312;mso-width-relative:page;mso-height-relative:page;" coordsize="1866900,9144" o:gfxdata="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eUQFv2gAAAAkBAAAPAAAAAAAA&#10;AAEAIAAAACIAAABkcnMvZG93bnJldi54bWxQSwECFAAUAAAACACHTuJAfJdBa0kCAACKBQAADgAA&#10;AAAAAAABACAAAAApAQAAZHJzL2Uyb0RvYy54bWxQSwUGAAAAAAYABgBZAQAA5AUAAAAA&#10;">
                <o:lock v:ext="edit" aspectratio="f"/>
                <v:shape id="Shape 983" o:spid="_x0000_s1026" o:spt="100" style="position:absolute;left:0;top:0;height:0;width:1866900;" filled="f" stroked="t" coordsize="1866900,1" o:gfxdata="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PFLam/&#10;AAAA3AAAAA8AAAAAAAAAAQAgAAAAIgAAAGRycy9kb3ducmV2LnhtbFBLAQIUABQAAAAIAIdO4kAz&#10;LwWeOwAAADkAAAAQAAAAAAAAAAEAIAAAAA4BAABkcnMvc2hhcGV4bWwueG1sUEsFBgAAAAAGAAYA&#10;WwEAALgDAAAAAA==&#10;" path="m0,0l1866900,0e">
                  <v:fill on="f" focussize="0,0"/>
                  <v:stroke weight="0.72pt" color="#000000" miterlimit="8" joinstyle="bevel"/>
                  <v:imagedata o:title=""/>
                  <o:lock v:ext="edit" aspectratio="f"/>
                </v:shape>
              </v:group>
            </w:pict>
          </mc:Fallback>
        </mc:AlternateContent>
      </w:r>
      <w:r>
        <w:rPr>
          <w:rFonts w:ascii="Times New Roman" w:hAnsi="Times New Roman" w:cs="Times New Roman"/>
        </w:rPr>
        <w:t>现委托</w:t>
      </w:r>
      <w:r>
        <w:rPr>
          <w:rFonts w:hint="eastAsia" w:ascii="Times New Roman" w:hAnsi="Times New Roman" w:cs="Times New Roman"/>
        </w:rPr>
        <w:t xml:space="preserve">              </w:t>
      </w:r>
      <w:r>
        <w:rPr>
          <w:rFonts w:ascii="Times New Roman" w:hAnsi="Times New Roman" w:cs="Times New Roman"/>
        </w:rPr>
        <w:t>参加贵单位组织的</w:t>
      </w:r>
      <w:r>
        <w:rPr>
          <w:rFonts w:hint="eastAsia" w:ascii="Times New Roman" w:hAnsi="Times New Roman" w:cs="Times New Roman"/>
        </w:rPr>
        <w:t xml:space="preserve">                                          </w:t>
      </w:r>
      <w:r>
        <w:rPr>
          <w:rFonts w:ascii="Times New Roman" w:hAnsi="Times New Roman" w:cs="Times New Roman"/>
        </w:rPr>
        <w:t>项目采购活动，全权代表我单位处理采购活动中的一切事宜。我单位对授权代表的代表行为及签署的所有文件承担法律责任。授权代表无转委托权，特此委托。</w:t>
      </w:r>
    </w:p>
    <w:p w14:paraId="25F16AE9">
      <w:pPr>
        <w:spacing w:after="0" w:line="360" w:lineRule="auto"/>
        <w:ind w:left="0" w:firstLine="700" w:firstLineChars="250"/>
        <w:rPr>
          <w:rFonts w:ascii="Times New Roman" w:hAnsi="Times New Roman" w:cs="Times New Roman"/>
        </w:rPr>
      </w:pPr>
      <w:r>
        <w:rPr>
          <w:rFonts w:ascii="Times New Roman" w:hAnsi="Times New Roman" w:cs="Times New Roman"/>
        </w:rPr>
        <w:t>本授权有效期：</w:t>
      </w:r>
      <w:r>
        <w:rPr>
          <w:rFonts w:ascii="Times New Roman" w:hAnsi="Times New Roman" w:cs="Times New Roman"/>
        </w:rPr>
        <w:tab/>
      </w:r>
      <w:r>
        <w:rPr>
          <w:rFonts w:hint="eastAsia" w:ascii="Times New Roman" w:hAnsi="Times New Roman" w:cs="Times New Roman"/>
        </w:rPr>
        <w:t xml:space="preserve">    </w:t>
      </w:r>
      <w:r>
        <w:rPr>
          <w:rFonts w:ascii="Times New Roman" w:hAnsi="Times New Roman" w:cs="Times New Roman"/>
        </w:rPr>
        <w:t>年</w:t>
      </w:r>
      <w:r>
        <w:rPr>
          <w:rFonts w:hint="eastAsia" w:ascii="Times New Roman" w:hAnsi="Times New Roman" w:cs="Times New Roman"/>
        </w:rPr>
        <w:t xml:space="preserve">  </w:t>
      </w:r>
      <w:r>
        <w:rPr>
          <w:rFonts w:ascii="Times New Roman" w:hAnsi="Times New Roman" w:cs="Times New Roman"/>
        </w:rPr>
        <w:t>月</w:t>
      </w:r>
      <w:r>
        <w:rPr>
          <w:rFonts w:hint="eastAsia" w:ascii="Times New Roman" w:hAnsi="Times New Roman" w:cs="Times New Roman"/>
        </w:rPr>
        <w:t xml:space="preserve">  </w:t>
      </w:r>
      <w:r>
        <w:rPr>
          <w:rFonts w:ascii="Times New Roman" w:hAnsi="Times New Roman" w:cs="Times New Roman"/>
        </w:rPr>
        <w:t>日至</w:t>
      </w:r>
      <w:r>
        <w:rPr>
          <w:rFonts w:hint="eastAsia" w:ascii="Times New Roman" w:hAnsi="Times New Roman" w:cs="Times New Roman"/>
        </w:rPr>
        <w:t xml:space="preserve">    </w:t>
      </w:r>
      <w:r>
        <w:rPr>
          <w:rFonts w:ascii="Times New Roman" w:hAnsi="Times New Roman" w:cs="Times New Roman"/>
        </w:rPr>
        <w:t>年</w:t>
      </w:r>
      <w:r>
        <w:rPr>
          <w:rFonts w:hint="eastAsia" w:ascii="Times New Roman" w:hAnsi="Times New Roman" w:cs="Times New Roman"/>
        </w:rPr>
        <w:t xml:space="preserve">  </w:t>
      </w:r>
      <w:r>
        <w:rPr>
          <w:rFonts w:ascii="Times New Roman" w:hAnsi="Times New Roman" w:cs="Times New Roman"/>
        </w:rPr>
        <w:t>月</w:t>
      </w:r>
      <w:r>
        <w:rPr>
          <w:rFonts w:hint="eastAsia" w:ascii="Times New Roman" w:hAnsi="Times New Roman" w:cs="Times New Roman"/>
        </w:rPr>
        <w:t xml:space="preserve">  </w:t>
      </w:r>
      <w:r>
        <w:rPr>
          <w:rFonts w:ascii="Times New Roman" w:hAnsi="Times New Roman" w:cs="Times New Roman"/>
        </w:rPr>
        <w:t>日</w:t>
      </w:r>
    </w:p>
    <w:p w14:paraId="1CA99044">
      <w:pPr>
        <w:spacing w:after="0" w:line="360" w:lineRule="auto"/>
        <w:ind w:left="8" w:firstLine="560" w:firstLineChars="200"/>
        <w:rPr>
          <w:rFonts w:ascii="Times New Roman" w:hAnsi="Times New Roman" w:cs="Times New Roman"/>
        </w:rPr>
      </w:pPr>
      <w:r>
        <w:rPr>
          <w:rFonts w:ascii="Times New Roman" w:hAnsi="Times New Roman" w:cs="Times New Roman"/>
        </w:rPr>
        <w:t>附：授权代表姓名：性别：年龄：。</w:t>
      </w:r>
    </w:p>
    <w:p w14:paraId="693DD9A7">
      <w:pPr>
        <w:spacing w:after="0" w:line="360" w:lineRule="auto"/>
        <w:ind w:left="0" w:firstLine="1120" w:firstLineChars="400"/>
        <w:rPr>
          <w:rFonts w:ascii="Times New Roman" w:hAnsi="Times New Roman" w:cs="Times New Roman"/>
        </w:rPr>
      </w:pPr>
      <w:r>
        <w:rPr>
          <w:rFonts w:ascii="Times New Roman" w:hAnsi="Times New Roman" w:cs="Times New Roman"/>
        </w:rPr>
        <w:t>职务：身份证号码：。</w:t>
      </w:r>
    </w:p>
    <w:p w14:paraId="743C679F">
      <w:pPr>
        <w:spacing w:after="0" w:line="360" w:lineRule="auto"/>
        <w:ind w:left="0" w:firstLine="1120" w:firstLineChars="400"/>
        <w:rPr>
          <w:rFonts w:ascii="Times New Roman" w:hAnsi="Times New Roman" w:cs="Times New Roman"/>
        </w:rPr>
      </w:pPr>
      <w:r>
        <w:rPr>
          <w:rFonts w:ascii="Times New Roman" w:hAnsi="Times New Roman" w:cs="Times New Roman"/>
        </w:rPr>
        <w:t>通讯地址：。</w:t>
      </w:r>
    </w:p>
    <w:p w14:paraId="5BA2C665">
      <w:pPr>
        <w:spacing w:after="0" w:line="360" w:lineRule="auto"/>
        <w:ind w:left="0" w:firstLine="1120" w:firstLineChars="400"/>
        <w:rPr>
          <w:rFonts w:ascii="Times New Roman" w:hAnsi="Times New Roman" w:cs="Times New Roman"/>
        </w:rPr>
      </w:pPr>
      <w:r>
        <w:rPr>
          <w:rFonts w:ascii="Times New Roman" w:hAnsi="Times New Roman" w:cs="Times New Roman"/>
        </w:rPr>
        <w:t>邮政编码：。</w:t>
      </w:r>
    </w:p>
    <w:p w14:paraId="2B703351">
      <w:pPr>
        <w:spacing w:after="0" w:line="360" w:lineRule="auto"/>
        <w:ind w:left="0" w:firstLine="1120" w:firstLineChars="400"/>
        <w:rPr>
          <w:rFonts w:ascii="Times New Roman" w:hAnsi="Times New Roman" w:cs="Times New Roman"/>
        </w:rPr>
      </w:pPr>
      <w:r>
        <w:rPr>
          <w:rFonts w:ascii="Times New Roman" w:hAnsi="Times New Roman" w:cs="Times New Roman"/>
        </w:rPr>
        <w:t>电话：。</w:t>
      </w:r>
    </w:p>
    <w:p w14:paraId="5146FEB7">
      <w:pPr>
        <w:spacing w:after="0" w:line="360" w:lineRule="auto"/>
        <w:ind w:left="0" w:firstLine="1120" w:firstLineChars="400"/>
        <w:rPr>
          <w:rFonts w:ascii="Times New Roman" w:hAnsi="Times New Roman" w:cs="Times New Roman"/>
        </w:rPr>
      </w:pPr>
      <w:r>
        <w:rPr>
          <w:rFonts w:ascii="Times New Roman" w:hAnsi="Times New Roman" w:cs="Times New Roman"/>
        </w:rPr>
        <w:t>电子邮箱：。</w:t>
      </w:r>
    </w:p>
    <w:tbl>
      <w:tblPr>
        <w:tblStyle w:val="12"/>
        <w:tblW w:w="7634" w:type="dxa"/>
        <w:tblInd w:w="1118" w:type="dxa"/>
        <w:tblLayout w:type="autofit"/>
        <w:tblCellMar>
          <w:top w:w="0" w:type="dxa"/>
          <w:left w:w="0" w:type="dxa"/>
          <w:bottom w:w="0" w:type="dxa"/>
          <w:right w:w="0" w:type="dxa"/>
        </w:tblCellMar>
      </w:tblPr>
      <w:tblGrid>
        <w:gridCol w:w="2662"/>
        <w:gridCol w:w="4972"/>
      </w:tblGrid>
      <w:tr w14:paraId="2BD3CB36">
        <w:tblPrEx>
          <w:tblCellMar>
            <w:top w:w="0" w:type="dxa"/>
            <w:left w:w="0" w:type="dxa"/>
            <w:bottom w:w="0" w:type="dxa"/>
            <w:right w:w="0" w:type="dxa"/>
          </w:tblCellMar>
        </w:tblPrEx>
        <w:trPr>
          <w:trHeight w:val="453" w:hRule="atLeast"/>
        </w:trPr>
        <w:tc>
          <w:tcPr>
            <w:tcW w:w="2662" w:type="dxa"/>
            <w:tcBorders>
              <w:top w:val="nil"/>
              <w:left w:val="nil"/>
              <w:bottom w:val="nil"/>
              <w:right w:val="nil"/>
            </w:tcBorders>
            <w:vAlign w:val="bottom"/>
          </w:tcPr>
          <w:p w14:paraId="5553986B">
            <w:pPr>
              <w:spacing w:after="0" w:line="360" w:lineRule="auto"/>
              <w:ind w:left="0" w:firstLine="0"/>
              <w:jc w:val="both"/>
              <w:rPr>
                <w:rFonts w:ascii="Times New Roman" w:hAnsi="Times New Roman" w:cs="Times New Roman"/>
              </w:rPr>
            </w:pPr>
            <w:r>
              <w:rPr>
                <w:rFonts w:ascii="Times New Roman" w:hAnsi="Times New Roman" w:eastAsia="黑体" w:cs="Times New Roman"/>
              </w:rPr>
              <w:t>单位名称（印章）：</w:t>
            </w:r>
          </w:p>
        </w:tc>
        <w:tc>
          <w:tcPr>
            <w:tcW w:w="4972" w:type="dxa"/>
            <w:tcBorders>
              <w:top w:val="nil"/>
              <w:left w:val="nil"/>
              <w:bottom w:val="nil"/>
              <w:right w:val="nil"/>
            </w:tcBorders>
            <w:vAlign w:val="bottom"/>
          </w:tcPr>
          <w:p w14:paraId="342C442E">
            <w:pPr>
              <w:spacing w:after="0" w:line="360" w:lineRule="auto"/>
              <w:ind w:left="0" w:firstLine="0"/>
              <w:jc w:val="center"/>
              <w:rPr>
                <w:rFonts w:ascii="Times New Roman" w:hAnsi="Times New Roman" w:cs="Times New Roman"/>
              </w:rPr>
            </w:pPr>
            <w:r>
              <w:rPr>
                <w:rFonts w:ascii="Times New Roman" w:hAnsi="Times New Roman" w:eastAsia="黑体" w:cs="Times New Roman"/>
              </w:rPr>
              <w:t>法定代表人（签字）：</w:t>
            </w:r>
          </w:p>
        </w:tc>
      </w:tr>
    </w:tbl>
    <w:p w14:paraId="5E72C619">
      <w:pPr>
        <w:spacing w:after="0" w:line="360" w:lineRule="auto"/>
        <w:ind w:left="0" w:firstLine="6020" w:firstLineChars="2150"/>
        <w:rPr>
          <w:rFonts w:ascii="Times New Roman" w:hAnsi="Times New Roman" w:cs="Times New Roman"/>
        </w:rPr>
      </w:pPr>
      <w:r>
        <w:rPr>
          <w:rFonts w:ascii="Times New Roman" w:hAnsi="Times New Roman" w:cs="Times New Roman"/>
        </w:rPr>
        <w:t>年月日</w:t>
      </w:r>
    </w:p>
    <w:p w14:paraId="32E4BB81">
      <w:pPr>
        <w:spacing w:after="0" w:line="360" w:lineRule="auto"/>
        <w:ind w:firstLine="560" w:firstLineChars="200"/>
        <w:jc w:val="both"/>
        <w:rPr>
          <w:rFonts w:ascii="Times New Roman" w:hAnsi="Times New Roman" w:cs="Times New Roman"/>
        </w:rPr>
      </w:pPr>
      <w:r>
        <w:rPr>
          <w:rFonts w:ascii="Times New Roman" w:hAnsi="Times New Roman" w:cs="Times New Roman"/>
        </w:rPr>
        <w:t>附：授权代表身份证复印件</w:t>
      </w:r>
    </w:p>
    <w:p w14:paraId="7EB02149">
      <w:pPr>
        <w:spacing w:after="0" w:line="240" w:lineRule="auto"/>
        <w:ind w:left="0" w:firstLine="0"/>
        <w:rPr>
          <w:rFonts w:ascii="Times New Roman" w:hAnsi="Times New Roman" w:eastAsia="黑体" w:cs="Times New Roman"/>
          <w:sz w:val="36"/>
        </w:rPr>
      </w:pPr>
      <w:r>
        <w:rPr>
          <w:rFonts w:ascii="Times New Roman" w:hAnsi="Times New Roman" w:cs="Times New Roman"/>
        </w:rPr>
        <w:br w:type="page"/>
      </w:r>
    </w:p>
    <w:p w14:paraId="00E447DB">
      <w:pPr>
        <w:pStyle w:val="2"/>
        <w:spacing w:after="0" w:line="360" w:lineRule="auto"/>
        <w:ind w:left="0" w:right="0"/>
        <w:rPr>
          <w:rFonts w:ascii="Times New Roman" w:hAnsi="Times New Roman" w:cs="Times New Roman"/>
        </w:rPr>
      </w:pPr>
      <w:r>
        <w:rPr>
          <w:rFonts w:ascii="Times New Roman" w:hAnsi="Times New Roman" w:cs="Times New Roman"/>
        </w:rPr>
        <w:t>第四部分</w:t>
      </w:r>
      <w:r>
        <w:rPr>
          <w:rFonts w:hint="eastAsia" w:ascii="Times New Roman" w:hAnsi="Times New Roman" w:cs="Times New Roman"/>
        </w:rPr>
        <w:t xml:space="preserve">  </w:t>
      </w:r>
      <w:r>
        <w:rPr>
          <w:rFonts w:hint="eastAsia" w:ascii="Times New Roman" w:hAnsi="Times New Roman" w:cs="Times New Roman"/>
          <w:lang w:eastAsia="zh-CN"/>
        </w:rPr>
        <w:t>比价</w:t>
      </w:r>
      <w:r>
        <w:rPr>
          <w:rFonts w:ascii="Times New Roman" w:hAnsi="Times New Roman" w:cs="Times New Roman"/>
        </w:rPr>
        <w:t>响应文件</w:t>
      </w:r>
    </w:p>
    <w:p w14:paraId="57027A3F">
      <w:pPr>
        <w:spacing w:after="0" w:line="360" w:lineRule="auto"/>
        <w:ind w:left="0" w:firstLine="560" w:firstLineChars="200"/>
        <w:rPr>
          <w:rFonts w:ascii="Times New Roman" w:hAnsi="Times New Roman" w:cs="Times New Roman"/>
        </w:rPr>
      </w:pPr>
      <w:r>
        <w:rPr>
          <w:rFonts w:ascii="Times New Roman" w:hAnsi="Times New Roman" w:eastAsia="黑体" w:cs="Times New Roman"/>
        </w:rPr>
        <w:t>一、</w:t>
      </w:r>
      <w:r>
        <w:rPr>
          <w:rFonts w:hint="eastAsia" w:ascii="Times New Roman" w:hAnsi="Times New Roman" w:eastAsia="黑体" w:cs="Times New Roman"/>
          <w:lang w:eastAsia="zh-CN"/>
        </w:rPr>
        <w:t>比价</w:t>
      </w:r>
      <w:r>
        <w:rPr>
          <w:rFonts w:ascii="Times New Roman" w:hAnsi="Times New Roman" w:eastAsia="黑体" w:cs="Times New Roman"/>
        </w:rPr>
        <w:t>响应文件</w:t>
      </w:r>
    </w:p>
    <w:p w14:paraId="6F92DA8F">
      <w:pPr>
        <w:spacing w:after="0" w:line="360" w:lineRule="auto"/>
        <w:ind w:left="0" w:firstLine="420" w:firstLineChars="150"/>
        <w:rPr>
          <w:rFonts w:ascii="Times New Roman" w:hAnsi="Times New Roman" w:cs="Times New Roman"/>
        </w:rPr>
      </w:pPr>
      <w:r>
        <w:rPr>
          <w:rFonts w:ascii="Times New Roman" w:hAnsi="Times New Roman" w:eastAsia="黑体" w:cs="Times New Roman"/>
        </w:rPr>
        <w:t>（以下材料每页均须加盖公章，按顺序装订）</w:t>
      </w:r>
      <w:r>
        <w:rPr>
          <w:rFonts w:ascii="Times New Roman" w:hAnsi="Times New Roman" w:cs="Times New Roman"/>
        </w:rPr>
        <w:t>。</w:t>
      </w:r>
    </w:p>
    <w:p w14:paraId="18E20ED7">
      <w:pPr>
        <w:numPr>
          <w:ilvl w:val="1"/>
          <w:numId w:val="6"/>
        </w:numPr>
        <w:spacing w:after="0" w:line="360" w:lineRule="auto"/>
        <w:ind w:firstLine="561"/>
        <w:rPr>
          <w:rFonts w:ascii="Times New Roman" w:hAnsi="Times New Roman" w:cs="Times New Roman"/>
        </w:rPr>
      </w:pPr>
      <w:r>
        <w:rPr>
          <w:rFonts w:hint="eastAsia" w:ascii="Times New Roman" w:hAnsi="Times New Roman" w:cs="Times New Roman"/>
          <w:lang w:eastAsia="zh-CN"/>
        </w:rPr>
        <w:t>比价</w:t>
      </w:r>
      <w:r>
        <w:rPr>
          <w:rFonts w:ascii="Times New Roman" w:hAnsi="Times New Roman" w:cs="Times New Roman"/>
        </w:rPr>
        <w:t>响应函。（格式附后）</w:t>
      </w:r>
    </w:p>
    <w:p w14:paraId="50BA9ABA">
      <w:pPr>
        <w:numPr>
          <w:ilvl w:val="1"/>
          <w:numId w:val="6"/>
        </w:numPr>
        <w:spacing w:after="0" w:line="360" w:lineRule="auto"/>
        <w:ind w:firstLine="561"/>
        <w:jc w:val="both"/>
        <w:rPr>
          <w:rFonts w:ascii="Times New Roman" w:hAnsi="Times New Roman" w:cs="Times New Roman"/>
        </w:rPr>
      </w:pPr>
      <w:r>
        <w:rPr>
          <w:rFonts w:ascii="Times New Roman" w:hAnsi="Times New Roman" w:cs="Times New Roman"/>
        </w:rPr>
        <w:t>与本次采购项目有关的情况说明，包括但不限于租赁商品规格、执行技术标准、生产设备，以及其他需要进一步需要说明的内容，如公司优势、产品优势、认证证书等。（格式和内容自定）</w:t>
      </w:r>
    </w:p>
    <w:p w14:paraId="6051F1B7">
      <w:pPr>
        <w:numPr>
          <w:ilvl w:val="1"/>
          <w:numId w:val="6"/>
        </w:numPr>
        <w:spacing w:after="0" w:line="360" w:lineRule="auto"/>
        <w:ind w:firstLine="561"/>
        <w:jc w:val="both"/>
        <w:rPr>
          <w:rFonts w:ascii="Times New Roman" w:hAnsi="Times New Roman" w:cs="Times New Roman"/>
        </w:rPr>
      </w:pPr>
      <w:r>
        <w:rPr>
          <w:rFonts w:ascii="Times New Roman" w:hAnsi="Times New Roman" w:cs="Times New Roman"/>
        </w:rPr>
        <w:t>服务承诺书，指合同履行中所承担的租赁服务、质量保障、售后服务、应急保障服务等。（格式和内容自定）</w:t>
      </w:r>
    </w:p>
    <w:p w14:paraId="3C775280">
      <w:pPr>
        <w:spacing w:after="0" w:line="360" w:lineRule="auto"/>
        <w:ind w:left="280" w:leftChars="100" w:firstLine="268" w:firstLineChars="96"/>
        <w:rPr>
          <w:rFonts w:ascii="Times New Roman" w:hAnsi="Times New Roman" w:cs="Times New Roman"/>
        </w:rPr>
      </w:pPr>
      <w:r>
        <w:rPr>
          <w:rFonts w:ascii="Times New Roman" w:hAnsi="Times New Roman" w:eastAsia="黑体" w:cs="Times New Roman"/>
        </w:rPr>
        <w:t>1.4</w:t>
      </w:r>
      <w:r>
        <w:rPr>
          <w:rFonts w:hint="eastAsia" w:ascii="Times New Roman" w:hAnsi="Times New Roman" w:eastAsia="黑体" w:cs="Times New Roman"/>
          <w:lang w:val="en-US" w:eastAsia="zh-CN"/>
        </w:rPr>
        <w:t xml:space="preserve">  </w:t>
      </w:r>
      <w:r>
        <w:rPr>
          <w:rFonts w:ascii="Times New Roman" w:hAnsi="Times New Roman" w:eastAsia="黑体" w:cs="Times New Roman"/>
        </w:rPr>
        <w:t>报价表（格式自定）</w:t>
      </w:r>
    </w:p>
    <w:p w14:paraId="4E334B42">
      <w:pPr>
        <w:spacing w:after="0" w:line="360" w:lineRule="auto"/>
        <w:ind w:left="0" w:firstLine="560" w:firstLineChars="200"/>
        <w:rPr>
          <w:rFonts w:ascii="Times New Roman" w:hAnsi="Times New Roman" w:eastAsia="黑体" w:cs="Times New Roman"/>
        </w:rPr>
      </w:pPr>
      <w:bookmarkStart w:id="13" w:name="_GoBack"/>
      <w:bookmarkEnd w:id="13"/>
    </w:p>
    <w:p w14:paraId="69149DE5">
      <w:pPr>
        <w:spacing w:after="0" w:line="360" w:lineRule="auto"/>
        <w:ind w:left="0" w:firstLine="560" w:firstLineChars="200"/>
        <w:rPr>
          <w:rFonts w:ascii="Times New Roman" w:hAnsi="Times New Roman" w:cs="Times New Roman"/>
        </w:rPr>
      </w:pPr>
      <w:r>
        <w:rPr>
          <w:rFonts w:ascii="Times New Roman" w:hAnsi="Times New Roman" w:eastAsia="黑体" w:cs="Times New Roman"/>
        </w:rPr>
        <w:t>二、附部分</w:t>
      </w:r>
      <w:r>
        <w:rPr>
          <w:rFonts w:hint="eastAsia" w:ascii="Times New Roman" w:hAnsi="Times New Roman" w:eastAsia="黑体" w:cs="Times New Roman"/>
          <w:lang w:eastAsia="zh-CN"/>
        </w:rPr>
        <w:t>比价</w:t>
      </w:r>
      <w:r>
        <w:rPr>
          <w:rFonts w:ascii="Times New Roman" w:hAnsi="Times New Roman" w:eastAsia="黑体" w:cs="Times New Roman"/>
        </w:rPr>
        <w:t>响应文件的格式</w:t>
      </w:r>
    </w:p>
    <w:p w14:paraId="56152226">
      <w:pPr>
        <w:spacing w:after="0" w:line="360" w:lineRule="auto"/>
        <w:ind w:left="0" w:firstLine="560" w:firstLineChars="200"/>
        <w:rPr>
          <w:rFonts w:ascii="Times New Roman" w:hAnsi="Times New Roman" w:cs="Times New Roman"/>
        </w:rPr>
      </w:pPr>
      <w:r>
        <w:rPr>
          <w:rFonts w:ascii="Times New Roman" w:hAnsi="Times New Roman" w:eastAsia="Times New Roman" w:cs="Times New Roman"/>
        </w:rPr>
        <w:t>2.1</w:t>
      </w:r>
      <w:r>
        <w:rPr>
          <w:rFonts w:hint="eastAsia" w:ascii="Times New Roman" w:hAnsi="Times New Roman" w:cs="Times New Roman"/>
          <w:lang w:eastAsia="zh-CN"/>
        </w:rPr>
        <w:t>比价</w:t>
      </w:r>
      <w:r>
        <w:rPr>
          <w:rFonts w:ascii="Times New Roman" w:hAnsi="Times New Roman" w:cs="Times New Roman"/>
        </w:rPr>
        <w:t>响应函</w:t>
      </w:r>
    </w:p>
    <w:p w14:paraId="47997212">
      <w:pPr>
        <w:pStyle w:val="3"/>
        <w:spacing w:after="0" w:line="360" w:lineRule="auto"/>
        <w:ind w:left="0"/>
        <w:rPr>
          <w:rFonts w:ascii="Times New Roman" w:hAnsi="Times New Roman" w:cs="Times New Roman"/>
        </w:rPr>
      </w:pPr>
      <w:r>
        <w:rPr>
          <w:rFonts w:hint="eastAsia" w:ascii="Times New Roman" w:hAnsi="Times New Roman" w:cs="Times New Roman"/>
          <w:lang w:eastAsia="zh-CN"/>
        </w:rPr>
        <w:t>比价</w:t>
      </w:r>
      <w:r>
        <w:rPr>
          <w:rFonts w:ascii="Times New Roman" w:hAnsi="Times New Roman" w:cs="Times New Roman"/>
        </w:rPr>
        <w:t>响应函</w:t>
      </w:r>
    </w:p>
    <w:p w14:paraId="0984F4EC">
      <w:pPr>
        <w:spacing w:after="0" w:line="360" w:lineRule="auto"/>
        <w:ind w:left="0" w:firstLine="2"/>
        <w:rPr>
          <w:rFonts w:ascii="Times New Roman" w:hAnsi="Times New Roman" w:cs="Times New Roman"/>
        </w:rPr>
      </w:pPr>
      <w:r>
        <w:rPr>
          <w:rFonts w:ascii="Times New Roman" w:hAnsi="Times New Roman" w:eastAsia="黑体" w:cs="Times New Roman"/>
        </w:rPr>
        <w:t>共青团合肥大学委员会：</w:t>
      </w:r>
    </w:p>
    <w:p w14:paraId="6BB935A5">
      <w:pPr>
        <w:spacing w:after="0" w:line="360" w:lineRule="auto"/>
        <w:ind w:left="0" w:firstLine="583"/>
        <w:jc w:val="both"/>
        <w:rPr>
          <w:rFonts w:ascii="Times New Roman" w:hAnsi="Times New Roman" w:cs="Times New Roman"/>
        </w:rPr>
      </w:pPr>
      <w:r>
        <w:rPr>
          <w:rFonts w:ascii="Times New Roman" w:hAnsi="Times New Roman" w:cs="Times New Roman"/>
        </w:rPr>
        <w:t>根据你们</w:t>
      </w:r>
      <w:r>
        <w:rPr>
          <w:rFonts w:ascii="Times New Roman" w:hAnsi="Times New Roman" w:cs="Times New Roman"/>
        </w:rPr>
        <w:tab/>
      </w:r>
      <w:r>
        <w:rPr>
          <w:rFonts w:ascii="Times New Roman" w:hAnsi="Times New Roman" w:eastAsia="Calibri" w:cs="Times New Roman"/>
          <w:sz w:val="22"/>
        </w:rPr>
        <mc:AlternateContent>
          <mc:Choice Requires="wpg">
            <w:drawing>
              <wp:inline distT="0" distB="0" distL="0" distR="0">
                <wp:extent cx="953770" cy="8890"/>
                <wp:effectExtent l="0" t="0" r="0" b="0"/>
                <wp:docPr id="20572" name="Group 20572"/>
                <wp:cNvGraphicFramePr/>
                <a:graphic xmlns:a="http://schemas.openxmlformats.org/drawingml/2006/main">
                  <a:graphicData uri="http://schemas.microsoft.com/office/word/2010/wordprocessingGroup">
                    <wpg:wgp>
                      <wpg:cNvGrpSpPr/>
                      <wpg:grpSpPr>
                        <a:xfrm>
                          <a:off x="0" y="0"/>
                          <a:ext cx="953770" cy="9144"/>
                          <a:chOff x="0" y="0"/>
                          <a:chExt cx="953770" cy="9144"/>
                        </a:xfrm>
                      </wpg:grpSpPr>
                      <wps:wsp>
                        <wps:cNvPr id="1123" name="Shape 1123"/>
                        <wps:cNvSpPr/>
                        <wps:spPr>
                          <a:xfrm>
                            <a:off x="0" y="0"/>
                            <a:ext cx="953770" cy="0"/>
                          </a:xfrm>
                          <a:custGeom>
                            <a:avLst/>
                            <a:gdLst/>
                            <a:ahLst/>
                            <a:cxnLst/>
                            <a:rect l="0" t="0" r="0" b="0"/>
                            <a:pathLst>
                              <a:path w="953770">
                                <a:moveTo>
                                  <a:pt x="0" y="0"/>
                                </a:moveTo>
                                <a:lnTo>
                                  <a:pt x="953770"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0572" o:spid="_x0000_s1026" o:spt="203" style="height:0.7pt;width:75.1pt;" coordsize="953770,9144" o:gfxdata="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1spMb1AAAAAMBAAAPAAAAAAAAAAEAIAAA&#10;ACIAAABkcnMvZG93bnJldi54bWxQSwECFAAUAAAACACHTuJAzbCYu0kCAACHBQAADgAAAAAAAAAB&#10;ACAAAAAjAQAAZHJzL2Uyb0RvYy54bWxQSwUGAAAAAAYABgBZAQAA3gUAAAAA&#10;">
                <o:lock v:ext="edit" aspectratio="f"/>
                <v:shape id="Shape 1123" o:spid="_x0000_s1026" o:spt="100" style="position:absolute;left:0;top:0;height:0;width:953770;" filled="f" stroked="t" coordsize="953770,1" o:gfxdata="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N34cL4A&#10;AADdAAAADwAAAAAAAAABACAAAAAiAAAAZHJzL2Rvd25yZXYueG1sUEsBAhQAFAAAAAgAh07iQDMv&#10;BZ47AAAAOQAAABAAAAAAAAAAAQAgAAAADQEAAGRycy9zaGFwZXhtbC54bWxQSwUGAAAAAAYABgBb&#10;AQAAtwMAAAAA&#10;" path="m0,0l953770,0e">
                  <v:fill on="f" focussize="0,0"/>
                  <v:stroke weight="0.72pt" color="#000000" miterlimit="8" joinstyle="bevel"/>
                  <v:imagedata o:title=""/>
                  <o:lock v:ext="edit" aspectratio="f"/>
                </v:shape>
                <w10:wrap type="none"/>
                <w10:anchorlock/>
              </v:group>
            </w:pict>
          </mc:Fallback>
        </mc:AlternateContent>
      </w:r>
      <w:r>
        <w:rPr>
          <w:rFonts w:ascii="Times New Roman" w:hAnsi="Times New Roman" w:cs="Times New Roman"/>
        </w:rPr>
        <w:t>（项目名称）</w:t>
      </w:r>
      <w:r>
        <w:rPr>
          <w:rFonts w:hint="eastAsia" w:ascii="Times New Roman" w:hAnsi="Times New Roman" w:cs="Times New Roman"/>
          <w:lang w:eastAsia="zh-CN"/>
        </w:rPr>
        <w:t>比价</w:t>
      </w:r>
      <w:r>
        <w:rPr>
          <w:rFonts w:ascii="Times New Roman" w:hAnsi="Times New Roman" w:cs="Times New Roman"/>
        </w:rPr>
        <w:t>文件，经详细研究，我们决定参加项目采购活动，并提交</w:t>
      </w:r>
      <w:r>
        <w:rPr>
          <w:rFonts w:hint="eastAsia" w:ascii="Times New Roman" w:hAnsi="Times New Roman" w:cs="Times New Roman"/>
          <w:lang w:eastAsia="zh-CN"/>
        </w:rPr>
        <w:t>比价</w:t>
      </w:r>
      <w:r>
        <w:rPr>
          <w:rFonts w:ascii="Times New Roman" w:hAnsi="Times New Roman" w:cs="Times New Roman"/>
        </w:rPr>
        <w:t>响应文件。为此，我方郑重声明以下诸点，并负法律责任。</w:t>
      </w:r>
    </w:p>
    <w:p w14:paraId="7F513944">
      <w:pPr>
        <w:spacing w:after="0" w:line="360" w:lineRule="auto"/>
        <w:ind w:left="0" w:firstLine="560" w:firstLineChars="200"/>
        <w:rPr>
          <w:rFonts w:ascii="Times New Roman" w:hAnsi="Times New Roman" w:cs="Times New Roman"/>
        </w:rPr>
      </w:pPr>
      <w:r>
        <w:rPr>
          <w:rFonts w:hint="eastAsia" w:ascii="Times New Roman" w:hAnsi="Times New Roman" w:cs="Times New Roman"/>
          <w:lang w:eastAsia="zh-CN"/>
        </w:rPr>
        <w:t>1.</w:t>
      </w:r>
      <w:r>
        <w:rPr>
          <w:rFonts w:ascii="Times New Roman" w:hAnsi="Times New Roman" w:cs="Times New Roman"/>
        </w:rPr>
        <w:t>愿意实质响应</w:t>
      </w:r>
      <w:r>
        <w:rPr>
          <w:rFonts w:hint="eastAsia" w:ascii="Times New Roman" w:hAnsi="Times New Roman" w:cs="Times New Roman"/>
          <w:lang w:eastAsia="zh-CN"/>
        </w:rPr>
        <w:t>比价</w:t>
      </w:r>
      <w:r>
        <w:rPr>
          <w:rFonts w:ascii="Times New Roman" w:hAnsi="Times New Roman" w:cs="Times New Roman"/>
        </w:rPr>
        <w:t>文件中的要求，提供租赁产品及服务；</w:t>
      </w:r>
    </w:p>
    <w:p w14:paraId="7225D1A0">
      <w:pPr>
        <w:spacing w:after="0" w:line="360" w:lineRule="auto"/>
        <w:ind w:left="0" w:firstLine="583"/>
        <w:rPr>
          <w:rFonts w:ascii="Times New Roman" w:hAnsi="Times New Roman" w:cs="Times New Roman"/>
        </w:rPr>
      </w:pPr>
      <w:r>
        <w:rPr>
          <w:rFonts w:hint="eastAsia" w:ascii="Times New Roman" w:hAnsi="Times New Roman" w:cs="Times New Roman"/>
          <w:lang w:eastAsia="zh-CN"/>
        </w:rPr>
        <w:t>2.</w:t>
      </w:r>
      <w:r>
        <w:rPr>
          <w:rFonts w:ascii="Times New Roman" w:hAnsi="Times New Roman" w:cs="Times New Roman"/>
        </w:rPr>
        <w:t>我方完全按照</w:t>
      </w:r>
      <w:r>
        <w:rPr>
          <w:rFonts w:hint="eastAsia" w:ascii="Times New Roman" w:hAnsi="Times New Roman" w:cs="Times New Roman"/>
          <w:lang w:eastAsia="zh-CN"/>
        </w:rPr>
        <w:t>比价</w:t>
      </w:r>
      <w:r>
        <w:rPr>
          <w:rFonts w:ascii="Times New Roman" w:hAnsi="Times New Roman" w:cs="Times New Roman"/>
        </w:rPr>
        <w:t>文件的要求提交</w:t>
      </w:r>
      <w:r>
        <w:rPr>
          <w:rFonts w:hint="eastAsia" w:ascii="Times New Roman" w:hAnsi="Times New Roman" w:cs="Times New Roman"/>
          <w:lang w:eastAsia="zh-CN"/>
        </w:rPr>
        <w:t>比价</w:t>
      </w:r>
      <w:r>
        <w:rPr>
          <w:rFonts w:ascii="Times New Roman" w:hAnsi="Times New Roman" w:cs="Times New Roman"/>
        </w:rPr>
        <w:t>响应文件，并保证</w:t>
      </w:r>
      <w:r>
        <w:rPr>
          <w:rFonts w:hint="eastAsia" w:ascii="Times New Roman" w:hAnsi="Times New Roman" w:cs="Times New Roman"/>
          <w:lang w:eastAsia="zh-CN"/>
        </w:rPr>
        <w:t>比价</w:t>
      </w:r>
      <w:r>
        <w:rPr>
          <w:rFonts w:ascii="Times New Roman" w:hAnsi="Times New Roman" w:cs="Times New Roman"/>
        </w:rPr>
        <w:t>响应文件内容真实有效；</w:t>
      </w:r>
    </w:p>
    <w:p w14:paraId="0F416FE1">
      <w:pPr>
        <w:spacing w:after="0" w:line="360" w:lineRule="auto"/>
        <w:ind w:left="0" w:firstLine="559"/>
        <w:rPr>
          <w:rFonts w:ascii="Times New Roman" w:hAnsi="Times New Roman" w:cs="Times New Roman"/>
        </w:rPr>
      </w:pPr>
      <w:r>
        <w:rPr>
          <w:rFonts w:ascii="Times New Roman" w:hAnsi="Times New Roman" w:eastAsia="Times New Roman" w:cs="Times New Roman"/>
        </w:rPr>
        <w:t>3</w:t>
      </w:r>
      <w:r>
        <w:rPr>
          <w:rFonts w:ascii="Times New Roman" w:hAnsi="Times New Roman" w:cs="Times New Roman"/>
        </w:rPr>
        <w:t>．如果我们的</w:t>
      </w:r>
      <w:r>
        <w:rPr>
          <w:rFonts w:hint="eastAsia" w:ascii="Times New Roman" w:hAnsi="Times New Roman" w:cs="Times New Roman"/>
          <w:lang w:eastAsia="zh-CN"/>
        </w:rPr>
        <w:t>比价</w:t>
      </w:r>
      <w:r>
        <w:rPr>
          <w:rFonts w:ascii="Times New Roman" w:hAnsi="Times New Roman" w:cs="Times New Roman"/>
        </w:rPr>
        <w:t>响应文件被接受，我们将履行</w:t>
      </w:r>
      <w:r>
        <w:rPr>
          <w:rFonts w:hint="eastAsia" w:ascii="Times New Roman" w:hAnsi="Times New Roman" w:cs="Times New Roman"/>
          <w:lang w:eastAsia="zh-CN"/>
        </w:rPr>
        <w:t>比价</w:t>
      </w:r>
      <w:r>
        <w:rPr>
          <w:rFonts w:ascii="Times New Roman" w:hAnsi="Times New Roman" w:cs="Times New Roman"/>
        </w:rPr>
        <w:t>文件中规定的每一项要求，保质保量按时完成任务；</w:t>
      </w:r>
    </w:p>
    <w:p w14:paraId="42ACB1E5">
      <w:pPr>
        <w:spacing w:after="0" w:line="360" w:lineRule="auto"/>
        <w:ind w:left="0" w:firstLine="560" w:firstLineChars="200"/>
        <w:rPr>
          <w:rFonts w:ascii="Times New Roman" w:hAnsi="Times New Roman" w:cs="Times New Roman"/>
        </w:rPr>
      </w:pPr>
      <w:r>
        <w:rPr>
          <w:rFonts w:ascii="Times New Roman" w:hAnsi="Times New Roman" w:eastAsia="Times New Roman" w:cs="Times New Roman"/>
        </w:rPr>
        <w:t>4</w:t>
      </w:r>
      <w:r>
        <w:rPr>
          <w:rFonts w:ascii="Times New Roman" w:hAnsi="Times New Roman" w:cs="Times New Roman"/>
        </w:rPr>
        <w:t>．我们理解，你们有依法选择成交供应商的</w:t>
      </w:r>
      <w:r>
        <w:rPr>
          <w:rFonts w:hint="eastAsia" w:ascii="Times New Roman" w:hAnsi="Times New Roman" w:cs="Times New Roman"/>
          <w:lang w:eastAsia="zh-CN"/>
        </w:rPr>
        <w:t>权利</w:t>
      </w:r>
      <w:r>
        <w:rPr>
          <w:rFonts w:ascii="Times New Roman" w:hAnsi="Times New Roman" w:cs="Times New Roman"/>
        </w:rPr>
        <w:t>；</w:t>
      </w:r>
    </w:p>
    <w:p w14:paraId="13974565">
      <w:pPr>
        <w:spacing w:after="0" w:line="360" w:lineRule="auto"/>
        <w:ind w:left="0" w:firstLine="560" w:firstLineChars="200"/>
        <w:rPr>
          <w:rFonts w:ascii="Times New Roman" w:hAnsi="Times New Roman" w:cs="Times New Roman"/>
        </w:rPr>
      </w:pPr>
      <w:r>
        <w:rPr>
          <w:rFonts w:hint="eastAsia" w:ascii="Times New Roman" w:hAnsi="Times New Roman" w:cs="Times New Roman"/>
          <w:lang w:eastAsia="zh-CN"/>
        </w:rPr>
        <w:t>5.</w:t>
      </w:r>
      <w:r>
        <w:rPr>
          <w:rFonts w:ascii="Times New Roman" w:hAnsi="Times New Roman" w:cs="Times New Roman"/>
        </w:rPr>
        <w:t>我方愿意按《中华人民共和国民法典》履行自己的责任；</w:t>
      </w:r>
    </w:p>
    <w:p w14:paraId="29F1BB80">
      <w:pPr>
        <w:spacing w:after="0" w:line="360" w:lineRule="auto"/>
        <w:ind w:left="0" w:firstLine="561"/>
        <w:jc w:val="both"/>
        <w:rPr>
          <w:rFonts w:ascii="Times New Roman" w:hAnsi="Times New Roman" w:cs="Times New Roman"/>
        </w:rPr>
      </w:pPr>
      <w:r>
        <w:rPr>
          <w:rFonts w:hint="eastAsia" w:ascii="Times New Roman" w:hAnsi="Times New Roman" w:cs="Times New Roman"/>
          <w:lang w:eastAsia="zh-CN"/>
        </w:rPr>
        <w:t>6.</w:t>
      </w:r>
      <w:r>
        <w:rPr>
          <w:rFonts w:ascii="Times New Roman" w:hAnsi="Times New Roman" w:cs="Times New Roman"/>
        </w:rPr>
        <w:t>我们同意遵守采购人的各项规定。</w:t>
      </w:r>
    </w:p>
    <w:p w14:paraId="0C4F29BA">
      <w:pPr>
        <w:spacing w:after="0" w:line="360" w:lineRule="auto"/>
        <w:ind w:left="0" w:firstLine="560" w:firstLineChars="200"/>
        <w:rPr>
          <w:rFonts w:ascii="Times New Roman" w:hAnsi="Times New Roman" w:cs="Times New Roman"/>
        </w:rPr>
      </w:pPr>
      <w:r>
        <w:rPr>
          <w:rFonts w:hint="eastAsia" w:ascii="Times New Roman" w:hAnsi="Times New Roman" w:cs="Times New Roman"/>
          <w:lang w:eastAsia="zh-CN"/>
        </w:rPr>
        <w:t>7.</w:t>
      </w:r>
      <w:r>
        <w:rPr>
          <w:rFonts w:ascii="Times New Roman" w:hAnsi="Times New Roman" w:cs="Times New Roman"/>
        </w:rPr>
        <w:t>所有关于该项目的函电，请按下列地址联系：</w:t>
      </w:r>
    </w:p>
    <w:p w14:paraId="5FA41221">
      <w:pPr>
        <w:spacing w:after="0" w:line="360" w:lineRule="auto"/>
        <w:ind w:left="0" w:firstLine="1120" w:firstLineChars="400"/>
        <w:rPr>
          <w:rFonts w:ascii="Times New Roman" w:hAnsi="Times New Roman" w:cs="Times New Roman"/>
        </w:rPr>
      </w:pPr>
      <w:r>
        <w:rPr>
          <w:rFonts w:hint="eastAsia" w:ascii="Times New Roman" w:hAnsi="Times New Roman" w:eastAsia="黑体" w:cs="Times New Roman"/>
          <w:lang w:eastAsia="zh-CN"/>
        </w:rPr>
        <w:t>比价</w:t>
      </w:r>
      <w:r>
        <w:rPr>
          <w:rFonts w:ascii="Times New Roman" w:hAnsi="Times New Roman" w:eastAsia="黑体" w:cs="Times New Roman"/>
        </w:rPr>
        <w:t>响应人全称</w:t>
      </w:r>
      <w:r>
        <w:rPr>
          <w:rFonts w:ascii="Times New Roman" w:hAnsi="Times New Roman" w:cs="Times New Roman"/>
        </w:rPr>
        <w:t>（印章）：</w:t>
      </w:r>
    </w:p>
    <w:p w14:paraId="6DC03288">
      <w:pPr>
        <w:tabs>
          <w:tab w:val="center" w:pos="1221"/>
          <w:tab w:val="center" w:pos="2201"/>
          <w:tab w:val="left" w:pos="6960"/>
        </w:tabs>
        <w:spacing w:after="0" w:line="360" w:lineRule="auto"/>
        <w:ind w:left="0" w:firstLine="0"/>
        <w:rPr>
          <w:rFonts w:ascii="Times New Roman" w:hAnsi="Times New Roman" w:cs="Times New Roman"/>
        </w:rPr>
      </w:pPr>
      <w:r>
        <w:rPr>
          <w:rFonts w:ascii="Times New Roman" w:hAnsi="Times New Roman" w:eastAsia="Calibri" w:cs="Times New Roman"/>
          <w:sz w:val="22"/>
        </w:rPr>
        <mc:AlternateContent>
          <mc:Choice Requires="wpg">
            <w:drawing>
              <wp:anchor distT="0" distB="0" distL="114300" distR="114300" simplePos="0" relativeHeight="251662336"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69" name="Group 21169"/>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193" name="Shape 1193"/>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69" o:spid="_x0000_s1026" o:spt="203" style="position:absolute;left:0pt;margin-left:123.95pt;margin-top:13.75pt;height:0.7pt;width:216.95pt;z-index:251662336;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d5Ofv9oAAAAJAQAADwAAAAAA&#10;AAABACAAAAAiAAAAZHJzL2Rvd25yZXYueG1sUEsBAhQAFAAAAAgAh07iQEZ3TkFKAgAAjAUAAA4A&#10;AAAAAAAAAQAgAAAAKQEAAGRycy9lMm9Eb2MueG1sUEsFBgAAAAAGAAYAWQEAAOUFAAAAAA==&#10;">
                <o:lock v:ext="edit" aspectratio="f"/>
                <v:shape id="Shape 1193" o:spid="_x0000_s1026" o:spt="100" style="position:absolute;left:0;top:0;height:0;width:2755265;" filled="f" stroked="t" coordsize="2755265,1" o:gfxdata="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Vdhf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ascii="Times New Roman" w:hAnsi="Times New Roman" w:eastAsia="Calibri" w:cs="Times New Roman"/>
          <w:sz w:val="22"/>
        </w:rPr>
        <w:tab/>
      </w:r>
      <w:r>
        <w:rPr>
          <w:rFonts w:ascii="Times New Roman" w:hAnsi="Times New Roman" w:cs="Times New Roman"/>
        </w:rPr>
        <w:t>地</w:t>
      </w:r>
      <w:r>
        <w:rPr>
          <w:rFonts w:ascii="Times New Roman" w:hAnsi="Times New Roman" w:cs="Times New Roman"/>
        </w:rPr>
        <w:tab/>
      </w:r>
      <w:r>
        <w:rPr>
          <w:rFonts w:ascii="Times New Roman" w:hAnsi="Times New Roman" w:cs="Times New Roman"/>
        </w:rPr>
        <w:t>址：</w:t>
      </w:r>
      <w:r>
        <w:rPr>
          <w:rFonts w:ascii="Times New Roman" w:hAnsi="Times New Roman" w:cs="Times New Roman"/>
        </w:rPr>
        <w:tab/>
      </w:r>
    </w:p>
    <w:p w14:paraId="77429DB0">
      <w:pPr>
        <w:tabs>
          <w:tab w:val="left" w:pos="6960"/>
        </w:tabs>
        <w:spacing w:after="0" w:line="360" w:lineRule="auto"/>
        <w:ind w:left="0" w:firstLine="1100" w:firstLineChars="500"/>
        <w:rPr>
          <w:rFonts w:ascii="Times New Roman" w:hAnsi="Times New Roman" w:cs="Times New Roman"/>
        </w:rPr>
      </w:pPr>
      <w:r>
        <w:rPr>
          <w:rFonts w:ascii="Times New Roman" w:hAnsi="Times New Roman" w:eastAsia="Calibri" w:cs="Times New Roman"/>
          <w:sz w:val="22"/>
        </w:rPr>
        <mc:AlternateContent>
          <mc:Choice Requires="wpg">
            <w:drawing>
              <wp:anchor distT="0" distB="0" distL="114300" distR="114300" simplePos="0" relativeHeight="251663360"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0" name="Group 21170"/>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195" name="Shape 1195"/>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0" o:spid="_x0000_s1026" o:spt="203" style="position:absolute;left:0pt;margin-left:123.95pt;margin-top:13.75pt;height:0.7pt;width:216.95pt;z-index:251663360;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3k5+/2gAAAAkBAAAPAAAA&#10;AAAAAAEAIAAAACIAAABkcnMvZG93bnJldi54bWxQSwECFAAUAAAACACHTuJAbOK3cUwCAACMBQAA&#10;DgAAAAAAAAABACAAAAApAQAAZHJzL2Uyb0RvYy54bWxQSwUGAAAAAAYABgBZAQAA5wUAAAAA&#10;">
                <o:lock v:ext="edit" aspectratio="f"/>
                <v:shape id="Shape 1195" o:spid="_x0000_s1026" o:spt="100" style="position:absolute;left:0;top:0;height:0;width:2755265;" filled="f" stroked="t" coordsize="2755265,1" o:gfxdata="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8OWw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ascii="Times New Roman" w:hAnsi="Times New Roman" w:cs="Times New Roman"/>
        </w:rPr>
        <w:t>开户银行：</w:t>
      </w:r>
      <w:r>
        <w:rPr>
          <w:rFonts w:ascii="Times New Roman" w:hAnsi="Times New Roman" w:cs="Times New Roman"/>
        </w:rPr>
        <w:tab/>
      </w:r>
    </w:p>
    <w:p w14:paraId="18ADBED8">
      <w:pPr>
        <w:tabs>
          <w:tab w:val="center" w:pos="1221"/>
          <w:tab w:val="center" w:pos="2201"/>
          <w:tab w:val="left" w:pos="6960"/>
        </w:tabs>
        <w:spacing w:after="0" w:line="360" w:lineRule="auto"/>
        <w:ind w:left="0" w:firstLine="0"/>
        <w:rPr>
          <w:rFonts w:ascii="Times New Roman" w:hAnsi="Times New Roman" w:cs="Times New Roman"/>
        </w:rPr>
      </w:pPr>
      <w:r>
        <w:rPr>
          <w:rFonts w:ascii="Times New Roman" w:hAnsi="Times New Roman" w:eastAsia="Calibri" w:cs="Times New Roman"/>
          <w:sz w:val="22"/>
        </w:rPr>
        <mc:AlternateContent>
          <mc:Choice Requires="wpg">
            <w:drawing>
              <wp:anchor distT="0" distB="0" distL="114300" distR="114300" simplePos="0" relativeHeight="251664384"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1" name="Group 21171"/>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198" name="Shape 1198"/>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1" o:spid="_x0000_s1026" o:spt="203" style="position:absolute;left:0pt;margin-left:123.95pt;margin-top:13.75pt;height:0.7pt;width:216.95pt;z-index:251664384;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3k5+/2gAAAAkBAAAPAAAA&#10;AAAAAAEAIAAAACIAAABkcnMvZG93bnJldi54bWxQSwECFAAUAAAACACHTuJAoFRr4EwCAACMBQAA&#10;DgAAAAAAAAABACAAAAApAQAAZHJzL2Uyb0RvYy54bWxQSwUGAAAAAAYABgBZAQAA5wUAAAAA&#10;">
                <o:lock v:ext="edit" aspectratio="f"/>
                <v:shape id="Shape 1198" o:spid="_x0000_s1026" o:spt="100" style="position:absolute;left:0;top:0;height:0;width:2755265;" filled="f" stroked="t" coordsize="2755265,1" o:gfxdata="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G8Uou&#10;wAAAAN0AAAAPAAAAAAAAAAEAIAAAACIAAABkcnMvZG93bnJldi54bWxQSwECFAAUAAAACACHTuJA&#10;My8FnjsAAAA5AAAAEAAAAAAAAAABACAAAAAPAQAAZHJzL3NoYXBleG1sLnhtbFBLBQYAAAAABgAG&#10;AFsBAAC5AwAAAAA=&#10;" path="m0,0l2755265,0e">
                  <v:fill on="f" focussize="0,0"/>
                  <v:stroke weight="0.72pt" color="#000000" miterlimit="8" joinstyle="bevel"/>
                  <v:imagedata o:title=""/>
                  <o:lock v:ext="edit" aspectratio="f"/>
                </v:shape>
              </v:group>
            </w:pict>
          </mc:Fallback>
        </mc:AlternateContent>
      </w:r>
      <w:r>
        <w:rPr>
          <w:rFonts w:ascii="Times New Roman" w:hAnsi="Times New Roman" w:eastAsia="Calibri" w:cs="Times New Roman"/>
          <w:sz w:val="22"/>
        </w:rPr>
        <w:tab/>
      </w:r>
      <w:r>
        <w:rPr>
          <w:rFonts w:hint="eastAsia" w:ascii="Times New Roman" w:hAnsi="Times New Roman" w:cs="Times New Roman"/>
          <w:lang w:eastAsia="zh-CN"/>
        </w:rPr>
        <w:t>账</w:t>
      </w:r>
      <w:r>
        <w:rPr>
          <w:rFonts w:ascii="Times New Roman" w:hAnsi="Times New Roman" w:cs="Times New Roman"/>
        </w:rPr>
        <w:tab/>
      </w:r>
      <w:r>
        <w:rPr>
          <w:rFonts w:ascii="Times New Roman" w:hAnsi="Times New Roman" w:cs="Times New Roman"/>
        </w:rPr>
        <w:t>号：</w:t>
      </w:r>
      <w:r>
        <w:rPr>
          <w:rFonts w:ascii="Times New Roman" w:hAnsi="Times New Roman" w:cs="Times New Roman"/>
        </w:rPr>
        <w:tab/>
      </w:r>
    </w:p>
    <w:p w14:paraId="4F3858ED">
      <w:pPr>
        <w:tabs>
          <w:tab w:val="center" w:pos="1221"/>
          <w:tab w:val="center" w:pos="2201"/>
          <w:tab w:val="left" w:pos="6960"/>
        </w:tabs>
        <w:spacing w:after="0" w:line="360" w:lineRule="auto"/>
        <w:ind w:left="0" w:firstLine="0"/>
        <w:rPr>
          <w:rFonts w:ascii="Times New Roman" w:hAnsi="Times New Roman" w:cs="Times New Roman"/>
        </w:rPr>
      </w:pPr>
      <w:r>
        <w:rPr>
          <w:rFonts w:ascii="Times New Roman" w:hAnsi="Times New Roman" w:eastAsia="Calibri" w:cs="Times New Roman"/>
          <w:sz w:val="22"/>
        </w:rPr>
        <mc:AlternateContent>
          <mc:Choice Requires="wpg">
            <w:drawing>
              <wp:anchor distT="0" distB="0" distL="114300" distR="114300" simplePos="0" relativeHeight="251665408"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2" name="Group 21172"/>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01" name="Shape 1201"/>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2" o:spid="_x0000_s1026" o:spt="203" style="position:absolute;left:0pt;margin-left:123.95pt;margin-top:13.75pt;height:0.7pt;width:216.95pt;z-index:251665408;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3k5+/2gAAAAkBAAAPAAAAAAAA&#10;AAEAIAAAACIAAABkcnMvZG93bnJldi54bWxQSwECFAAUAAAACACHTuJAeC87dkkCAACMBQAADgAA&#10;AAAAAAABACAAAAApAQAAZHJzL2Uyb0RvYy54bWxQSwUGAAAAAAYABgBZAQAA5AUAAAAA&#10;">
                <o:lock v:ext="edit" aspectratio="f"/>
                <v:shape id="Shape 1201" o:spid="_x0000_s1026" o:spt="100" style="position:absolute;left:0;top:0;height:0;width:2755265;" filled="f" stroked="t" coordsize="2755265,1" o:gfxdata="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5BdI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ascii="Times New Roman" w:hAnsi="Times New Roman" w:eastAsia="Calibri" w:cs="Times New Roman"/>
          <w:sz w:val="22"/>
        </w:rPr>
        <w:tab/>
      </w:r>
      <w:r>
        <w:rPr>
          <w:rFonts w:ascii="Times New Roman" w:hAnsi="Times New Roman" w:cs="Times New Roman"/>
        </w:rPr>
        <w:t>电</w:t>
      </w:r>
      <w:r>
        <w:rPr>
          <w:rFonts w:ascii="Times New Roman" w:hAnsi="Times New Roman" w:cs="Times New Roman"/>
        </w:rPr>
        <w:tab/>
      </w:r>
      <w:r>
        <w:rPr>
          <w:rFonts w:ascii="Times New Roman" w:hAnsi="Times New Roman" w:cs="Times New Roman"/>
        </w:rPr>
        <w:t>话：</w:t>
      </w:r>
      <w:r>
        <w:rPr>
          <w:rFonts w:ascii="Times New Roman" w:hAnsi="Times New Roman" w:cs="Times New Roman"/>
        </w:rPr>
        <w:tab/>
      </w:r>
    </w:p>
    <w:p w14:paraId="2D3AC70F">
      <w:pPr>
        <w:tabs>
          <w:tab w:val="left" w:pos="6960"/>
        </w:tabs>
        <w:spacing w:after="0" w:line="360" w:lineRule="auto"/>
        <w:ind w:left="0" w:firstLine="1100" w:firstLineChars="500"/>
        <w:rPr>
          <w:rFonts w:ascii="Times New Roman" w:hAnsi="Times New Roman" w:cs="Times New Roman"/>
        </w:rPr>
      </w:pPr>
      <w:r>
        <w:rPr>
          <w:rFonts w:ascii="Times New Roman" w:hAnsi="Times New Roman" w:eastAsia="Calibri" w:cs="Times New Roman"/>
          <w:sz w:val="22"/>
        </w:rPr>
        <mc:AlternateContent>
          <mc:Choice Requires="wpg">
            <w:drawing>
              <wp:anchor distT="0" distB="0" distL="114300" distR="114300" simplePos="0" relativeHeight="251666432"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3" name="Group 21173"/>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03" name="Shape 1203"/>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3" o:spid="_x0000_s1026" o:spt="203" style="position:absolute;left:0pt;margin-left:123.95pt;margin-top:13.75pt;height:0.7pt;width:216.95pt;z-index:251666432;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d5Ofv9oAAAAJAQAADwAAAAAA&#10;AAABACAAAAAiAAAAZHJzL2Rvd25yZXYueG1sUEsBAhQAFAAAAAgAh07iQAPupHdKAgAAjAUAAA4A&#10;AAAAAAAAAQAgAAAAKQEAAGRycy9lMm9Eb2MueG1sUEsFBgAAAAAGAAYAWQEAAOUFAAAAAA==&#10;">
                <o:lock v:ext="edit" aspectratio="f"/>
                <v:shape id="Shape 1203" o:spid="_x0000_s1026" o:spt="100" style="position:absolute;left:0;top:0;height:0;width:2755265;" filled="f" stroked="t" coordsize="2755265,1" o:gfxdata="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7eiyk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ascii="Times New Roman" w:hAnsi="Times New Roman" w:cs="Times New Roman"/>
        </w:rPr>
        <w:t>电子邮箱：</w:t>
      </w:r>
      <w:r>
        <w:rPr>
          <w:rFonts w:ascii="Times New Roman" w:hAnsi="Times New Roman" w:cs="Times New Roman"/>
        </w:rPr>
        <w:tab/>
      </w:r>
    </w:p>
    <w:p w14:paraId="392CB791">
      <w:pPr>
        <w:tabs>
          <w:tab w:val="center" w:pos="1221"/>
          <w:tab w:val="center" w:pos="2201"/>
          <w:tab w:val="left" w:pos="6960"/>
        </w:tabs>
        <w:spacing w:after="0" w:line="360" w:lineRule="auto"/>
        <w:ind w:left="0" w:firstLine="0"/>
        <w:rPr>
          <w:rFonts w:ascii="Times New Roman" w:hAnsi="Times New Roman" w:cs="Times New Roman"/>
        </w:rPr>
      </w:pPr>
      <w:r>
        <w:rPr>
          <w:rFonts w:ascii="Times New Roman" w:hAnsi="Times New Roman" w:eastAsia="Calibri" w:cs="Times New Roman"/>
          <w:sz w:val="22"/>
        </w:rPr>
        <mc:AlternateContent>
          <mc:Choice Requires="wpg">
            <w:drawing>
              <wp:anchor distT="0" distB="0" distL="114300" distR="114300" simplePos="0" relativeHeight="251667456"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4" name="Group 21174"/>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06" name="Shape 1206"/>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4" o:spid="_x0000_s1026" o:spt="203" style="position:absolute;left:0pt;margin-left:123.95pt;margin-top:13.75pt;height:0.7pt;width:216.95pt;z-index:251667456;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d5Ofv9oAAAAJAQAADwAAAAAA&#10;AAABACAAAAAiAAAAZHJzL2Rvd25yZXYueG1sUEsBAhQAFAAAAAgAh07iQD354BtKAgAAjAUAAA4A&#10;AAAAAAAAAQAgAAAAKQEAAGRycy9lMm9Eb2MueG1sUEsFBgAAAAAGAAYAWQEAAOUFAAAAAA==&#10;">
                <o:lock v:ext="edit" aspectratio="f"/>
                <v:shape id="Shape 1206" o:spid="_x0000_s1026" o:spt="100" style="position:absolute;left:0;top:0;height:0;width:2755265;" filled="f" stroked="t" coordsize="2755265,1" o:gfxdata="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DY88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ascii="Times New Roman" w:hAnsi="Times New Roman" w:eastAsia="Calibri" w:cs="Times New Roman"/>
          <w:sz w:val="22"/>
        </w:rPr>
        <w:tab/>
      </w:r>
      <w:r>
        <w:rPr>
          <w:rFonts w:ascii="Times New Roman" w:hAnsi="Times New Roman" w:cs="Times New Roman"/>
        </w:rPr>
        <w:t>传</w:t>
      </w:r>
      <w:r>
        <w:rPr>
          <w:rFonts w:ascii="Times New Roman" w:hAnsi="Times New Roman" w:cs="Times New Roman"/>
        </w:rPr>
        <w:tab/>
      </w:r>
      <w:r>
        <w:rPr>
          <w:rFonts w:ascii="Times New Roman" w:hAnsi="Times New Roman" w:cs="Times New Roman"/>
        </w:rPr>
        <w:t>真：</w:t>
      </w:r>
      <w:r>
        <w:rPr>
          <w:rFonts w:ascii="Times New Roman" w:hAnsi="Times New Roman" w:cs="Times New Roman"/>
        </w:rPr>
        <w:tab/>
      </w:r>
    </w:p>
    <w:p w14:paraId="300EAFC5">
      <w:pPr>
        <w:tabs>
          <w:tab w:val="center" w:pos="1221"/>
          <w:tab w:val="center" w:pos="2201"/>
          <w:tab w:val="left" w:pos="6960"/>
        </w:tabs>
        <w:spacing w:after="0" w:line="360" w:lineRule="auto"/>
        <w:ind w:left="0" w:firstLine="0"/>
        <w:rPr>
          <w:rFonts w:ascii="Times New Roman" w:hAnsi="Times New Roman" w:cs="Times New Roman"/>
        </w:rPr>
      </w:pPr>
      <w:r>
        <w:rPr>
          <w:rFonts w:ascii="Times New Roman" w:hAnsi="Times New Roman" w:eastAsia="Calibri" w:cs="Times New Roman"/>
          <w:sz w:val="22"/>
        </w:rPr>
        <mc:AlternateContent>
          <mc:Choice Requires="wpg">
            <w:drawing>
              <wp:anchor distT="0" distB="0" distL="114300" distR="114300" simplePos="0" relativeHeight="251668480"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5" name="Group 21175"/>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09" name="Shape 1209"/>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5" o:spid="_x0000_s1026" o:spt="203" style="position:absolute;left:0pt;margin-left:123.95pt;margin-top:13.75pt;height:0.7pt;width:216.95pt;z-index:251668480;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d5Ofv9oAAAAJAQAADwAAAAAA&#10;AAABACAAAAAiAAAAZHJzL2Rvd25yZXYueG1sUEsBAhQAFAAAAAgAh07iQIVcUPZKAgAAjAUAAA4A&#10;AAAAAAAAAQAgAAAAKQEAAGRycy9lMm9Eb2MueG1sUEsFBgAAAAAGAAYAWQEAAOUFAAAAAA==&#10;">
                <o:lock v:ext="edit" aspectratio="f"/>
                <v:shape id="Shape 1209" o:spid="_x0000_s1026" o:spt="100" style="position:absolute;left:0;top:0;height:0;width:2755265;" filled="f" stroked="t" coordsize="2755265,1" o:gfxdata="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khtO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ascii="Times New Roman" w:hAnsi="Times New Roman" w:eastAsia="Calibri" w:cs="Times New Roman"/>
          <w:sz w:val="22"/>
        </w:rPr>
        <w:tab/>
      </w:r>
      <w:r>
        <w:rPr>
          <w:rFonts w:ascii="Times New Roman" w:hAnsi="Times New Roman" w:cs="Times New Roman"/>
        </w:rPr>
        <w:t>邮</w:t>
      </w:r>
      <w:r>
        <w:rPr>
          <w:rFonts w:ascii="Times New Roman" w:hAnsi="Times New Roman" w:cs="Times New Roman"/>
        </w:rPr>
        <w:tab/>
      </w:r>
      <w:r>
        <w:rPr>
          <w:rFonts w:ascii="Times New Roman" w:hAnsi="Times New Roman" w:cs="Times New Roman"/>
        </w:rPr>
        <w:t>编：</w:t>
      </w:r>
      <w:r>
        <w:rPr>
          <w:rFonts w:ascii="Times New Roman" w:hAnsi="Times New Roman" w:cs="Times New Roman"/>
        </w:rPr>
        <w:tab/>
      </w:r>
    </w:p>
    <w:p w14:paraId="0CF1CC29">
      <w:pPr>
        <w:tabs>
          <w:tab w:val="center" w:pos="1221"/>
          <w:tab w:val="center" w:pos="2201"/>
          <w:tab w:val="left" w:pos="6960"/>
        </w:tabs>
        <w:spacing w:after="0" w:line="360" w:lineRule="auto"/>
        <w:ind w:left="0" w:firstLine="1100" w:firstLineChars="500"/>
        <w:rPr>
          <w:rFonts w:ascii="Times New Roman" w:hAnsi="Times New Roman" w:cs="Times New Roman"/>
        </w:rPr>
      </w:pPr>
      <w:r>
        <w:rPr>
          <w:rFonts w:ascii="Times New Roman" w:hAnsi="Times New Roman" w:eastAsia="Calibri" w:cs="Times New Roman"/>
          <w:sz w:val="22"/>
        </w:rPr>
        <mc:AlternateContent>
          <mc:Choice Requires="wpg">
            <w:drawing>
              <wp:anchor distT="0" distB="0" distL="114300" distR="114300" simplePos="0" relativeHeight="251669504"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368" name="Group 21368"/>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15" name="Shape 1215"/>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368" o:spid="_x0000_s1026" o:spt="203" style="position:absolute;left:0pt;margin-left:123.95pt;margin-top:13.75pt;height:0.7pt;width:216.95pt;z-index:251669504;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d5Ofv9oAAAAJAQAADwAA&#10;AAAAAAABACAAAAAiAAAAZHJzL2Rvd25yZXYueG1sUEsBAhQAFAAAAAgAh07iQGUQypJNAgAAjAUA&#10;AA4AAAAAAAAAAQAgAAAAKQEAAGRycy9lMm9Eb2MueG1sUEsFBgAAAAAGAAYAWQEAAOgFAAAAAA==&#10;">
                <o:lock v:ext="edit" aspectratio="f"/>
                <v:shape id="Shape 1215" o:spid="_x0000_s1026" o:spt="100" style="position:absolute;left:0;top:0;height:0;width:2755265;" filled="f" stroked="t" coordsize="2755265,1" o:gfxdata="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BoeW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ascii="Times New Roman" w:hAnsi="Times New Roman" w:eastAsia="Calibri" w:cs="Times New Roman"/>
          <w:sz w:val="22"/>
        </w:rPr>
        <mc:AlternateContent>
          <mc:Choice Requires="wpg">
            <w:drawing>
              <wp:anchor distT="0" distB="0" distL="114300" distR="114300" simplePos="0" relativeHeight="251670528" behindDoc="0" locked="0" layoutInCell="1" allowOverlap="1">
                <wp:simplePos x="0" y="0"/>
                <wp:positionH relativeFrom="column">
                  <wp:posOffset>1574165</wp:posOffset>
                </wp:positionH>
                <wp:positionV relativeFrom="paragraph">
                  <wp:posOffset>647065</wp:posOffset>
                </wp:positionV>
                <wp:extent cx="2755265" cy="8890"/>
                <wp:effectExtent l="0" t="0" r="0" b="0"/>
                <wp:wrapNone/>
                <wp:docPr id="21369" name="Group 21369"/>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17" name="Shape 1217"/>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369" o:spid="_x0000_s1026" o:spt="203" style="position:absolute;left:0pt;margin-left:123.95pt;margin-top:50.95pt;height:0.7pt;width:216.95pt;z-index:251670528;mso-width-relative:page;mso-height-relative:page;" coordsize="2755265,9144" o:gfxdata="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BbLe2HaAAAACwEAAA8AAAAA&#10;AAAAAQAgAAAAIgAAAGRycy9kb3ducmV2LnhtbFBLAQIUABQAAAAIAIdO4kAe0VWTSwIAAIwFAAAO&#10;AAAAAAAAAAEAIAAAACkBAABkcnMvZTJvRG9jLnhtbFBLBQYAAAAABgAGAFkBAADmBQAAAAA=&#10;">
                <o:lock v:ext="edit" aspectratio="f"/>
                <v:shape id="Shape 1217" o:spid="_x0000_s1026" o:spt="100" style="position:absolute;left:0;top:0;height:0;width:2755265;" filled="f" stroked="t" coordsize="2755265,1" o:gfxdata="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mLx6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ascii="Times New Roman" w:hAnsi="Times New Roman" w:cs="Times New Roman"/>
        </w:rPr>
        <w:t>授权代表：</w:t>
      </w:r>
      <w:r>
        <w:rPr>
          <w:rFonts w:ascii="Times New Roman" w:hAnsi="Times New Roman" w:cs="Times New Roman"/>
        </w:rPr>
        <w:tab/>
      </w:r>
    </w:p>
    <w:p w14:paraId="4A89FA3A">
      <w:pPr>
        <w:tabs>
          <w:tab w:val="left" w:pos="6960"/>
        </w:tabs>
        <w:spacing w:after="0" w:line="360" w:lineRule="auto"/>
        <w:ind w:left="8" w:firstLine="1120" w:firstLineChars="400"/>
        <w:rPr>
          <w:rFonts w:ascii="Times New Roman" w:hAnsi="Times New Roman" w:cs="Times New Roman"/>
        </w:rPr>
      </w:pPr>
      <w:r>
        <w:rPr>
          <w:rFonts w:ascii="Times New Roman" w:hAnsi="Times New Roman" w:cs="Times New Roman"/>
        </w:rPr>
        <w:t>联系电话：</w:t>
      </w:r>
      <w:r>
        <w:rPr>
          <w:rFonts w:ascii="Times New Roman" w:hAnsi="Times New Roman" w:cs="Times New Roman"/>
        </w:rPr>
        <w:tab/>
      </w:r>
    </w:p>
    <w:p w14:paraId="3A683F22">
      <w:pPr>
        <w:spacing w:after="0" w:line="360" w:lineRule="auto"/>
        <w:ind w:left="0"/>
        <w:rPr>
          <w:rFonts w:ascii="Times New Roman" w:hAnsi="Times New Roman" w:cs="Times New Roman" w:eastAsiaTheme="minorEastAsia"/>
        </w:rPr>
      </w:pPr>
    </w:p>
    <w:p w14:paraId="7D342D14">
      <w:pPr>
        <w:spacing w:after="0" w:line="360" w:lineRule="auto"/>
        <w:ind w:left="0" w:firstLine="5320" w:firstLineChars="1900"/>
        <w:rPr>
          <w:rFonts w:ascii="Times New Roman" w:hAnsi="Times New Roman" w:cs="Times New Roman"/>
        </w:rPr>
      </w:pPr>
      <w:r>
        <w:rPr>
          <w:rFonts w:ascii="Times New Roman" w:hAnsi="Times New Roman" w:cs="Times New Roman"/>
        </w:rPr>
        <w:t>年</w:t>
      </w:r>
      <w:r>
        <w:rPr>
          <w:rFonts w:ascii="Times New Roman" w:hAnsi="Times New Roman" w:cs="Times New Roman"/>
        </w:rPr>
        <w:tab/>
      </w:r>
      <w:r>
        <w:rPr>
          <w:rFonts w:ascii="Times New Roman" w:hAnsi="Times New Roman" w:cs="Times New Roman"/>
        </w:rPr>
        <w:t>月</w:t>
      </w:r>
      <w:r>
        <w:rPr>
          <w:rFonts w:ascii="Times New Roman" w:hAnsi="Times New Roman" w:cs="Times New Roman"/>
        </w:rPr>
        <w:tab/>
      </w:r>
      <w:r>
        <w:rPr>
          <w:rFonts w:ascii="Times New Roman" w:hAnsi="Times New Roman" w:cs="Times New Roman"/>
        </w:rPr>
        <w:t>日</w:t>
      </w:r>
    </w:p>
    <w:sectPr>
      <w:footerReference r:id="rId7" w:type="first"/>
      <w:footerReference r:id="rId5" w:type="default"/>
      <w:footerReference r:id="rId6" w:type="even"/>
      <w:type w:val="continuous"/>
      <w:pgSz w:w="11906" w:h="16838"/>
      <w:pgMar w:top="1480" w:right="1384" w:bottom="1360" w:left="1577"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8B087">
    <w:pPr>
      <w:spacing w:after="0" w:line="259" w:lineRule="auto"/>
      <w:ind w:left="0" w:right="143" w:firstLine="0"/>
      <w:jc w:val="center"/>
    </w:pPr>
    <w:r>
      <w:fldChar w:fldCharType="begin"/>
    </w:r>
    <w:r>
      <w:instrText xml:space="preserve"> PAGE   \* MERGEFORMAT </w:instrText>
    </w:r>
    <w:r>
      <w:fldChar w:fldCharType="separate"/>
    </w:r>
    <w:r>
      <w:rPr>
        <w:rFonts w:ascii="Times New Roman" w:hAnsi="Times New Roman" w:eastAsia="Times New Roman" w:cs="Times New Roman"/>
        <w:sz w:val="18"/>
      </w:rPr>
      <w:t>11</w:t>
    </w:r>
    <w:r>
      <w:rPr>
        <w:rFonts w:ascii="Times New Roman" w:hAnsi="Times New Roman" w:eastAsia="Times New Roman" w:cs="Times New Roman"/>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E9457">
    <w:pPr>
      <w:spacing w:after="0" w:line="259" w:lineRule="auto"/>
      <w:ind w:left="0" w:right="143" w:firstLine="0"/>
      <w:jc w:val="center"/>
    </w:pPr>
    <w:r>
      <w:fldChar w:fldCharType="begin"/>
    </w:r>
    <w:r>
      <w:instrText xml:space="preserve"> PAGE   \* MERGEFORMAT </w:instrText>
    </w:r>
    <w:r>
      <w:fldChar w:fldCharType="separate"/>
    </w:r>
    <w:r>
      <w:rPr>
        <w:rFonts w:ascii="Times New Roman" w:hAnsi="Times New Roman" w:eastAsia="Times New Roman" w:cs="Times New Roman"/>
        <w:sz w:val="18"/>
      </w:rPr>
      <w:t>1</w:t>
    </w:r>
    <w:r>
      <w:rPr>
        <w:rFonts w:ascii="Times New Roman" w:hAnsi="Times New Roman" w:eastAsia="Times New Roman" w:cs="Times New Roman"/>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153AE">
    <w:pPr>
      <w:spacing w:after="0" w:line="259" w:lineRule="auto"/>
      <w:ind w:left="0" w:right="143" w:firstLine="0"/>
      <w:jc w:val="center"/>
    </w:pPr>
    <w:r>
      <w:fldChar w:fldCharType="begin"/>
    </w:r>
    <w:r>
      <w:instrText xml:space="preserve"> PAGE   \* MERGEFORMAT </w:instrText>
    </w:r>
    <w:r>
      <w:fldChar w:fldCharType="separate"/>
    </w:r>
    <w:r>
      <w:rPr>
        <w:rFonts w:ascii="Times New Roman" w:hAnsi="Times New Roman" w:eastAsia="Times New Roman" w:cs="Times New Roman"/>
        <w:sz w:val="18"/>
      </w:rPr>
      <w:t>1</w:t>
    </w:r>
    <w:r>
      <w:rPr>
        <w:rFonts w:ascii="Times New Roman" w:hAnsi="Times New Roman" w:eastAsia="Times New Roman" w:cs="Times New Roman"/>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5" w:lineRule="auto"/>
      </w:pPr>
      <w:r>
        <w:separator/>
      </w:r>
    </w:p>
  </w:footnote>
  <w:footnote w:type="continuationSeparator" w:id="1">
    <w:p>
      <w:pPr>
        <w:spacing w:before="0" w:after="0" w:line="265"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215217"/>
    <w:multiLevelType w:val="multilevel"/>
    <w:tmpl w:val="41215217"/>
    <w:lvl w:ilvl="0" w:tentative="0">
      <w:start w:val="2"/>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decimal"/>
      <w:lvlRestart w:val="0"/>
      <w:lvlText w:val="%1.%2"/>
      <w:lvlJc w:val="left"/>
      <w:pPr>
        <w:ind w:left="98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16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23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07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79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451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2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9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1">
    <w:nsid w:val="5D030560"/>
    <w:multiLevelType w:val="multilevel"/>
    <w:tmpl w:val="5D030560"/>
    <w:lvl w:ilvl="0" w:tentative="0">
      <w:start w:val="1"/>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decimal"/>
      <w:lvlRestart w:val="0"/>
      <w:lvlText w:val="%1.%2"/>
      <w:lvlJc w:val="left"/>
      <w:pPr>
        <w:ind w:left="56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165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237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09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81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453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25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97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2">
    <w:nsid w:val="60927D4B"/>
    <w:multiLevelType w:val="multilevel"/>
    <w:tmpl w:val="60927D4B"/>
    <w:lvl w:ilvl="0" w:tentative="0">
      <w:start w:val="1"/>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decimal"/>
      <w:lvlRestart w:val="0"/>
      <w:lvlText w:val="%1.%2"/>
      <w:lvlJc w:val="left"/>
      <w:pPr>
        <w:ind w:left="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16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23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07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79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451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2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9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3">
    <w:nsid w:val="672B2C70"/>
    <w:multiLevelType w:val="multilevel"/>
    <w:tmpl w:val="672B2C70"/>
    <w:lvl w:ilvl="0" w:tentative="0">
      <w:start w:val="2"/>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2"/>
      <w:numFmt w:val="decimal"/>
      <w:lvlText w:val="%1.%2"/>
      <w:lvlJc w:val="left"/>
      <w:pPr>
        <w:ind w:left="6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decimal"/>
      <w:lvlRestart w:val="0"/>
      <w:lvlText w:val="%1.%2.%3"/>
      <w:lvlJc w:val="left"/>
      <w:pPr>
        <w:ind w:left="10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16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23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07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379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451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2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4">
    <w:nsid w:val="6F880F31"/>
    <w:multiLevelType w:val="multilevel"/>
    <w:tmpl w:val="6F880F31"/>
    <w:lvl w:ilvl="0" w:tentative="0">
      <w:start w:val="2"/>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decimal"/>
      <w:lvlText w:val="%1.%2"/>
      <w:lvlJc w:val="left"/>
      <w:pPr>
        <w:ind w:left="64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decimal"/>
      <w:lvlRestart w:val="0"/>
      <w:lvlText w:val="%1.%2.%3"/>
      <w:lvlJc w:val="left"/>
      <w:pPr>
        <w:ind w:left="100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164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236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08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380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452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24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5">
    <w:nsid w:val="73F8531B"/>
    <w:multiLevelType w:val="multilevel"/>
    <w:tmpl w:val="73F8531B"/>
    <w:lvl w:ilvl="0" w:tentative="0">
      <w:start w:val="1"/>
      <w:numFmt w:val="decimal"/>
      <w:lvlText w:val="%1"/>
      <w:lvlJc w:val="left"/>
      <w:pPr>
        <w:ind w:left="360"/>
      </w:pPr>
      <w:rPr>
        <w:rFonts w:ascii="宋体" w:hAnsi="宋体" w:eastAsia="宋体" w:cs="宋体"/>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640"/>
      </w:pPr>
      <w:rPr>
        <w:rFonts w:ascii="宋体" w:hAnsi="宋体" w:eastAsia="宋体" w:cs="宋体"/>
        <w:b w:val="0"/>
        <w:i w:val="0"/>
        <w:strike w:val="0"/>
        <w:dstrike w:val="0"/>
        <w:color w:val="000000"/>
        <w:sz w:val="28"/>
        <w:szCs w:val="28"/>
        <w:u w:val="none" w:color="000000"/>
        <w:shd w:val="clear" w:color="auto" w:fill="auto"/>
        <w:vertAlign w:val="baseline"/>
      </w:rPr>
    </w:lvl>
    <w:lvl w:ilvl="2" w:tentative="0">
      <w:start w:val="1"/>
      <w:numFmt w:val="decimal"/>
      <w:lvlRestart w:val="0"/>
      <w:lvlText w:val="（%3）"/>
      <w:lvlJc w:val="left"/>
      <w:pPr>
        <w:ind w:left="568"/>
      </w:pPr>
      <w:rPr>
        <w:rFonts w:ascii="宋体" w:hAnsi="宋体" w:eastAsia="宋体" w:cs="宋体"/>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1639"/>
      </w:pPr>
      <w:rPr>
        <w:rFonts w:ascii="宋体" w:hAnsi="宋体" w:eastAsia="宋体" w:cs="宋体"/>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2359"/>
      </w:pPr>
      <w:rPr>
        <w:rFonts w:ascii="宋体" w:hAnsi="宋体" w:eastAsia="宋体" w:cs="宋体"/>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079"/>
      </w:pPr>
      <w:rPr>
        <w:rFonts w:ascii="宋体" w:hAnsi="宋体" w:eastAsia="宋体" w:cs="宋体"/>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3799"/>
      </w:pPr>
      <w:rPr>
        <w:rFonts w:ascii="宋体" w:hAnsi="宋体" w:eastAsia="宋体" w:cs="宋体"/>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4519"/>
      </w:pPr>
      <w:rPr>
        <w:rFonts w:ascii="宋体" w:hAnsi="宋体" w:eastAsia="宋体" w:cs="宋体"/>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239"/>
      </w:pPr>
      <w:rPr>
        <w:rFonts w:ascii="宋体" w:hAnsi="宋体" w:eastAsia="宋体" w:cs="宋体"/>
        <w:b w:val="0"/>
        <w:i w:val="0"/>
        <w:strike w:val="0"/>
        <w:dstrike w:val="0"/>
        <w:color w:val="000000"/>
        <w:sz w:val="28"/>
        <w:szCs w:val="28"/>
        <w:u w:val="none" w:color="000000"/>
        <w:shd w:val="clear" w:color="auto" w:fill="auto"/>
        <w:vertAlign w:val="baseline"/>
      </w:rPr>
    </w:lvl>
  </w:abstractNum>
  <w:num w:numId="1">
    <w:abstractNumId w:val="4"/>
  </w:num>
  <w:num w:numId="2">
    <w:abstractNumId w:val="3"/>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4OTFlNGJjNzBhZTAzZmIwYTVhNDBiMjQxOTUyNTEifQ=="/>
  </w:docVars>
  <w:rsids>
    <w:rsidRoot w:val="00654BAD"/>
    <w:rsid w:val="000116B4"/>
    <w:rsid w:val="000168D1"/>
    <w:rsid w:val="000606AF"/>
    <w:rsid w:val="00084946"/>
    <w:rsid w:val="00084B53"/>
    <w:rsid w:val="00096706"/>
    <w:rsid w:val="000A26E0"/>
    <w:rsid w:val="000B20F4"/>
    <w:rsid w:val="000D1C2F"/>
    <w:rsid w:val="000D71C7"/>
    <w:rsid w:val="000E4364"/>
    <w:rsid w:val="0010448D"/>
    <w:rsid w:val="001079A2"/>
    <w:rsid w:val="00116E54"/>
    <w:rsid w:val="00120B6F"/>
    <w:rsid w:val="0012129C"/>
    <w:rsid w:val="00150B42"/>
    <w:rsid w:val="00154AD0"/>
    <w:rsid w:val="0016440F"/>
    <w:rsid w:val="00184F91"/>
    <w:rsid w:val="001C7E33"/>
    <w:rsid w:val="0020059C"/>
    <w:rsid w:val="00230FE3"/>
    <w:rsid w:val="002B507B"/>
    <w:rsid w:val="002C5ADC"/>
    <w:rsid w:val="002F1436"/>
    <w:rsid w:val="00306BA2"/>
    <w:rsid w:val="00330C40"/>
    <w:rsid w:val="00333C04"/>
    <w:rsid w:val="00342346"/>
    <w:rsid w:val="00357624"/>
    <w:rsid w:val="003B3AD7"/>
    <w:rsid w:val="003C5E67"/>
    <w:rsid w:val="004112B5"/>
    <w:rsid w:val="00416202"/>
    <w:rsid w:val="00416CEC"/>
    <w:rsid w:val="0041771B"/>
    <w:rsid w:val="0043030E"/>
    <w:rsid w:val="00432130"/>
    <w:rsid w:val="00433CF8"/>
    <w:rsid w:val="00453286"/>
    <w:rsid w:val="004545AB"/>
    <w:rsid w:val="00467676"/>
    <w:rsid w:val="004778C1"/>
    <w:rsid w:val="004A7452"/>
    <w:rsid w:val="004B26CA"/>
    <w:rsid w:val="004B544A"/>
    <w:rsid w:val="004E1DA9"/>
    <w:rsid w:val="004F240D"/>
    <w:rsid w:val="00500474"/>
    <w:rsid w:val="00520E85"/>
    <w:rsid w:val="005257A2"/>
    <w:rsid w:val="0054131B"/>
    <w:rsid w:val="00594760"/>
    <w:rsid w:val="005E7951"/>
    <w:rsid w:val="005F1E8E"/>
    <w:rsid w:val="005F65F9"/>
    <w:rsid w:val="006329D5"/>
    <w:rsid w:val="0064084B"/>
    <w:rsid w:val="00642742"/>
    <w:rsid w:val="00654BAD"/>
    <w:rsid w:val="006A0556"/>
    <w:rsid w:val="006A0998"/>
    <w:rsid w:val="006A38CC"/>
    <w:rsid w:val="006A56DB"/>
    <w:rsid w:val="006E2F6F"/>
    <w:rsid w:val="007006DD"/>
    <w:rsid w:val="007048A4"/>
    <w:rsid w:val="00736F3E"/>
    <w:rsid w:val="00737A60"/>
    <w:rsid w:val="007475A4"/>
    <w:rsid w:val="00757621"/>
    <w:rsid w:val="007814DF"/>
    <w:rsid w:val="007B4295"/>
    <w:rsid w:val="007C6F8B"/>
    <w:rsid w:val="007E1E26"/>
    <w:rsid w:val="007F5346"/>
    <w:rsid w:val="00834FAC"/>
    <w:rsid w:val="0085486A"/>
    <w:rsid w:val="008745F4"/>
    <w:rsid w:val="0089515B"/>
    <w:rsid w:val="00897E22"/>
    <w:rsid w:val="008A2FBB"/>
    <w:rsid w:val="008E778B"/>
    <w:rsid w:val="008F3957"/>
    <w:rsid w:val="008F3DC2"/>
    <w:rsid w:val="0090301A"/>
    <w:rsid w:val="009179AA"/>
    <w:rsid w:val="00925392"/>
    <w:rsid w:val="00930013"/>
    <w:rsid w:val="009310C0"/>
    <w:rsid w:val="00931799"/>
    <w:rsid w:val="00935032"/>
    <w:rsid w:val="00956C63"/>
    <w:rsid w:val="00967C77"/>
    <w:rsid w:val="0097679B"/>
    <w:rsid w:val="009832F8"/>
    <w:rsid w:val="009847ED"/>
    <w:rsid w:val="00992317"/>
    <w:rsid w:val="009A405D"/>
    <w:rsid w:val="009A4822"/>
    <w:rsid w:val="009D1ABE"/>
    <w:rsid w:val="009E2617"/>
    <w:rsid w:val="00A2171D"/>
    <w:rsid w:val="00A21E43"/>
    <w:rsid w:val="00A24075"/>
    <w:rsid w:val="00A347CB"/>
    <w:rsid w:val="00A46E6E"/>
    <w:rsid w:val="00A658C9"/>
    <w:rsid w:val="00A71D0E"/>
    <w:rsid w:val="00A769FA"/>
    <w:rsid w:val="00AA1E5C"/>
    <w:rsid w:val="00AC1981"/>
    <w:rsid w:val="00AC6FB0"/>
    <w:rsid w:val="00AD7964"/>
    <w:rsid w:val="00AE1EA2"/>
    <w:rsid w:val="00AF12B5"/>
    <w:rsid w:val="00AF1B0C"/>
    <w:rsid w:val="00AF5F46"/>
    <w:rsid w:val="00B02579"/>
    <w:rsid w:val="00B03935"/>
    <w:rsid w:val="00B5474E"/>
    <w:rsid w:val="00B662D9"/>
    <w:rsid w:val="00B73CA3"/>
    <w:rsid w:val="00BE5474"/>
    <w:rsid w:val="00BE5C23"/>
    <w:rsid w:val="00BF03A2"/>
    <w:rsid w:val="00BF619C"/>
    <w:rsid w:val="00C11C79"/>
    <w:rsid w:val="00C6259D"/>
    <w:rsid w:val="00C6685F"/>
    <w:rsid w:val="00C85054"/>
    <w:rsid w:val="00C9615B"/>
    <w:rsid w:val="00CA46E5"/>
    <w:rsid w:val="00CB7DA5"/>
    <w:rsid w:val="00CC1D11"/>
    <w:rsid w:val="00CC414D"/>
    <w:rsid w:val="00CD2246"/>
    <w:rsid w:val="00CE1C73"/>
    <w:rsid w:val="00CE3DB3"/>
    <w:rsid w:val="00D026E3"/>
    <w:rsid w:val="00D25159"/>
    <w:rsid w:val="00D25A24"/>
    <w:rsid w:val="00D47EDD"/>
    <w:rsid w:val="00D54E0A"/>
    <w:rsid w:val="00D6039C"/>
    <w:rsid w:val="00D61B82"/>
    <w:rsid w:val="00D876BB"/>
    <w:rsid w:val="00DA5602"/>
    <w:rsid w:val="00DE57B9"/>
    <w:rsid w:val="00DF0320"/>
    <w:rsid w:val="00DF1A40"/>
    <w:rsid w:val="00E34526"/>
    <w:rsid w:val="00E411AA"/>
    <w:rsid w:val="00E4577A"/>
    <w:rsid w:val="00E50544"/>
    <w:rsid w:val="00E6261A"/>
    <w:rsid w:val="00EB034F"/>
    <w:rsid w:val="00ED4B03"/>
    <w:rsid w:val="00EF07B6"/>
    <w:rsid w:val="00EF1DCA"/>
    <w:rsid w:val="00EF6B58"/>
    <w:rsid w:val="00F05C9E"/>
    <w:rsid w:val="00F06C4E"/>
    <w:rsid w:val="00F076E6"/>
    <w:rsid w:val="00F55052"/>
    <w:rsid w:val="00F57FD2"/>
    <w:rsid w:val="00F604BD"/>
    <w:rsid w:val="00F868AC"/>
    <w:rsid w:val="00F95A95"/>
    <w:rsid w:val="00FC2547"/>
    <w:rsid w:val="00FD1BDC"/>
    <w:rsid w:val="07F814B3"/>
    <w:rsid w:val="0BE33787"/>
    <w:rsid w:val="0C83197D"/>
    <w:rsid w:val="0E8F0DCA"/>
    <w:rsid w:val="0FBA35E5"/>
    <w:rsid w:val="16207DF7"/>
    <w:rsid w:val="22A31A93"/>
    <w:rsid w:val="2B7C3F93"/>
    <w:rsid w:val="2BD57D58"/>
    <w:rsid w:val="2DB215D6"/>
    <w:rsid w:val="2FBE482E"/>
    <w:rsid w:val="3589693D"/>
    <w:rsid w:val="36401D19"/>
    <w:rsid w:val="3B330884"/>
    <w:rsid w:val="3D105500"/>
    <w:rsid w:val="3DFDBD07"/>
    <w:rsid w:val="3E9230EE"/>
    <w:rsid w:val="41B24CC0"/>
    <w:rsid w:val="4300375D"/>
    <w:rsid w:val="43E51F12"/>
    <w:rsid w:val="44402940"/>
    <w:rsid w:val="476165E8"/>
    <w:rsid w:val="47C01D6C"/>
    <w:rsid w:val="4A2B4F8B"/>
    <w:rsid w:val="4DD78C3C"/>
    <w:rsid w:val="56FED3E6"/>
    <w:rsid w:val="57074639"/>
    <w:rsid w:val="5B71106D"/>
    <w:rsid w:val="5CE2303B"/>
    <w:rsid w:val="63BFF28E"/>
    <w:rsid w:val="65341FF1"/>
    <w:rsid w:val="6659187C"/>
    <w:rsid w:val="6896480E"/>
    <w:rsid w:val="6A235069"/>
    <w:rsid w:val="6B2D524E"/>
    <w:rsid w:val="6C6F6AB2"/>
    <w:rsid w:val="6CC44209"/>
    <w:rsid w:val="6CF53E0A"/>
    <w:rsid w:val="73212A30"/>
    <w:rsid w:val="74667B5F"/>
    <w:rsid w:val="76E2473B"/>
    <w:rsid w:val="7BEFC326"/>
    <w:rsid w:val="7DB9013C"/>
    <w:rsid w:val="7DFDA023"/>
    <w:rsid w:val="7EFE1808"/>
    <w:rsid w:val="7F7B82C3"/>
    <w:rsid w:val="9BFBAC97"/>
    <w:rsid w:val="BCFB4388"/>
    <w:rsid w:val="E97B0B09"/>
    <w:rsid w:val="EF7D5B87"/>
    <w:rsid w:val="EFB50436"/>
    <w:rsid w:val="EFED9E68"/>
    <w:rsid w:val="F7EB2DBC"/>
    <w:rsid w:val="FAFE74C1"/>
    <w:rsid w:val="FC76214C"/>
    <w:rsid w:val="FDFFA663"/>
    <w:rsid w:val="FEEB3F8B"/>
    <w:rsid w:val="FEF79BA9"/>
    <w:rsid w:val="FFB7EF40"/>
    <w:rsid w:val="FFF16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3" w:line="265" w:lineRule="auto"/>
      <w:ind w:left="10" w:hanging="10"/>
    </w:pPr>
    <w:rPr>
      <w:rFonts w:ascii="宋体" w:hAnsi="宋体" w:eastAsia="宋体" w:cs="宋体"/>
      <w:color w:val="000000"/>
      <w:kern w:val="2"/>
      <w:sz w:val="28"/>
      <w:szCs w:val="22"/>
      <w:lang w:val="en-US" w:eastAsia="zh-CN" w:bidi="ar-SA"/>
    </w:rPr>
  </w:style>
  <w:style w:type="paragraph" w:styleId="2">
    <w:name w:val="heading 1"/>
    <w:next w:val="1"/>
    <w:link w:val="11"/>
    <w:unhideWhenUsed/>
    <w:qFormat/>
    <w:uiPriority w:val="9"/>
    <w:pPr>
      <w:keepNext/>
      <w:keepLines/>
      <w:spacing w:after="156" w:line="265" w:lineRule="auto"/>
      <w:ind w:left="10" w:right="147" w:hanging="10"/>
      <w:jc w:val="center"/>
      <w:outlineLvl w:val="0"/>
    </w:pPr>
    <w:rPr>
      <w:rFonts w:ascii="黑体" w:hAnsi="黑体" w:eastAsia="黑体" w:cs="黑体"/>
      <w:color w:val="000000"/>
      <w:kern w:val="2"/>
      <w:sz w:val="36"/>
      <w:szCs w:val="22"/>
      <w:lang w:val="en-US" w:eastAsia="zh-CN" w:bidi="ar-SA"/>
    </w:rPr>
  </w:style>
  <w:style w:type="paragraph" w:styleId="3">
    <w:name w:val="heading 2"/>
    <w:next w:val="1"/>
    <w:link w:val="10"/>
    <w:unhideWhenUsed/>
    <w:qFormat/>
    <w:uiPriority w:val="9"/>
    <w:pPr>
      <w:keepNext/>
      <w:keepLines/>
      <w:spacing w:after="229" w:line="259" w:lineRule="auto"/>
      <w:ind w:left="569" w:hanging="10"/>
      <w:jc w:val="center"/>
      <w:outlineLvl w:val="1"/>
    </w:pPr>
    <w:rPr>
      <w:rFonts w:ascii="黑体" w:hAnsi="黑体" w:eastAsia="黑体" w:cs="黑体"/>
      <w:color w:val="000000"/>
      <w:kern w:val="2"/>
      <w:sz w:val="28"/>
      <w:szCs w:val="22"/>
      <w:lang w:val="en-US" w:eastAsia="zh-CN" w:bidi="ar-SA"/>
    </w:rPr>
  </w:style>
  <w:style w:type="paragraph" w:styleId="4">
    <w:name w:val="heading 3"/>
    <w:basedOn w:val="1"/>
    <w:next w:val="1"/>
    <w:link w:val="13"/>
    <w:unhideWhenUsed/>
    <w:qFormat/>
    <w:uiPriority w:val="9"/>
    <w:pPr>
      <w:keepNext/>
      <w:keepLines/>
      <w:spacing w:before="260" w:after="260" w:line="416" w:lineRule="auto"/>
      <w:outlineLvl w:val="2"/>
    </w:pPr>
    <w:rPr>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8"/>
    <w:semiHidden/>
    <w:unhideWhenUsed/>
    <w:qFormat/>
    <w:uiPriority w:val="99"/>
    <w:pPr>
      <w:spacing w:after="0" w:line="240" w:lineRule="auto"/>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7">
    <w:name w:val="Title"/>
    <w:basedOn w:val="1"/>
    <w:next w:val="1"/>
    <w:link w:val="15"/>
    <w:qFormat/>
    <w:uiPriority w:val="10"/>
    <w:pPr>
      <w:spacing w:before="240" w:after="60"/>
      <w:jc w:val="center"/>
      <w:outlineLvl w:val="0"/>
    </w:pPr>
    <w:rPr>
      <w:rFonts w:asciiTheme="majorHAnsi" w:hAnsiTheme="majorHAnsi" w:eastAsiaTheme="majorEastAsia" w:cstheme="majorBidi"/>
      <w:b/>
      <w:bCs/>
      <w:sz w:val="32"/>
      <w:szCs w:val="32"/>
    </w:rPr>
  </w:style>
  <w:style w:type="character" w:customStyle="1" w:styleId="10">
    <w:name w:val="标题 2 Char"/>
    <w:link w:val="3"/>
    <w:qFormat/>
    <w:uiPriority w:val="0"/>
    <w:rPr>
      <w:rFonts w:ascii="黑体" w:hAnsi="黑体" w:eastAsia="黑体" w:cs="黑体"/>
      <w:color w:val="000000"/>
      <w:sz w:val="28"/>
    </w:rPr>
  </w:style>
  <w:style w:type="character" w:customStyle="1" w:styleId="11">
    <w:name w:val="标题 1 Char"/>
    <w:link w:val="2"/>
    <w:qFormat/>
    <w:uiPriority w:val="0"/>
    <w:rPr>
      <w:rFonts w:ascii="黑体" w:hAnsi="黑体" w:eastAsia="黑体" w:cs="黑体"/>
      <w:color w:val="000000"/>
      <w:sz w:val="36"/>
    </w:rPr>
  </w:style>
  <w:style w:type="table" w:customStyle="1" w:styleId="12">
    <w:name w:val="TableGrid"/>
    <w:qFormat/>
    <w:uiPriority w:val="0"/>
    <w:tblPr>
      <w:tblCellMar>
        <w:top w:w="0" w:type="dxa"/>
        <w:left w:w="0" w:type="dxa"/>
        <w:bottom w:w="0" w:type="dxa"/>
        <w:right w:w="0" w:type="dxa"/>
      </w:tblCellMar>
    </w:tblPr>
  </w:style>
  <w:style w:type="character" w:customStyle="1" w:styleId="13">
    <w:name w:val="标题 3 Char"/>
    <w:basedOn w:val="9"/>
    <w:link w:val="4"/>
    <w:qFormat/>
    <w:uiPriority w:val="9"/>
    <w:rPr>
      <w:rFonts w:ascii="宋体" w:hAnsi="宋体" w:eastAsia="宋体" w:cs="宋体"/>
      <w:b/>
      <w:bCs/>
      <w:color w:val="000000"/>
      <w:sz w:val="32"/>
      <w:szCs w:val="32"/>
    </w:rPr>
  </w:style>
  <w:style w:type="paragraph" w:styleId="14">
    <w:name w:val="No Spacing"/>
    <w:qFormat/>
    <w:uiPriority w:val="1"/>
    <w:pPr>
      <w:ind w:left="10" w:hanging="10"/>
    </w:pPr>
    <w:rPr>
      <w:rFonts w:ascii="宋体" w:hAnsi="宋体" w:eastAsia="宋体" w:cs="宋体"/>
      <w:color w:val="000000"/>
      <w:kern w:val="2"/>
      <w:sz w:val="28"/>
      <w:szCs w:val="22"/>
      <w:lang w:val="en-US" w:eastAsia="zh-CN" w:bidi="ar-SA"/>
    </w:rPr>
  </w:style>
  <w:style w:type="character" w:customStyle="1" w:styleId="15">
    <w:name w:val="标题 Char"/>
    <w:basedOn w:val="9"/>
    <w:link w:val="7"/>
    <w:qFormat/>
    <w:uiPriority w:val="10"/>
    <w:rPr>
      <w:rFonts w:asciiTheme="majorHAnsi" w:hAnsiTheme="majorHAnsi" w:eastAsiaTheme="majorEastAsia" w:cstheme="majorBidi"/>
      <w:b/>
      <w:bCs/>
      <w:color w:val="000000"/>
      <w:sz w:val="32"/>
      <w:szCs w:val="32"/>
    </w:rPr>
  </w:style>
  <w:style w:type="paragraph" w:styleId="16">
    <w:name w:val="List Paragraph"/>
    <w:basedOn w:val="1"/>
    <w:qFormat/>
    <w:uiPriority w:val="34"/>
    <w:pPr>
      <w:ind w:firstLine="420" w:firstLineChars="200"/>
    </w:pPr>
  </w:style>
  <w:style w:type="character" w:customStyle="1" w:styleId="17">
    <w:name w:val="页眉 Char"/>
    <w:basedOn w:val="9"/>
    <w:link w:val="6"/>
    <w:qFormat/>
    <w:uiPriority w:val="99"/>
    <w:rPr>
      <w:rFonts w:ascii="宋体" w:hAnsi="宋体" w:eastAsia="宋体" w:cs="宋体"/>
      <w:color w:val="000000"/>
      <w:sz w:val="18"/>
      <w:szCs w:val="18"/>
    </w:rPr>
  </w:style>
  <w:style w:type="character" w:customStyle="1" w:styleId="18">
    <w:name w:val="批注框文本 Char"/>
    <w:basedOn w:val="9"/>
    <w:link w:val="5"/>
    <w:semiHidden/>
    <w:qFormat/>
    <w:uiPriority w:val="99"/>
    <w:rPr>
      <w:rFonts w:ascii="宋体" w:hAnsi="宋体" w:eastAsia="宋体" w:cs="宋体"/>
      <w:color w:val="000000"/>
      <w:sz w:val="18"/>
      <w:szCs w:val="18"/>
    </w:rPr>
  </w:style>
  <w:style w:type="character" w:customStyle="1" w:styleId="19">
    <w:name w:val="font21"/>
    <w:basedOn w:val="9"/>
    <w:qFormat/>
    <w:uiPriority w:val="0"/>
    <w:rPr>
      <w:rFonts w:hint="eastAsia" w:ascii="宋体" w:hAnsi="宋体" w:eastAsia="宋体" w:cs="宋体"/>
      <w:color w:val="000000"/>
      <w:sz w:val="24"/>
      <w:szCs w:val="24"/>
      <w:u w:val="none"/>
    </w:rPr>
  </w:style>
  <w:style w:type="character" w:customStyle="1" w:styleId="20">
    <w:name w:val="font31"/>
    <w:basedOn w:val="9"/>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fdb0218f-e3bb-4b89-af93-bbe9383bad60</errorID>
      <errorWord>合肥市经济技术开发区</errorWord>
      <group>L1_Word</group>
      <groupName>字词问题</groupName>
      <ability>L2_Typo</ability>
      <abilityName>字词错误</abilityName>
      <candidateList>
        <item>合肥经济技术开发区</item>
      </candidateList>
      <explain/>
      <paraID>5F2659B0</paraID>
      <start>8</start>
      <end>18</end>
      <status>ignored</status>
      <modifiedWord/>
      <trackRevisions>false</trackRevisions>
    </reviewItem>
    <reviewItem>
      <errorID>c35a9cd2-2711-4ee9-9418-a1690f0a327e</errorID>
      <errorWord>下午14：30</errorWord>
      <group>L1_Knowledge</group>
      <groupName>知识性问题</groupName>
      <ability>L2_Time</ability>
      <abilityName>日期时间</abilityName>
      <candidateList>
        <item>14:30</item>
      </candidateList>
      <explain>24小时制的时间，不需要强调“下午”，并且冒号应使用半角。</explain>
      <paraID>630B2B29</paraID>
      <start>33</start>
      <end>40</end>
      <status>ignored</status>
      <modifiedWord/>
      <trackRevisions>false</trackRevisions>
    </reviewItem>
    <reviewItem>
      <errorID>514ee7f8-2ad5-493b-a76b-9d459c899675</errorID>
      <errorWord>合肥市经济技术开发区</errorWord>
      <group>L1_Word</group>
      <groupName>字词问题</groupName>
      <ability>L2_Typo</ability>
      <abilityName>字词错误</abilityName>
      <candidateList>
        <item>合肥经济技术开发区</item>
      </candidateList>
      <explain/>
      <paraID>226A6151</paraID>
      <start>26</start>
      <end>36</end>
      <status>ignored</status>
      <modifiedWord/>
      <trackRevisions>false</trackRevisions>
    </reviewItem>
    <reviewItem>
      <errorID>2489a3f3-9d35-450f-b049-28011bbc9591</errorID>
      <errorWord>合肥市经济技术开发区</errorWord>
      <group>L1_Word</group>
      <groupName>字词问题</groupName>
      <ability>L2_Typo</ability>
      <abilityName>字词错误</abilityName>
      <candidateList>
        <item>合肥经济技术开发区</item>
      </candidateList>
      <explain/>
      <paraID>169711C6</paraID>
      <start>6</start>
      <end>16</end>
      <status>ignored</status>
      <modifiedWord/>
      <trackRevisions>false</trackRevisions>
    </reviewItem>
    <reviewItem>
      <errorID>4b3ec601-1e19-4614-9bd3-65e704a25410</errorID>
      <errorWord>底音</errorWord>
      <group>L1_Word</group>
      <groupName>字词问题</groupName>
      <ability>L2_Typo</ability>
      <abilityName>字词错误</abilityName>
      <candidateList>
        <item>低音</item>
      </candidateList>
      <explain/>
      <paraID> 2D38525</paraID>
      <start>5</start>
      <end>7</end>
      <status>ignored</status>
      <modifiedWord/>
      <trackRevisions>false</trackRevisions>
    </reviewItem>
    <reviewItem>
      <errorID>7c2c8f23-2f37-4eaa-9728-87dac1e80037</errorID>
      <errorWord>平</errorWord>
      <group>L1_Word</group>
      <groupName>字词问题</groupName>
      <ability>L2_Typo</ability>
      <abilityName>字词错误</abilityName>
      <candidateList>
        <item>平方</item>
      </candidateList>
      <explain/>
      <paraID>4402CFD1</paraID>
      <start>3</start>
      <end>4</end>
      <status>ignored</status>
      <modifiedWord/>
      <trackRevisions>false</trackRevisions>
    </reviewItem>
    <reviewItem>
      <errorID>4b2cb18a-3308-4c85-88a6-d9bca4f5fe6a</errorID>
      <errorWord>平</errorWord>
      <group>L1_Word</group>
      <groupName>字词问题</groupName>
      <ability>L2_Typo</ability>
      <abilityName>字词错误</abilityName>
      <candidateList>
        <item>平方</item>
      </candidateList>
      <explain/>
      <paraID>38384432</paraID>
      <start>3</start>
      <end>4</end>
      <status>ignored</status>
      <modifiedWord/>
      <trackRevisions>false</trackRevisions>
    </reviewItem>
    <reviewItem>
      <errorID>34f53aa3-c0b5-4a85-855f-db1199bb843c</errorID>
      <errorWord>、或者</errorWord>
      <group>L1_Word</group>
      <groupName>字词问题</groupName>
      <ability>L2_Typo</ability>
      <abilityName>字词错误</abilityName>
      <candidateList>
        <item>，或者</item>
      </candidateList>
      <explain/>
      <paraID>636B9187</paraID>
      <start>24</start>
      <end>27</end>
      <status>ignored</status>
      <modifiedWord/>
      <trackRevisions>false</trackRevisions>
    </reviewItem>
    <reviewItem>
      <errorID>b9abda01-d9d9-4881-bb4a-b578da7d5bae</errorID>
      <errorWord>、或者</errorWord>
      <group>L1_Word</group>
      <groupName>字词问题</groupName>
      <ability>L2_Typo</ability>
      <abilityName>字词错误</abilityName>
      <candidateList>
        <item>，或者</item>
      </candidateList>
      <explain/>
      <paraID>636B9187</paraID>
      <start>108</start>
      <end>111</end>
      <status>ignored</status>
      <modifiedWord/>
      <trackRevisions>false</trackRevisions>
    </reviewItem>
    <reviewItem>
      <errorID>9dfa8472-b8d3-4bc3-86a4-568a01c5f747</errorID>
      <errorWord>文件文件</errorWord>
      <group>L1_Word</group>
      <groupName>字词问题</groupName>
      <ability>L2_Typo</ability>
      <abilityName>字词错误</abilityName>
      <candidateList>
        <item>文件</item>
      </candidateList>
      <explain/>
      <paraID>636B9187</paraID>
      <start>186</start>
      <end>188</end>
      <status>modified</status>
      <modifiedWord>文件</modifiedWord>
      <trackRevisions>false</trackRevisions>
    </reviewItem>
    <reviewItem>
      <errorID>b40d1506-9f2a-4805-9571-a81e36556642</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75A917DF</paraID>
      <start>43</start>
      <end>47</end>
      <status>modified</status>
      <modifiedWord>其他语言</modifiedWord>
      <trackRevisions>false</trackRevisions>
    </reviewItem>
    <reviewItem>
      <errorID>2a4945a2-aa2b-44ff-887c-1724711e60c7</errorID>
      <errorWord>文件文件</errorWord>
      <group>L1_Word</group>
      <groupName>字词问题</groupName>
      <ability>L2_Typo</ability>
      <abilityName>字词错误</abilityName>
      <candidateList>
        <item>文件</item>
      </candidateList>
      <explain/>
      <paraID>1EDACD0A</paraID>
      <start>11</start>
      <end>13</end>
      <status>modified</status>
      <modifiedWord>文件</modifiedWord>
      <trackRevisions>false</trackRevisions>
    </reviewItem>
    <reviewItem>
      <errorID>e89b366e-d08f-425e-8333-a20a5e6f454a</errorID>
      <errorWord>份</errorWord>
      <group>L1_Word</group>
      <groupName>字词问题</groupName>
      <ability>L2_Typo</ability>
      <abilityName>字词错误</abilityName>
      <candidateList>
        <item>的</item>
      </candidateList>
      <explain>存在字形相近字词的误用。</explain>
      <paraID>65B362D6</paraID>
      <start>15</start>
      <end>16</end>
      <status>modified</status>
      <modifiedWord>的</modifiedWord>
      <trackRevisions>false</trackRevisions>
    </reviewItem>
    <reviewItem>
      <errorID>9dfab559-d948-451d-ad32-81eb5ad52b37</errorID>
      <errorWord>：，</errorWord>
      <group>L1_Punc</group>
      <groupName>标点问题</groupName>
      <ability>L2_Punc_CN</ability>
      <abilityName>标点符号检查</abilityName>
      <candidateList>
        <item>：</item>
      </candidateList>
      <explain/>
      <paraID>236CA724</paraID>
      <start>8</start>
      <end>10</end>
      <status>ignored</status>
      <modifiedWord/>
      <trackRevisions>false</trackRevisions>
    </reviewItem>
    <reviewItem>
      <errorID>75108058-c540-4173-bf80-054980ea29f5</errorID>
      <errorWord>：。</errorWord>
      <group>L1_Punc</group>
      <groupName>标点问题</groupName>
      <ability>L2_Punc_CN</ability>
      <abilityName>标点符号检查</abilityName>
      <candidateList>
        <item>：</item>
      </candidateList>
      <explain/>
      <paraID>1CA99044</paraID>
      <start>14</start>
      <end>16</end>
      <status>ignored</status>
      <modifiedWord/>
      <trackRevisions>false</trackRevisions>
    </reviewItem>
    <reviewItem>
      <errorID>ccd6f323-e939-4238-84e6-cea1d01caffe</errorID>
      <errorWord>：。</errorWord>
      <group>L1_Punc</group>
      <groupName>标点问题</groupName>
      <ability>L2_Punc_CN</ability>
      <abilityName>标点符号检查</abilityName>
      <candidateList>
        <item>：</item>
      </candidateList>
      <explain/>
      <paraID>693DD9A7</paraID>
      <start>8</start>
      <end>10</end>
      <status>ignored</status>
      <modifiedWord/>
      <trackRevisions>false</trackRevisions>
    </reviewItem>
    <reviewItem>
      <errorID>cfc1011d-c468-4692-9825-4ffbce1ea568</errorID>
      <errorWord>：。</errorWord>
      <group>L1_Punc</group>
      <groupName>标点问题</groupName>
      <ability>L2_Punc_CN</ability>
      <abilityName>标点符号检查</abilityName>
      <candidateList>
        <item>：</item>
      </candidateList>
      <explain/>
      <paraID>743C679F</paraID>
      <start>4</start>
      <end>6</end>
      <status>ignored</status>
      <modifiedWord/>
      <trackRevisions>false</trackRevisions>
    </reviewItem>
    <reviewItem>
      <errorID>9465fcbd-ce79-45ef-a690-f6e7e0815cdd</errorID>
      <errorWord>：。</errorWord>
      <group>L1_Punc</group>
      <groupName>标点问题</groupName>
      <ability>L2_Punc_CN</ability>
      <abilityName>标点符号检查</abilityName>
      <candidateList>
        <item>：</item>
      </candidateList>
      <explain/>
      <paraID>5BA2C665</paraID>
      <start>4</start>
      <end>6</end>
      <status>ignored</status>
      <modifiedWord/>
      <trackRevisions>false</trackRevisions>
    </reviewItem>
    <reviewItem>
      <errorID>b6212a90-b302-4415-974b-66c43072ba6c</errorID>
      <errorWord>：。</errorWord>
      <group>L1_Punc</group>
      <groupName>标点问题</groupName>
      <ability>L2_Punc_CN</ability>
      <abilityName>标点符号检查</abilityName>
      <candidateList>
        <item>：</item>
      </candidateList>
      <explain/>
      <paraID>2B703351</paraID>
      <start>2</start>
      <end>4</end>
      <status>ignored</status>
      <modifiedWord/>
      <trackRevisions>false</trackRevisions>
    </reviewItem>
    <reviewItem>
      <errorID>d6cdc13c-ba52-45aa-8ee3-72e357b5a61a</errorID>
      <errorWord>：。</errorWord>
      <group>L1_Punc</group>
      <groupName>标点问题</groupName>
      <ability>L2_Punc_CN</ability>
      <abilityName>标点符号检查</abilityName>
      <candidateList>
        <item>：</item>
      </candidateList>
      <explain/>
      <paraID>5146FEB7</paraID>
      <start>4</start>
      <end>6</end>
      <status>ignored</status>
      <modifiedWord/>
      <trackRevisions>false</trackRevisions>
    </reviewItem>
    <reviewItem>
      <errorID>92d5b906-573c-4edd-bbce-a741c71cb4ff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7F513944</paraID>
      <start>0</start>
      <end>2</end>
      <status>modified</status>
      <modifiedWord>1.</modifiedWord>
      <trackRevisions>false</trackRevisions>
    </reviewItem>
    <reviewItem>
      <errorID>24d07b53-7d77-458b-9033-7a9ac3dae5d7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7225D1A0</paraID>
      <start>0</start>
      <end>2</end>
      <status>modified</status>
      <modifiedWord>2.</modifiedWord>
      <trackRevisions>false</trackRevisions>
    </reviewItem>
    <reviewItem>
      <errorID>590590c9-4e6d-4a29-ab6b-ad1ec7f5e220</errorID>
      <errorWord>权力</errorWord>
      <group>L1_Word</group>
      <groupName>字词问题</groupName>
      <ability>L2_Typo</ability>
      <abilityName>字词错误</abilityName>
      <candidateList>
        <item>权利</item>
      </candidateList>
      <explain/>
      <paraID>42ACB1E5</paraID>
      <start>20</start>
      <end>22</end>
      <status>modified</status>
      <modifiedWord>权利</modifiedWord>
      <trackRevisions>false</trackRevisions>
    </reviewItem>
    <reviewItem>
      <errorID>93a97d4b-51fc-4952-8621-d1bfffc5560a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13974565</paraID>
      <start>0</start>
      <end>2</end>
      <status>modified</status>
      <modifiedWord>5.</modifiedWord>
      <trackRevisions>false</trackRevisions>
    </reviewItem>
    <reviewItem>
      <errorID>9875c7c1-415f-4aa5-b7f4-6bb3bc68782b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29F1BB80</paraID>
      <start>0</start>
      <end>2</end>
      <status>modified</status>
      <modifiedWord>6.</modifiedWord>
      <trackRevisions>false</trackRevisions>
    </reviewItem>
    <reviewItem>
      <errorID>5ef8a538-b954-48f6-a0b7-c709fe21cb26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C4F29BA</paraID>
      <start>0</start>
      <end>2</end>
      <status>modified</status>
      <modifiedWord>7.</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5420D4-FA9F-41EB-ACF5-80046D82739E}">
  <ds:schemaRefs/>
</ds:datastoreItem>
</file>

<file path=customXml/itemProps3.xml><?xml version="1.0" encoding="utf-8"?>
<ds:datastoreItem xmlns:ds="http://schemas.openxmlformats.org/officeDocument/2006/customXml" ds:itemID="{3f9cfdc9-86e8-4715-a5ec-3b461d965724}">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11</Pages>
  <Words>3845</Words>
  <Characters>4056</Characters>
  <Lines>31</Lines>
  <Paragraphs>8</Paragraphs>
  <TotalTime>551</TotalTime>
  <ScaleCrop>false</ScaleCrop>
  <LinksUpToDate>false</LinksUpToDate>
  <CharactersWithSpaces>4169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2025-09-04T09:10:00Z</dcterms:created>
  <dc:creator>fangll</dc:creator>
  <cp:lastModifiedBy>李雯雯</cp:lastModifiedBy>
  <cp:lastPrinted>2025-09-10T00:25:00Z</cp:lastPrinted>
  <dcterms:modified xsi:type="dcterms:W3CDTF">2026-09-07T01:04:02Z</dcterms:modified>
  <dc:title>目  录</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1C83A47D02DE42DABD4F64E215EB463C_12</vt:lpwstr>
  </property>
  <property fmtid="{D5CDD505-2E9C-101B-9397-08002B2CF9AE}" pid="4" name="KSOTemplateDocerSaveRecord">
    <vt:lpwstr>eyJoZGlkIjoiY2Q5ODY3NDQzYWM4MGMyMDg2MWQ0YWQxNjY0NGVhNzMiLCJ1c2VySWQiOiIxNjA2MjkzMzM0In0=</vt:lpwstr>
  </property>
</Properties>
</file>