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仿宋_GB2312" w:hAnsi="Tahoma" w:eastAsia="仿宋_GB2312" w:cs="Tahoma"/>
          <w:color w:val="333333"/>
          <w:kern w:val="0"/>
          <w:sz w:val="30"/>
          <w:szCs w:val="30"/>
        </w:rPr>
      </w:pPr>
      <w:r>
        <w:rPr>
          <w:rFonts w:hint="eastAsia" w:ascii="仿宋_GB2312" w:hAnsi="Tahoma" w:eastAsia="仿宋_GB2312" w:cs="Tahoma"/>
          <w:color w:val="333333"/>
          <w:kern w:val="0"/>
          <w:sz w:val="30"/>
          <w:szCs w:val="30"/>
        </w:rPr>
        <w:t>附件</w:t>
      </w:r>
      <w:r>
        <w:rPr>
          <w:rFonts w:hint="eastAsia" w:ascii="仿宋_GB2312" w:hAnsi="Tahoma" w:eastAsia="仿宋_GB2312" w:cs="Tahoma"/>
          <w:color w:val="333333"/>
          <w:kern w:val="0"/>
          <w:sz w:val="30"/>
          <w:szCs w:val="30"/>
          <w:lang w:val="en-US" w:eastAsia="zh-CN"/>
        </w:rPr>
        <w:t>2</w:t>
      </w:r>
    </w:p>
    <w:p>
      <w:pPr>
        <w:spacing w:after="156" w:afterLines="50" w:line="360" w:lineRule="exact"/>
        <w:jc w:val="center"/>
        <w:rPr>
          <w:rFonts w:ascii="文鼎大标宋简" w:hAnsi="宋体" w:eastAsia="文鼎大标宋简"/>
          <w:b/>
          <w:bCs/>
          <w:sz w:val="32"/>
          <w:szCs w:val="32"/>
        </w:rPr>
      </w:pPr>
      <w:r>
        <w:rPr>
          <w:rFonts w:hint="eastAsia" w:ascii="文鼎大标宋简" w:hAnsi="宋体" w:eastAsia="文鼎大标宋简"/>
          <w:b/>
          <w:bCs/>
          <w:sz w:val="32"/>
          <w:szCs w:val="32"/>
          <w:lang w:eastAsia="zh-CN"/>
        </w:rPr>
        <w:t>合肥学院</w:t>
      </w:r>
      <w:r>
        <w:rPr>
          <w:rFonts w:hint="eastAsia" w:ascii="文鼎大标宋简" w:hAnsi="宋体" w:eastAsia="文鼎大标宋简"/>
          <w:b/>
          <w:bCs/>
          <w:sz w:val="32"/>
          <w:szCs w:val="32"/>
        </w:rPr>
        <w:t>第</w:t>
      </w:r>
      <w:r>
        <w:rPr>
          <w:rFonts w:hint="eastAsia" w:ascii="文鼎大标宋简" w:hAnsi="宋体" w:eastAsia="文鼎大标宋简"/>
          <w:b/>
          <w:bCs/>
          <w:sz w:val="32"/>
          <w:szCs w:val="32"/>
          <w:lang w:eastAsia="zh-CN"/>
        </w:rPr>
        <w:t>八</w:t>
      </w:r>
      <w:r>
        <w:rPr>
          <w:rFonts w:hint="eastAsia" w:ascii="文鼎大标宋简" w:hAnsi="宋体" w:eastAsia="文鼎大标宋简"/>
          <w:b/>
          <w:bCs/>
          <w:sz w:val="32"/>
          <w:szCs w:val="32"/>
        </w:rPr>
        <w:t>届</w:t>
      </w:r>
      <w:r>
        <w:rPr>
          <w:rFonts w:ascii="文鼎大标宋简" w:hAnsi="宋体" w:eastAsia="文鼎大标宋简"/>
          <w:b/>
          <w:bCs/>
          <w:sz w:val="32"/>
          <w:szCs w:val="32"/>
        </w:rPr>
        <w:t>“</w:t>
      </w:r>
      <w:r>
        <w:rPr>
          <w:rFonts w:hint="eastAsia" w:ascii="文鼎大标宋简" w:hAnsi="宋体" w:eastAsia="文鼎大标宋简"/>
          <w:b/>
          <w:bCs/>
          <w:sz w:val="32"/>
          <w:szCs w:val="32"/>
          <w:lang w:eastAsia="zh-CN"/>
        </w:rPr>
        <w:t>创青春</w:t>
      </w:r>
      <w:r>
        <w:rPr>
          <w:rFonts w:ascii="文鼎大标宋简" w:hAnsi="宋体" w:eastAsia="文鼎大标宋简"/>
          <w:b/>
          <w:bCs/>
          <w:sz w:val="32"/>
          <w:szCs w:val="32"/>
        </w:rPr>
        <w:t>”</w:t>
      </w:r>
      <w:r>
        <w:rPr>
          <w:rFonts w:hint="eastAsia" w:ascii="文鼎大标宋简" w:hAnsi="宋体" w:eastAsia="文鼎大标宋简"/>
          <w:b/>
          <w:bCs/>
          <w:sz w:val="32"/>
          <w:szCs w:val="32"/>
        </w:rPr>
        <w:t>大学生创业大赛</w:t>
      </w:r>
    </w:p>
    <w:p>
      <w:pPr>
        <w:spacing w:after="156" w:afterLines="50" w:line="360" w:lineRule="exact"/>
        <w:jc w:val="center"/>
        <w:rPr>
          <w:rFonts w:hint="eastAsia" w:ascii="文鼎大标宋简" w:hAnsi="宋体" w:eastAsia="文鼎大标宋简"/>
          <w:b/>
          <w:bCs/>
          <w:sz w:val="32"/>
          <w:szCs w:val="32"/>
          <w:lang w:eastAsia="zh-CN"/>
        </w:rPr>
      </w:pPr>
      <w:r>
        <w:rPr>
          <w:rFonts w:hint="eastAsia" w:ascii="文鼎大标宋简" w:hAnsi="宋体" w:eastAsia="文鼎大标宋简"/>
          <w:b/>
          <w:bCs/>
          <w:sz w:val="32"/>
          <w:szCs w:val="32"/>
          <w:lang w:eastAsia="zh-CN"/>
        </w:rPr>
        <w:t>汇报视频陈述要求</w:t>
      </w:r>
    </w:p>
    <w:p>
      <w:pPr>
        <w:spacing w:after="156" w:afterLines="50" w:line="360" w:lineRule="exact"/>
        <w:jc w:val="center"/>
        <w:rPr>
          <w:rFonts w:hint="eastAsia" w:ascii="文鼎大标宋简" w:hAnsi="宋体" w:eastAsia="文鼎大标宋简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ascii="Century" w:hAnsi="Century" w:eastAsia="方正黑体_GBK"/>
          <w:sz w:val="32"/>
          <w:szCs w:val="32"/>
        </w:rPr>
      </w:pPr>
      <w:r>
        <w:rPr>
          <w:rFonts w:ascii="Century" w:hAnsi="Century" w:eastAsia="方正黑体_GBK"/>
          <w:sz w:val="32"/>
          <w:szCs w:val="32"/>
        </w:rPr>
        <w:t>一、创业计划竞赛</w:t>
      </w:r>
    </w:p>
    <w:p>
      <w:pPr>
        <w:spacing w:line="560" w:lineRule="exact"/>
        <w:ind w:firstLine="640" w:firstLineChars="20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评审工作着重从产品或服务创意、技术水平、市场前景、公司战略、财务赢利等方面综合考察参赛队，具体正式陈述</w:t>
      </w:r>
      <w:r>
        <w:rPr>
          <w:rFonts w:hint="eastAsia" w:ascii="Century" w:hAnsi="Century" w:eastAsia="方正仿宋_GBK"/>
          <w:sz w:val="32"/>
          <w:szCs w:val="32"/>
          <w:lang w:eastAsia="zh-CN"/>
        </w:rPr>
        <w:t>要求如下</w:t>
      </w:r>
      <w:r>
        <w:rPr>
          <w:rFonts w:ascii="Century" w:hAnsi="Century" w:eastAsia="方正仿宋_GBK"/>
          <w:sz w:val="32"/>
          <w:szCs w:val="32"/>
        </w:rPr>
        <w:t>：</w:t>
      </w:r>
    </w:p>
    <w:p>
      <w:pPr>
        <w:spacing w:line="560" w:lineRule="exact"/>
        <w:ind w:firstLine="1280" w:firstLineChars="40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A．产品/服务介绍</w:t>
      </w:r>
    </w:p>
    <w:p>
      <w:pPr>
        <w:spacing w:line="560" w:lineRule="exact"/>
        <w:ind w:firstLine="1280" w:firstLineChars="40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B．市场分析</w:t>
      </w:r>
    </w:p>
    <w:p>
      <w:pPr>
        <w:spacing w:line="560" w:lineRule="exact"/>
        <w:ind w:firstLine="1280" w:firstLineChars="40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C．公司战略及营销策略</w:t>
      </w:r>
    </w:p>
    <w:p>
      <w:pPr>
        <w:spacing w:line="560" w:lineRule="exact"/>
        <w:ind w:firstLine="1280" w:firstLineChars="40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D．团队能力和经营管理</w:t>
      </w:r>
    </w:p>
    <w:p>
      <w:pPr>
        <w:spacing w:line="560" w:lineRule="exact"/>
        <w:ind w:firstLine="1280" w:firstLineChars="40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E．企业经济/财务状况</w:t>
      </w:r>
    </w:p>
    <w:p>
      <w:pPr>
        <w:spacing w:line="560" w:lineRule="exact"/>
        <w:ind w:firstLine="1280" w:firstLineChars="40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F．融资方案和回报</w:t>
      </w:r>
    </w:p>
    <w:p>
      <w:pPr>
        <w:spacing w:line="560" w:lineRule="exact"/>
        <w:ind w:firstLine="1280" w:firstLineChars="40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G．关键的风险及问题的分析</w:t>
      </w:r>
    </w:p>
    <w:p>
      <w:pPr>
        <w:spacing w:line="560" w:lineRule="exact"/>
        <w:rPr>
          <w:rFonts w:ascii="Century" w:hAnsi="Century"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Century" w:hAnsi="Century" w:eastAsia="方正黑体_GBK"/>
          <w:sz w:val="32"/>
          <w:szCs w:val="32"/>
        </w:rPr>
      </w:pPr>
      <w:r>
        <w:rPr>
          <w:rFonts w:ascii="Century" w:hAnsi="Century" w:eastAsia="方正黑体_GBK"/>
          <w:sz w:val="32"/>
          <w:szCs w:val="32"/>
        </w:rPr>
        <w:t>二、创业实践挑战赛</w:t>
      </w:r>
    </w:p>
    <w:p>
      <w:pPr>
        <w:spacing w:line="560" w:lineRule="exact"/>
        <w:ind w:firstLine="640" w:firstLineChars="20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评审工作着重从经营状况、发展前景、市场前景、营销策略、财务管理等方面综合考察参赛队，具体正式陈述</w:t>
      </w:r>
      <w:r>
        <w:rPr>
          <w:rFonts w:hint="eastAsia" w:ascii="Century" w:hAnsi="Century" w:eastAsia="方正仿宋_GBK"/>
          <w:sz w:val="32"/>
          <w:szCs w:val="32"/>
          <w:lang w:eastAsia="zh-CN"/>
        </w:rPr>
        <w:t>要求如下</w:t>
      </w:r>
      <w:r>
        <w:rPr>
          <w:rFonts w:ascii="Century" w:hAnsi="Century" w:eastAsia="方正仿宋_GBK"/>
          <w:sz w:val="32"/>
          <w:szCs w:val="32"/>
        </w:rPr>
        <w:t>：</w:t>
      </w:r>
    </w:p>
    <w:p>
      <w:pPr>
        <w:numPr>
          <w:ilvl w:val="0"/>
          <w:numId w:val="1"/>
        </w:numPr>
        <w:spacing w:line="560" w:lineRule="exact"/>
        <w:ind w:firstLine="1280" w:firstLineChars="40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经营状况介绍</w:t>
      </w:r>
    </w:p>
    <w:p>
      <w:pPr>
        <w:numPr>
          <w:ilvl w:val="0"/>
          <w:numId w:val="1"/>
        </w:numPr>
        <w:spacing w:line="560" w:lineRule="exact"/>
        <w:ind w:left="0" w:leftChars="0" w:firstLine="1280" w:firstLineChars="40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公司战略及营销策略</w:t>
      </w:r>
    </w:p>
    <w:p>
      <w:pPr>
        <w:numPr>
          <w:ilvl w:val="0"/>
          <w:numId w:val="1"/>
        </w:numPr>
        <w:spacing w:line="560" w:lineRule="exact"/>
        <w:ind w:left="0" w:leftChars="0" w:firstLine="1280" w:firstLineChars="40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团队能力和经营管理</w:t>
      </w:r>
    </w:p>
    <w:p>
      <w:pPr>
        <w:spacing w:line="560" w:lineRule="exact"/>
        <w:ind w:firstLine="1280" w:firstLineChars="40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D．企业经济/财务状况</w:t>
      </w:r>
    </w:p>
    <w:p>
      <w:pPr>
        <w:spacing w:line="560" w:lineRule="exact"/>
        <w:ind w:firstLine="1280" w:firstLineChars="40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E．融资方案和回报</w:t>
      </w:r>
    </w:p>
    <w:p>
      <w:pPr>
        <w:spacing w:line="560" w:lineRule="exact"/>
        <w:ind w:firstLine="1280" w:firstLineChars="40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F．发展前景介绍</w:t>
      </w:r>
    </w:p>
    <w:p>
      <w:pPr>
        <w:spacing w:line="560" w:lineRule="exact"/>
        <w:ind w:firstLine="1280" w:firstLineChars="40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G．关键的风险及问题的分析</w:t>
      </w:r>
    </w:p>
    <w:p>
      <w:pPr>
        <w:spacing w:line="560" w:lineRule="exact"/>
        <w:ind w:firstLine="1280" w:firstLineChars="400"/>
        <w:rPr>
          <w:rFonts w:ascii="Century" w:hAnsi="Century"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Century" w:hAnsi="Century" w:eastAsia="方正黑体_GBK"/>
          <w:sz w:val="32"/>
          <w:szCs w:val="32"/>
        </w:rPr>
      </w:pPr>
      <w:r>
        <w:rPr>
          <w:rFonts w:ascii="Century" w:hAnsi="Century" w:eastAsia="方正黑体_GBK"/>
          <w:sz w:val="32"/>
          <w:szCs w:val="32"/>
        </w:rPr>
        <w:t>三、公益创业赛</w:t>
      </w:r>
    </w:p>
    <w:p>
      <w:pPr>
        <w:spacing w:line="560" w:lineRule="exact"/>
        <w:ind w:firstLine="640" w:firstLineChars="20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大学生公益创业赛的评审工作着重从项目的公益性、创业性和实践性以及三者之间的结合度等方面来综合考察，具体正式陈述</w:t>
      </w:r>
      <w:r>
        <w:rPr>
          <w:rFonts w:hint="eastAsia" w:ascii="Century" w:hAnsi="Century" w:eastAsia="方正仿宋_GBK"/>
          <w:sz w:val="32"/>
          <w:szCs w:val="32"/>
          <w:lang w:eastAsia="zh-CN"/>
        </w:rPr>
        <w:t>要求如下</w:t>
      </w:r>
      <w:r>
        <w:rPr>
          <w:rFonts w:ascii="Century" w:hAnsi="Century" w:eastAsia="方正仿宋_GBK"/>
          <w:sz w:val="32"/>
          <w:szCs w:val="32"/>
        </w:rPr>
        <w:t>：</w:t>
      </w:r>
    </w:p>
    <w:p>
      <w:pPr>
        <w:numPr>
          <w:ilvl w:val="0"/>
          <w:numId w:val="2"/>
        </w:numPr>
        <w:ind w:firstLine="1280" w:firstLineChars="40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项目源起或项目背景</w:t>
      </w:r>
    </w:p>
    <w:p>
      <w:pPr>
        <w:numPr>
          <w:ilvl w:val="0"/>
          <w:numId w:val="0"/>
        </w:numPr>
        <w:ind w:firstLine="1280" w:firstLineChars="40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B．项目运行计划</w:t>
      </w:r>
    </w:p>
    <w:p>
      <w:pPr>
        <w:ind w:firstLine="1280" w:firstLineChars="40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C．市场分析</w:t>
      </w:r>
    </w:p>
    <w:p>
      <w:pPr>
        <w:ind w:firstLine="1280" w:firstLineChars="40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D．商业运行模式</w:t>
      </w:r>
    </w:p>
    <w:p>
      <w:pPr>
        <w:ind w:firstLine="1280" w:firstLineChars="40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E．项目收益分配</w:t>
      </w:r>
    </w:p>
    <w:p>
      <w:pPr>
        <w:ind w:firstLine="1280" w:firstLineChars="400"/>
      </w:pPr>
      <w:r>
        <w:rPr>
          <w:rFonts w:ascii="Century" w:hAnsi="Century" w:eastAsia="方正仿宋_GBK"/>
          <w:sz w:val="32"/>
          <w:szCs w:val="32"/>
        </w:rPr>
        <w:t>F．项目实践成果</w:t>
      </w:r>
    </w:p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D36002"/>
    <w:multiLevelType w:val="singleLevel"/>
    <w:tmpl w:val="90D36002"/>
    <w:lvl w:ilvl="0" w:tentative="0">
      <w:start w:val="1"/>
      <w:numFmt w:val="upperLetter"/>
      <w:suff w:val="nothing"/>
      <w:lvlText w:val="%1．"/>
      <w:lvlJc w:val="left"/>
    </w:lvl>
  </w:abstractNum>
  <w:abstractNum w:abstractNumId="1">
    <w:nsid w:val="CDB85801"/>
    <w:multiLevelType w:val="singleLevel"/>
    <w:tmpl w:val="CDB85801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A8"/>
    <w:rsid w:val="000056B0"/>
    <w:rsid w:val="00017253"/>
    <w:rsid w:val="00043353"/>
    <w:rsid w:val="000531A2"/>
    <w:rsid w:val="000B3581"/>
    <w:rsid w:val="001000A1"/>
    <w:rsid w:val="00130ED7"/>
    <w:rsid w:val="00160B87"/>
    <w:rsid w:val="001C0329"/>
    <w:rsid w:val="001F0C06"/>
    <w:rsid w:val="001F1F29"/>
    <w:rsid w:val="00200274"/>
    <w:rsid w:val="0023296C"/>
    <w:rsid w:val="002619A2"/>
    <w:rsid w:val="00267A17"/>
    <w:rsid w:val="00276C4F"/>
    <w:rsid w:val="002A1F8D"/>
    <w:rsid w:val="002F6102"/>
    <w:rsid w:val="00314947"/>
    <w:rsid w:val="00333599"/>
    <w:rsid w:val="0036628C"/>
    <w:rsid w:val="00367525"/>
    <w:rsid w:val="003805BD"/>
    <w:rsid w:val="003C2430"/>
    <w:rsid w:val="003F0DA3"/>
    <w:rsid w:val="0042128E"/>
    <w:rsid w:val="00462137"/>
    <w:rsid w:val="004B01D9"/>
    <w:rsid w:val="005A36EE"/>
    <w:rsid w:val="005C1ACC"/>
    <w:rsid w:val="005C499A"/>
    <w:rsid w:val="005D154C"/>
    <w:rsid w:val="006201F8"/>
    <w:rsid w:val="006413E4"/>
    <w:rsid w:val="00641982"/>
    <w:rsid w:val="00693040"/>
    <w:rsid w:val="00773AA8"/>
    <w:rsid w:val="00787259"/>
    <w:rsid w:val="00795EF6"/>
    <w:rsid w:val="007A30B5"/>
    <w:rsid w:val="007C0A71"/>
    <w:rsid w:val="008136B0"/>
    <w:rsid w:val="00822E2C"/>
    <w:rsid w:val="008B0A23"/>
    <w:rsid w:val="008C2332"/>
    <w:rsid w:val="008D6738"/>
    <w:rsid w:val="00916857"/>
    <w:rsid w:val="009238E5"/>
    <w:rsid w:val="0093357C"/>
    <w:rsid w:val="0095479F"/>
    <w:rsid w:val="009821CD"/>
    <w:rsid w:val="009C1E20"/>
    <w:rsid w:val="009F0A42"/>
    <w:rsid w:val="00A0664B"/>
    <w:rsid w:val="00A502BC"/>
    <w:rsid w:val="00A53EF1"/>
    <w:rsid w:val="00A72077"/>
    <w:rsid w:val="00AA573D"/>
    <w:rsid w:val="00AF2B1B"/>
    <w:rsid w:val="00B52686"/>
    <w:rsid w:val="00B62D3C"/>
    <w:rsid w:val="00B72439"/>
    <w:rsid w:val="00B929CC"/>
    <w:rsid w:val="00B938E4"/>
    <w:rsid w:val="00BB3791"/>
    <w:rsid w:val="00BB5FDD"/>
    <w:rsid w:val="00C7655D"/>
    <w:rsid w:val="00CF19F2"/>
    <w:rsid w:val="00CF1E64"/>
    <w:rsid w:val="00D26D98"/>
    <w:rsid w:val="00D815C8"/>
    <w:rsid w:val="00DD19F5"/>
    <w:rsid w:val="00E01338"/>
    <w:rsid w:val="00E1120D"/>
    <w:rsid w:val="00E73C60"/>
    <w:rsid w:val="00E83BFD"/>
    <w:rsid w:val="00EC51BB"/>
    <w:rsid w:val="00EF0A68"/>
    <w:rsid w:val="00F078E1"/>
    <w:rsid w:val="00F74A78"/>
    <w:rsid w:val="00F753FC"/>
    <w:rsid w:val="132F7FB4"/>
    <w:rsid w:val="1F6E00ED"/>
    <w:rsid w:val="23FE01DE"/>
    <w:rsid w:val="2AD1144F"/>
    <w:rsid w:val="3A9656A9"/>
    <w:rsid w:val="68795A3C"/>
    <w:rsid w:val="70B235D2"/>
    <w:rsid w:val="7FF34C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apple-converted-space"/>
    <w:basedOn w:val="8"/>
    <w:qFormat/>
    <w:uiPriority w:val="0"/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14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1366</Words>
  <Characters>7789</Characters>
  <Lines>64</Lines>
  <Paragraphs>18</Paragraphs>
  <TotalTime>116</TotalTime>
  <ScaleCrop>false</ScaleCrop>
  <LinksUpToDate>false</LinksUpToDate>
  <CharactersWithSpaces>9137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2017-01-06T02:41:00Z</dcterms:created>
  <dc:creator>admin</dc:creator>
  <cp:lastModifiedBy>稀里~哗啦</cp:lastModifiedBy>
  <dcterms:modified xsi:type="dcterms:W3CDTF">2020-04-09T08:50:41Z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