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438614"/>
      <w:bookmarkStart w:id="1" w:name="_Toc18580157"/>
      <w:r>
        <w:rPr>
          <w:rFonts w:hint="eastAsia" w:ascii="黑体" w:hAnsi="黑体" w:eastAsia="黑体"/>
          <w:b/>
          <w:sz w:val="36"/>
          <w:szCs w:val="36"/>
        </w:rPr>
        <w:t>合肥学院确定发展对象登记表</w:t>
      </w:r>
      <w:bookmarkEnd w:id="0"/>
      <w:bookmarkEnd w:id="1"/>
    </w:p>
    <w:tbl>
      <w:tblPr>
        <w:tblStyle w:val="5"/>
        <w:tblW w:w="836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0"/>
        <w:gridCol w:w="298"/>
        <w:gridCol w:w="570"/>
        <w:gridCol w:w="7"/>
        <w:gridCol w:w="2151"/>
        <w:gridCol w:w="115"/>
        <w:gridCol w:w="721"/>
        <w:gridCol w:w="722"/>
        <w:gridCol w:w="547"/>
        <w:gridCol w:w="21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428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728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刘晓晓</w:t>
            </w:r>
          </w:p>
        </w:tc>
        <w:tc>
          <w:tcPr>
            <w:tcW w:w="1558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学号/工号</w:t>
            </w:r>
          </w:p>
        </w:tc>
        <w:tc>
          <w:tcPr>
            <w:tcW w:w="2648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428" w:type="dxa"/>
            <w:gridSpan w:val="2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728" w:type="dxa"/>
            <w:gridSpan w:val="3"/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国际交流合作处</w:t>
            </w:r>
          </w:p>
        </w:tc>
        <w:tc>
          <w:tcPr>
            <w:tcW w:w="2105" w:type="dxa"/>
            <w:gridSpan w:val="4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身份（职务职称）</w:t>
            </w:r>
          </w:p>
        </w:tc>
        <w:tc>
          <w:tcPr>
            <w:tcW w:w="2101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34" w:hRule="atLeast"/>
        </w:trPr>
        <w:tc>
          <w:tcPr>
            <w:tcW w:w="20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培养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考察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情况</w:t>
            </w:r>
          </w:p>
          <w:p>
            <w:pPr>
              <w:widowControl/>
              <w:snapToGrid w:val="0"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（至少1年）</w:t>
            </w:r>
          </w:p>
        </w:tc>
        <w:tc>
          <w:tcPr>
            <w:tcW w:w="6357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2019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9日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开始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接受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党组织的培养考察，已满一年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，基本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符合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党章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规定的党员条件。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34" w:hRule="atLeast"/>
        </w:trPr>
        <w:tc>
          <w:tcPr>
            <w:tcW w:w="20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教育培训情况</w:t>
            </w:r>
          </w:p>
          <w:p>
            <w:pPr>
              <w:widowControl/>
              <w:snapToGrid w:val="0"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（至少1次培训，结业证书两年有效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）</w:t>
            </w:r>
          </w:p>
        </w:tc>
        <w:tc>
          <w:tcPr>
            <w:tcW w:w="6357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2019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参加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合肥学院人工智能与大数据学院分党校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积极分子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培训班，基本完成规定的教育内容。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" w:hRule="atLeast"/>
        </w:trPr>
        <w:tc>
          <w:tcPr>
            <w:tcW w:w="199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广泛征求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意见情况</w:t>
            </w:r>
          </w:p>
        </w:tc>
        <w:tc>
          <w:tcPr>
            <w:tcW w:w="6364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beforeLines="50" w:line="420" w:lineRule="exact"/>
              <w:ind w:firstLine="482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综合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党员和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群众的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意见，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普遍同意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列为发展对象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420" w:lineRule="exact"/>
              <w:ind w:firstLine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主要优点：</w:t>
            </w:r>
          </w:p>
          <w:p>
            <w:pPr>
              <w:widowControl/>
              <w:spacing w:line="420" w:lineRule="exact"/>
              <w:ind w:firstLine="200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工作认真负责，积极向上，踏实肯干，对政治学习和业务学习，态度端正，团结同事。</w:t>
            </w:r>
          </w:p>
          <w:p>
            <w:pPr>
              <w:widowControl/>
              <w:spacing w:line="420" w:lineRule="exact"/>
              <w:ind w:firstLine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主要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缺点和不足：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</w:p>
          <w:p>
            <w:pPr>
              <w:widowControl/>
              <w:spacing w:line="420" w:lineRule="exact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工作经验需要进一步丰富</w:t>
            </w:r>
          </w:p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</w:t>
            </w:r>
          </w:p>
          <w:p>
            <w:pPr>
              <w:widowControl/>
              <w:spacing w:afterLines="50"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征求意见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签名：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41" w:hRule="atLeast"/>
        </w:trPr>
        <w:tc>
          <w:tcPr>
            <w:tcW w:w="1130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支部委员会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（支部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大会）意见</w:t>
            </w:r>
          </w:p>
        </w:tc>
        <w:tc>
          <w:tcPr>
            <w:tcW w:w="7232" w:type="dxa"/>
            <w:gridSpan w:val="9"/>
            <w:vAlign w:val="center"/>
          </w:tcPr>
          <w:p>
            <w:pPr>
              <w:widowControl/>
              <w:spacing w:beforeLines="50" w:line="420" w:lineRule="exact"/>
              <w:ind w:firstLine="480" w:firstLineChars="200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经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日讨论研究，该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同志被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确定为发展对象人选。报上级党组织备案。</w:t>
            </w:r>
          </w:p>
          <w:p>
            <w:pPr>
              <w:widowControl/>
              <w:spacing w:line="420" w:lineRule="exact"/>
              <w:jc w:val="left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党支部名称：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国际交流合作处党支部</w:t>
            </w:r>
          </w:p>
          <w:p>
            <w:pPr>
              <w:widowControl/>
              <w:spacing w:afterLines="50" w:line="420" w:lineRule="exact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党支部书记签名：        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月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52" w:hRule="atLeast"/>
        </w:trPr>
        <w:tc>
          <w:tcPr>
            <w:tcW w:w="1130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党总支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意见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（专业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所在院系党组织意见）</w:t>
            </w:r>
          </w:p>
        </w:tc>
        <w:tc>
          <w:tcPr>
            <w:tcW w:w="3141" w:type="dxa"/>
            <w:gridSpan w:val="5"/>
            <w:vAlign w:val="center"/>
          </w:tcPr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420" w:lineRule="exact"/>
              <w:jc w:val="righ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721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委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备案</w:t>
            </w: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意见</w:t>
            </w:r>
          </w:p>
        </w:tc>
        <w:tc>
          <w:tcPr>
            <w:tcW w:w="3370" w:type="dxa"/>
            <w:gridSpan w:val="3"/>
            <w:vAlign w:val="center"/>
          </w:tcPr>
          <w:p>
            <w:pPr>
              <w:widowControl/>
              <w:spacing w:line="420" w:lineRule="exact"/>
              <w:ind w:firstLine="1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</w:t>
            </w:r>
          </w:p>
          <w:p>
            <w:pPr>
              <w:widowControl/>
              <w:spacing w:line="420" w:lineRule="exact"/>
              <w:ind w:firstLine="141" w:firstLineChars="50"/>
              <w:jc w:val="center"/>
              <w:rPr>
                <w:rFonts w:ascii="黑体" w:hAnsi="黑体" w:eastAsia="黑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/>
                <w:kern w:val="0"/>
                <w:sz w:val="28"/>
                <w:szCs w:val="24"/>
              </w:rPr>
              <w:t>同意，已备案。</w:t>
            </w:r>
          </w:p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420" w:lineRule="exact"/>
              <w:jc w:val="righ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28</w:t>
            </w:r>
            <w:bookmarkStart w:id="2" w:name="_GoBack"/>
            <w:bookmarkEnd w:id="2"/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7" w:hRule="atLeast"/>
        </w:trPr>
        <w:tc>
          <w:tcPr>
            <w:tcW w:w="1130" w:type="dxa"/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232" w:type="dxa"/>
            <w:gridSpan w:val="9"/>
            <w:vAlign w:val="center"/>
          </w:tcPr>
          <w:p>
            <w:pPr>
              <w:widowControl/>
              <w:spacing w:line="420" w:lineRule="exac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7EA0"/>
    <w:rsid w:val="00916D06"/>
    <w:rsid w:val="009D5F53"/>
    <w:rsid w:val="00CC76B1"/>
    <w:rsid w:val="00E72C29"/>
    <w:rsid w:val="00FB7EA0"/>
    <w:rsid w:val="00FC2F43"/>
    <w:rsid w:val="498B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423</Characters>
  <Lines>3</Lines>
  <Paragraphs>1</Paragraphs>
  <TotalTime>33</TotalTime>
  <ScaleCrop>false</ScaleCrop>
  <LinksUpToDate>false</LinksUpToDate>
  <CharactersWithSpaces>496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2019-09-12T08:33:00Z</dcterms:created>
  <dc:creator>zyz</dc:creator>
  <cp:lastModifiedBy>Administrator</cp:lastModifiedBy>
  <cp:lastPrinted>2021-07-02T03:03:25Z</cp:lastPrinted>
  <dcterms:modified xsi:type="dcterms:W3CDTF">2021-07-02T03:23:53Z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