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A1EF3" w14:textId="20F00AA9" w:rsidR="00217849" w:rsidRPr="00E23806" w:rsidRDefault="00F71C94" w:rsidP="00E23806">
      <w:pPr>
        <w:pStyle w:val="aa"/>
        <w:rPr>
          <w:rFonts w:ascii="SimSun" w:eastAsia="SimSun" w:hAnsi="SimSun" w:hint="eastAsia"/>
        </w:rPr>
      </w:pPr>
      <w:r w:rsidRPr="00E23806">
        <w:rPr>
          <w:rFonts w:ascii="SimSun" w:eastAsia="SimSun" w:hAnsi="SimSun" w:hint="eastAsia"/>
        </w:rPr>
        <w:t>202</w:t>
      </w:r>
      <w:r w:rsidRPr="00E23806">
        <w:rPr>
          <w:rFonts w:ascii="SimSun" w:eastAsia="SimSun" w:hAnsi="SimSun" w:hint="eastAsia"/>
        </w:rPr>
        <w:t>1</w:t>
      </w:r>
      <w:r w:rsidRPr="00E23806">
        <w:rPr>
          <w:rFonts w:ascii="SimSun" w:eastAsia="SimSun" w:hAnsi="SimSun" w:hint="eastAsia"/>
        </w:rPr>
        <w:t>级</w:t>
      </w:r>
      <w:r w:rsidR="008A4DB4" w:rsidRPr="00E23806">
        <w:rPr>
          <w:rFonts w:ascii="SimSun" w:eastAsia="SimSun" w:hAnsi="SimSun" w:hint="eastAsia"/>
        </w:rPr>
        <w:t>朝鲜语</w:t>
      </w:r>
      <w:r w:rsidRPr="00E23806">
        <w:rPr>
          <w:rFonts w:ascii="SimSun" w:eastAsia="SimSun" w:hAnsi="SimSun" w:hint="eastAsia"/>
        </w:rPr>
        <w:t>专业转专业考核方案</w:t>
      </w:r>
    </w:p>
    <w:p w14:paraId="50E217FC" w14:textId="77777777" w:rsidR="00217849" w:rsidRPr="00E23806" w:rsidRDefault="00F71C94">
      <w:pPr>
        <w:tabs>
          <w:tab w:val="left" w:pos="1890"/>
        </w:tabs>
        <w:adjustRightInd w:val="0"/>
        <w:snapToGrid w:val="0"/>
        <w:spacing w:line="360" w:lineRule="auto"/>
        <w:jc w:val="left"/>
        <w:rPr>
          <w:rFonts w:ascii="SimSun" w:hAnsi="SimSun"/>
          <w:b/>
          <w:bCs/>
          <w:szCs w:val="21"/>
        </w:rPr>
      </w:pPr>
      <w:r w:rsidRPr="00E23806">
        <w:rPr>
          <w:rFonts w:ascii="SimSun" w:hAnsi="SimSun" w:hint="eastAsia"/>
          <w:b/>
          <w:bCs/>
          <w:szCs w:val="21"/>
        </w:rPr>
        <w:t>1</w:t>
      </w:r>
      <w:r w:rsidRPr="00E23806">
        <w:rPr>
          <w:rFonts w:ascii="SimSun" w:hAnsi="SimSun" w:hint="eastAsia"/>
          <w:b/>
          <w:bCs/>
          <w:szCs w:val="21"/>
        </w:rPr>
        <w:t>、</w:t>
      </w:r>
      <w:r w:rsidRPr="00E23806">
        <w:rPr>
          <w:rFonts w:ascii="SimSun" w:hAnsi="SimSun"/>
          <w:b/>
          <w:bCs/>
          <w:szCs w:val="21"/>
        </w:rPr>
        <w:t>考核内容</w:t>
      </w:r>
    </w:p>
    <w:p w14:paraId="0CBEF1DF" w14:textId="4F80D7FF" w:rsidR="00217849" w:rsidRPr="00E23806" w:rsidRDefault="00F71C94">
      <w:pPr>
        <w:pStyle w:val="a7"/>
        <w:tabs>
          <w:tab w:val="left" w:pos="1890"/>
        </w:tabs>
        <w:adjustRightInd w:val="0"/>
        <w:snapToGrid w:val="0"/>
        <w:spacing w:beforeAutospacing="0" w:afterAutospacing="0" w:line="360" w:lineRule="auto"/>
        <w:ind w:firstLineChars="200" w:firstLine="420"/>
        <w:rPr>
          <w:rStyle w:val="a8"/>
          <w:rFonts w:cs="Times New Roman"/>
          <w:b w:val="0"/>
          <w:bCs w:val="0"/>
          <w:sz w:val="21"/>
          <w:szCs w:val="21"/>
        </w:rPr>
      </w:pPr>
      <w:r w:rsidRPr="00E23806">
        <w:rPr>
          <w:rStyle w:val="a8"/>
          <w:rFonts w:cs="Times New Roman" w:hint="eastAsia"/>
          <w:b w:val="0"/>
          <w:sz w:val="21"/>
          <w:szCs w:val="21"/>
        </w:rPr>
        <w:t>考查</w:t>
      </w:r>
      <w:r w:rsidRPr="00E23806">
        <w:rPr>
          <w:rStyle w:val="a8"/>
          <w:rFonts w:cs="Times New Roman"/>
          <w:b w:val="0"/>
          <w:sz w:val="21"/>
          <w:szCs w:val="21"/>
        </w:rPr>
        <w:t>拟转入</w:t>
      </w:r>
      <w:r w:rsidR="008A4DB4" w:rsidRPr="00E23806">
        <w:rPr>
          <w:rStyle w:val="a8"/>
          <w:rFonts w:cs="Times New Roman" w:hint="eastAsia"/>
          <w:b w:val="0"/>
          <w:sz w:val="21"/>
          <w:szCs w:val="21"/>
        </w:rPr>
        <w:t>朝鲜语</w:t>
      </w:r>
      <w:r w:rsidRPr="00E23806">
        <w:rPr>
          <w:rStyle w:val="a8"/>
          <w:rFonts w:cs="Times New Roman"/>
          <w:b w:val="0"/>
          <w:sz w:val="21"/>
          <w:szCs w:val="21"/>
        </w:rPr>
        <w:t>专业学生的综合素质，包括学习动机、学习能力、学习方法</w:t>
      </w:r>
      <w:r w:rsidRPr="00E23806">
        <w:rPr>
          <w:rStyle w:val="a8"/>
          <w:rFonts w:cs="Times New Roman" w:hint="eastAsia"/>
          <w:b w:val="0"/>
          <w:sz w:val="21"/>
          <w:szCs w:val="21"/>
        </w:rPr>
        <w:t>和策略</w:t>
      </w:r>
      <w:r w:rsidRPr="00E23806">
        <w:rPr>
          <w:rStyle w:val="a8"/>
          <w:rFonts w:cs="Times New Roman"/>
          <w:b w:val="0"/>
          <w:sz w:val="21"/>
          <w:szCs w:val="21"/>
        </w:rPr>
        <w:t>。具体内容如下：</w:t>
      </w:r>
    </w:p>
    <w:p w14:paraId="1451AAE4" w14:textId="060C4C31" w:rsidR="00217849" w:rsidRPr="00E23806" w:rsidRDefault="00F71C94">
      <w:pPr>
        <w:pStyle w:val="a7"/>
        <w:numPr>
          <w:ilvl w:val="0"/>
          <w:numId w:val="1"/>
        </w:numPr>
        <w:tabs>
          <w:tab w:val="left" w:pos="1890"/>
        </w:tabs>
        <w:adjustRightInd w:val="0"/>
        <w:snapToGrid w:val="0"/>
        <w:spacing w:beforeAutospacing="0" w:afterAutospacing="0" w:line="360" w:lineRule="auto"/>
        <w:ind w:left="845"/>
        <w:rPr>
          <w:rStyle w:val="a8"/>
          <w:rFonts w:cs="Times New Roman"/>
          <w:b w:val="0"/>
          <w:sz w:val="21"/>
          <w:szCs w:val="21"/>
        </w:rPr>
      </w:pPr>
      <w:r w:rsidRPr="00E23806">
        <w:rPr>
          <w:rStyle w:val="a8"/>
          <w:rFonts w:cs="Times New Roman"/>
          <w:b w:val="0"/>
          <w:sz w:val="21"/>
          <w:szCs w:val="21"/>
        </w:rPr>
        <w:t>学习动机</w:t>
      </w:r>
    </w:p>
    <w:p w14:paraId="1C15AD1E" w14:textId="4E9DB507" w:rsidR="00217849" w:rsidRPr="00E23806" w:rsidRDefault="00F71C94">
      <w:pPr>
        <w:pStyle w:val="a7"/>
        <w:numPr>
          <w:ilvl w:val="0"/>
          <w:numId w:val="2"/>
        </w:numPr>
        <w:tabs>
          <w:tab w:val="left" w:pos="1890"/>
        </w:tabs>
        <w:adjustRightInd w:val="0"/>
        <w:snapToGrid w:val="0"/>
        <w:spacing w:beforeAutospacing="0" w:afterAutospacing="0" w:line="360" w:lineRule="auto"/>
        <w:rPr>
          <w:rFonts w:cs="Times New Roman"/>
          <w:sz w:val="21"/>
          <w:szCs w:val="21"/>
        </w:rPr>
      </w:pPr>
      <w:r w:rsidRPr="00E23806">
        <w:rPr>
          <w:rFonts w:cs="Times New Roman"/>
          <w:bCs/>
          <w:sz w:val="21"/>
          <w:szCs w:val="21"/>
        </w:rPr>
        <w:t>内在学习动机：</w:t>
      </w:r>
      <w:r w:rsidRPr="00E23806">
        <w:rPr>
          <w:rFonts w:cs="Times New Roman" w:hint="eastAsia"/>
          <w:sz w:val="21"/>
          <w:szCs w:val="21"/>
        </w:rPr>
        <w:t>希望学习</w:t>
      </w:r>
      <w:r w:rsidR="008A4DB4" w:rsidRPr="00E23806">
        <w:rPr>
          <w:rFonts w:cs="Times New Roman" w:hint="eastAsia"/>
          <w:sz w:val="21"/>
          <w:szCs w:val="21"/>
        </w:rPr>
        <w:t>韩国相关的</w:t>
      </w:r>
      <w:r w:rsidRPr="00E23806">
        <w:rPr>
          <w:rFonts w:cs="Times New Roman"/>
          <w:sz w:val="21"/>
          <w:szCs w:val="21"/>
        </w:rPr>
        <w:t>文化</w:t>
      </w:r>
      <w:r w:rsidRPr="00E23806">
        <w:rPr>
          <w:rFonts w:cs="Times New Roman" w:hint="eastAsia"/>
          <w:sz w:val="21"/>
          <w:szCs w:val="21"/>
        </w:rPr>
        <w:t>，</w:t>
      </w:r>
      <w:r w:rsidR="008A4DB4" w:rsidRPr="00E23806">
        <w:rPr>
          <w:rFonts w:cs="Times New Roman" w:hint="eastAsia"/>
          <w:sz w:val="21"/>
          <w:szCs w:val="21"/>
        </w:rPr>
        <w:t>历史等。</w:t>
      </w:r>
      <w:r w:rsidRPr="00E23806">
        <w:rPr>
          <w:rFonts w:cs="Times New Roman"/>
          <w:sz w:val="21"/>
          <w:szCs w:val="21"/>
        </w:rPr>
        <w:t>希望能用流利的</w:t>
      </w:r>
      <w:r w:rsidR="008A4DB4" w:rsidRPr="00E23806">
        <w:rPr>
          <w:rFonts w:cs="Times New Roman" w:hint="eastAsia"/>
          <w:sz w:val="21"/>
          <w:szCs w:val="21"/>
        </w:rPr>
        <w:t>韩语</w:t>
      </w:r>
      <w:r w:rsidRPr="00E23806">
        <w:rPr>
          <w:rFonts w:cs="Times New Roman"/>
          <w:sz w:val="21"/>
          <w:szCs w:val="21"/>
        </w:rPr>
        <w:t>交流；有信心学好</w:t>
      </w:r>
      <w:r w:rsidR="008A4DB4" w:rsidRPr="00E23806">
        <w:rPr>
          <w:rFonts w:cs="Times New Roman" w:hint="eastAsia"/>
          <w:sz w:val="21"/>
          <w:szCs w:val="21"/>
        </w:rPr>
        <w:t>韩</w:t>
      </w:r>
      <w:r w:rsidRPr="00E23806">
        <w:rPr>
          <w:rFonts w:cs="Times New Roman" w:hint="eastAsia"/>
          <w:sz w:val="21"/>
          <w:szCs w:val="21"/>
        </w:rPr>
        <w:t>语</w:t>
      </w:r>
      <w:r w:rsidRPr="00E23806">
        <w:rPr>
          <w:rFonts w:cs="Times New Roman"/>
          <w:sz w:val="21"/>
          <w:szCs w:val="21"/>
        </w:rPr>
        <w:t>。</w:t>
      </w:r>
    </w:p>
    <w:p w14:paraId="069F2BE6" w14:textId="5DA0ADB4" w:rsidR="00217849" w:rsidRPr="00E23806" w:rsidRDefault="00F71C94">
      <w:pPr>
        <w:pStyle w:val="a7"/>
        <w:numPr>
          <w:ilvl w:val="0"/>
          <w:numId w:val="2"/>
        </w:numPr>
        <w:tabs>
          <w:tab w:val="left" w:pos="1890"/>
        </w:tabs>
        <w:adjustRightInd w:val="0"/>
        <w:snapToGrid w:val="0"/>
        <w:spacing w:beforeAutospacing="0" w:afterAutospacing="0" w:line="360" w:lineRule="auto"/>
        <w:rPr>
          <w:rFonts w:cs="Times New Roman"/>
          <w:sz w:val="21"/>
          <w:szCs w:val="21"/>
        </w:rPr>
      </w:pPr>
      <w:r w:rsidRPr="00E23806">
        <w:rPr>
          <w:rFonts w:cs="Times New Roman"/>
          <w:bCs/>
          <w:sz w:val="21"/>
          <w:szCs w:val="21"/>
        </w:rPr>
        <w:t>外在学习动机：</w:t>
      </w:r>
      <w:r w:rsidRPr="00E23806">
        <w:rPr>
          <w:rFonts w:cs="Times New Roman" w:hint="eastAsia"/>
          <w:bCs/>
          <w:sz w:val="21"/>
          <w:szCs w:val="21"/>
        </w:rPr>
        <w:t>就业，研究生升学考试，</w:t>
      </w:r>
      <w:r w:rsidR="008A4DB4" w:rsidRPr="00E23806">
        <w:rPr>
          <w:rFonts w:cs="Times New Roman" w:hint="eastAsia"/>
          <w:bCs/>
          <w:sz w:val="21"/>
          <w:szCs w:val="21"/>
        </w:rPr>
        <w:t>赴韩国留学</w:t>
      </w:r>
      <w:r w:rsidRPr="00E23806">
        <w:rPr>
          <w:rFonts w:cs="Times New Roman" w:hint="eastAsia"/>
          <w:bCs/>
          <w:sz w:val="21"/>
          <w:szCs w:val="21"/>
        </w:rPr>
        <w:t>。</w:t>
      </w:r>
    </w:p>
    <w:p w14:paraId="2363BB6C" w14:textId="76461198" w:rsidR="00217849" w:rsidRPr="00E23806" w:rsidRDefault="008A4DB4">
      <w:pPr>
        <w:pStyle w:val="a7"/>
        <w:numPr>
          <w:ilvl w:val="0"/>
          <w:numId w:val="1"/>
        </w:numPr>
        <w:tabs>
          <w:tab w:val="left" w:pos="1890"/>
        </w:tabs>
        <w:adjustRightInd w:val="0"/>
        <w:snapToGrid w:val="0"/>
        <w:spacing w:beforeAutospacing="0" w:afterAutospacing="0" w:line="360" w:lineRule="auto"/>
        <w:ind w:left="845"/>
        <w:rPr>
          <w:rStyle w:val="a8"/>
          <w:rFonts w:cs="Times New Roman"/>
          <w:b w:val="0"/>
          <w:sz w:val="21"/>
          <w:szCs w:val="21"/>
        </w:rPr>
      </w:pPr>
      <w:r w:rsidRPr="00E23806">
        <w:rPr>
          <w:rStyle w:val="a8"/>
          <w:rFonts w:cs="Times New Roman" w:hint="eastAsia"/>
          <w:b w:val="0"/>
          <w:sz w:val="21"/>
          <w:szCs w:val="21"/>
        </w:rPr>
        <w:t>外语</w:t>
      </w:r>
      <w:r w:rsidR="00F71C94" w:rsidRPr="00E23806">
        <w:rPr>
          <w:rStyle w:val="a8"/>
          <w:rFonts w:cs="Times New Roman"/>
          <w:b w:val="0"/>
          <w:sz w:val="21"/>
          <w:szCs w:val="21"/>
        </w:rPr>
        <w:t>学习能力</w:t>
      </w:r>
    </w:p>
    <w:p w14:paraId="4419DFCC" w14:textId="41F7DE68" w:rsidR="00217849" w:rsidRPr="00E23806" w:rsidRDefault="00F71C94">
      <w:pPr>
        <w:pStyle w:val="a7"/>
        <w:tabs>
          <w:tab w:val="left" w:pos="1890"/>
        </w:tabs>
        <w:adjustRightInd w:val="0"/>
        <w:snapToGrid w:val="0"/>
        <w:spacing w:beforeAutospacing="0" w:afterAutospacing="0" w:line="360" w:lineRule="auto"/>
        <w:ind w:firstLineChars="200" w:firstLine="420"/>
        <w:rPr>
          <w:rStyle w:val="a8"/>
          <w:rFonts w:cs="Times New Roman"/>
          <w:b w:val="0"/>
          <w:sz w:val="21"/>
          <w:szCs w:val="21"/>
        </w:rPr>
      </w:pPr>
      <w:r w:rsidRPr="00E23806">
        <w:rPr>
          <w:rStyle w:val="a8"/>
          <w:rFonts w:cs="Times New Roman"/>
          <w:b w:val="0"/>
          <w:sz w:val="21"/>
          <w:szCs w:val="21"/>
        </w:rPr>
        <w:t>敢于开口</w:t>
      </w:r>
      <w:r w:rsidRPr="00E23806">
        <w:rPr>
          <w:rStyle w:val="a8"/>
          <w:rFonts w:cs="Times New Roman" w:hint="eastAsia"/>
          <w:b w:val="0"/>
          <w:sz w:val="21"/>
          <w:szCs w:val="21"/>
        </w:rPr>
        <w:t>；</w:t>
      </w:r>
      <w:r w:rsidR="008A4DB4" w:rsidRPr="00E23806">
        <w:rPr>
          <w:rStyle w:val="a8"/>
          <w:rFonts w:cs="Times New Roman"/>
          <w:b w:val="0"/>
          <w:sz w:val="21"/>
          <w:szCs w:val="21"/>
        </w:rPr>
        <w:t xml:space="preserve"> </w:t>
      </w:r>
      <w:r w:rsidR="008A4DB4" w:rsidRPr="00E23806">
        <w:rPr>
          <w:rFonts w:cs="Times New Roman" w:hint="eastAsia"/>
          <w:sz w:val="21"/>
          <w:szCs w:val="21"/>
        </w:rPr>
        <w:t>对外语学习兴趣高，</w:t>
      </w:r>
      <w:r w:rsidR="008A4DB4" w:rsidRPr="00E23806">
        <w:rPr>
          <w:rFonts w:cs="Times New Roman" w:hint="eastAsia"/>
          <w:sz w:val="21"/>
          <w:szCs w:val="21"/>
        </w:rPr>
        <w:t>能自主学习，能自我设计学习计划。</w:t>
      </w:r>
    </w:p>
    <w:p w14:paraId="2FAB6C7A" w14:textId="1BA9AD17" w:rsidR="00217849" w:rsidRPr="00E23806" w:rsidRDefault="00F71C94">
      <w:pPr>
        <w:pStyle w:val="a7"/>
        <w:numPr>
          <w:ilvl w:val="0"/>
          <w:numId w:val="1"/>
        </w:numPr>
        <w:tabs>
          <w:tab w:val="left" w:pos="1890"/>
        </w:tabs>
        <w:adjustRightInd w:val="0"/>
        <w:snapToGrid w:val="0"/>
        <w:spacing w:beforeAutospacing="0" w:afterAutospacing="0" w:line="360" w:lineRule="auto"/>
        <w:ind w:left="845"/>
        <w:rPr>
          <w:rStyle w:val="a8"/>
          <w:rFonts w:cs="Times New Roman"/>
          <w:b w:val="0"/>
          <w:sz w:val="21"/>
          <w:szCs w:val="21"/>
        </w:rPr>
      </w:pPr>
      <w:r w:rsidRPr="00E23806">
        <w:rPr>
          <w:rStyle w:val="a8"/>
          <w:rFonts w:cs="Times New Roman"/>
          <w:b w:val="0"/>
          <w:sz w:val="21"/>
          <w:szCs w:val="21"/>
        </w:rPr>
        <w:t>学习方法</w:t>
      </w:r>
      <w:r w:rsidRPr="00E23806">
        <w:rPr>
          <w:rStyle w:val="a8"/>
          <w:rFonts w:cs="Times New Roman" w:hint="eastAsia"/>
          <w:b w:val="0"/>
          <w:sz w:val="21"/>
          <w:szCs w:val="21"/>
        </w:rPr>
        <w:t>和策略</w:t>
      </w:r>
    </w:p>
    <w:p w14:paraId="5E6D5637" w14:textId="2A9B79DA" w:rsidR="00217849" w:rsidRPr="00E23806" w:rsidRDefault="008A4DB4">
      <w:pPr>
        <w:pStyle w:val="a7"/>
        <w:tabs>
          <w:tab w:val="left" w:pos="1890"/>
        </w:tabs>
        <w:adjustRightInd w:val="0"/>
        <w:snapToGrid w:val="0"/>
        <w:spacing w:beforeAutospacing="0" w:afterAutospacing="0" w:line="360" w:lineRule="auto"/>
        <w:ind w:firstLineChars="200" w:firstLine="420"/>
        <w:rPr>
          <w:rStyle w:val="a8"/>
          <w:rFonts w:cs="Times New Roman"/>
          <w:b w:val="0"/>
          <w:sz w:val="21"/>
          <w:szCs w:val="21"/>
        </w:rPr>
      </w:pPr>
      <w:r w:rsidRPr="00E23806">
        <w:rPr>
          <w:rStyle w:val="a8"/>
          <w:rFonts w:cs="Times New Roman" w:hint="eastAsia"/>
          <w:b w:val="0"/>
          <w:sz w:val="21"/>
          <w:szCs w:val="21"/>
        </w:rPr>
        <w:t>会</w:t>
      </w:r>
      <w:r w:rsidR="00F71C94" w:rsidRPr="00E23806">
        <w:rPr>
          <w:rStyle w:val="a8"/>
          <w:rFonts w:cs="Times New Roman"/>
          <w:b w:val="0"/>
          <w:sz w:val="21"/>
          <w:szCs w:val="21"/>
        </w:rPr>
        <w:t>课前预习、</w:t>
      </w:r>
      <w:r w:rsidR="00F71C94" w:rsidRPr="00E23806">
        <w:rPr>
          <w:rStyle w:val="a8"/>
          <w:rFonts w:cs="Times New Roman"/>
          <w:b w:val="0"/>
          <w:sz w:val="21"/>
          <w:szCs w:val="21"/>
        </w:rPr>
        <w:t>听课</w:t>
      </w:r>
      <w:r w:rsidRPr="00E23806">
        <w:rPr>
          <w:rStyle w:val="a8"/>
          <w:rFonts w:cs="Times New Roman" w:hint="eastAsia"/>
          <w:b w:val="0"/>
          <w:sz w:val="21"/>
          <w:szCs w:val="21"/>
        </w:rPr>
        <w:t>认真</w:t>
      </w:r>
      <w:r w:rsidR="00F71C94" w:rsidRPr="00E23806">
        <w:rPr>
          <w:rStyle w:val="a8"/>
          <w:rFonts w:cs="Times New Roman"/>
          <w:b w:val="0"/>
          <w:sz w:val="21"/>
          <w:szCs w:val="21"/>
        </w:rPr>
        <w:t>、积极</w:t>
      </w:r>
      <w:r w:rsidR="00F71C94" w:rsidRPr="00E23806">
        <w:rPr>
          <w:rStyle w:val="a8"/>
          <w:rFonts w:cs="Times New Roman" w:hint="eastAsia"/>
          <w:b w:val="0"/>
          <w:sz w:val="21"/>
          <w:szCs w:val="21"/>
        </w:rPr>
        <w:t>参与</w:t>
      </w:r>
      <w:r w:rsidRPr="00E23806">
        <w:rPr>
          <w:rStyle w:val="a8"/>
          <w:rFonts w:cs="Times New Roman" w:hint="eastAsia"/>
          <w:b w:val="0"/>
          <w:sz w:val="21"/>
          <w:szCs w:val="21"/>
        </w:rPr>
        <w:t>团队作业</w:t>
      </w:r>
      <w:r w:rsidR="00F71C94" w:rsidRPr="00E23806">
        <w:rPr>
          <w:rStyle w:val="a8"/>
          <w:rFonts w:cs="Times New Roman"/>
          <w:b w:val="0"/>
          <w:sz w:val="21"/>
          <w:szCs w:val="21"/>
        </w:rPr>
        <w:t>；</w:t>
      </w:r>
      <w:r w:rsidRPr="00E23806">
        <w:rPr>
          <w:rStyle w:val="a8"/>
          <w:rFonts w:cs="Times New Roman" w:hint="eastAsia"/>
          <w:b w:val="0"/>
          <w:sz w:val="21"/>
          <w:szCs w:val="21"/>
        </w:rPr>
        <w:t>能做到</w:t>
      </w:r>
      <w:r w:rsidR="00F71C94" w:rsidRPr="00E23806">
        <w:rPr>
          <w:rStyle w:val="a8"/>
          <w:rFonts w:cs="Times New Roman"/>
          <w:b w:val="0"/>
          <w:sz w:val="21"/>
          <w:szCs w:val="21"/>
        </w:rPr>
        <w:t>课后复习、巩固知识；</w:t>
      </w:r>
      <w:r w:rsidR="00F71C94" w:rsidRPr="00E23806">
        <w:rPr>
          <w:rStyle w:val="a8"/>
          <w:rFonts w:cs="Times New Roman"/>
          <w:b w:val="0"/>
          <w:sz w:val="21"/>
          <w:szCs w:val="21"/>
        </w:rPr>
        <w:t>有效利用时间</w:t>
      </w:r>
      <w:r w:rsidR="00F71C94" w:rsidRPr="00E23806">
        <w:rPr>
          <w:rStyle w:val="a8"/>
          <w:rFonts w:cs="Times New Roman" w:hint="eastAsia"/>
          <w:b w:val="0"/>
          <w:sz w:val="21"/>
          <w:szCs w:val="21"/>
        </w:rPr>
        <w:t>，执行合理的</w:t>
      </w:r>
      <w:r w:rsidR="00F71C94" w:rsidRPr="00E23806">
        <w:rPr>
          <w:rStyle w:val="a8"/>
          <w:rFonts w:cs="Times New Roman" w:hint="eastAsia"/>
          <w:b w:val="0"/>
          <w:sz w:val="21"/>
          <w:szCs w:val="21"/>
        </w:rPr>
        <w:t>学习</w:t>
      </w:r>
      <w:r w:rsidR="00F71C94" w:rsidRPr="00E23806">
        <w:rPr>
          <w:rStyle w:val="a8"/>
          <w:rFonts w:cs="Times New Roman"/>
          <w:b w:val="0"/>
          <w:sz w:val="21"/>
          <w:szCs w:val="21"/>
        </w:rPr>
        <w:t>计划。</w:t>
      </w:r>
    </w:p>
    <w:p w14:paraId="23916A47" w14:textId="77777777" w:rsidR="00217849" w:rsidRPr="00E23806" w:rsidRDefault="00F71C94">
      <w:pPr>
        <w:tabs>
          <w:tab w:val="left" w:pos="1890"/>
        </w:tabs>
        <w:adjustRightInd w:val="0"/>
        <w:snapToGrid w:val="0"/>
        <w:spacing w:line="360" w:lineRule="auto"/>
        <w:jc w:val="left"/>
        <w:rPr>
          <w:rFonts w:ascii="SimSun" w:hAnsi="SimSun"/>
          <w:b/>
          <w:bCs/>
          <w:color w:val="000000"/>
          <w:kern w:val="0"/>
          <w:szCs w:val="21"/>
        </w:rPr>
      </w:pPr>
      <w:r w:rsidRPr="00E23806">
        <w:rPr>
          <w:rFonts w:ascii="SimSun" w:hAnsi="SimSun" w:hint="eastAsia"/>
          <w:b/>
          <w:bCs/>
          <w:color w:val="000000"/>
          <w:kern w:val="0"/>
          <w:szCs w:val="21"/>
        </w:rPr>
        <w:t>2</w:t>
      </w:r>
      <w:r w:rsidRPr="00E23806">
        <w:rPr>
          <w:rFonts w:ascii="SimSun" w:hAnsi="SimSun" w:hint="eastAsia"/>
          <w:b/>
          <w:bCs/>
          <w:color w:val="000000"/>
          <w:kern w:val="0"/>
          <w:szCs w:val="21"/>
        </w:rPr>
        <w:t>、</w:t>
      </w:r>
      <w:r w:rsidRPr="00E23806">
        <w:rPr>
          <w:rFonts w:ascii="SimSun" w:hAnsi="SimSun"/>
          <w:b/>
          <w:bCs/>
          <w:color w:val="000000"/>
          <w:kern w:val="0"/>
          <w:szCs w:val="21"/>
        </w:rPr>
        <w:t>考核时间和方式</w:t>
      </w:r>
    </w:p>
    <w:p w14:paraId="084888E2" w14:textId="4CFD2D86" w:rsidR="00217849" w:rsidRPr="00E23806" w:rsidRDefault="003F3AFB" w:rsidP="00E23806">
      <w:pPr>
        <w:tabs>
          <w:tab w:val="left" w:pos="1890"/>
        </w:tabs>
        <w:adjustRightInd w:val="0"/>
        <w:snapToGrid w:val="0"/>
        <w:spacing w:line="360" w:lineRule="auto"/>
        <w:ind w:firstLineChars="200" w:firstLine="420"/>
        <w:jc w:val="left"/>
        <w:rPr>
          <w:rFonts w:ascii="SimSun" w:hAnsi="SimSun" w:hint="eastAsia"/>
          <w:color w:val="000000"/>
          <w:kern w:val="0"/>
          <w:szCs w:val="21"/>
        </w:rPr>
      </w:pPr>
      <w:r w:rsidRPr="00E23806">
        <w:rPr>
          <w:rFonts w:ascii="SimSun" w:hAnsi="SimSun" w:hint="eastAsia"/>
          <w:color w:val="000000"/>
          <w:kern w:val="0"/>
          <w:szCs w:val="21"/>
        </w:rPr>
        <w:t>单独进行</w:t>
      </w:r>
      <w:r w:rsidR="00F71C94" w:rsidRPr="00E23806">
        <w:rPr>
          <w:rFonts w:ascii="SimSun" w:hAnsi="SimSun"/>
          <w:color w:val="000000"/>
          <w:kern w:val="0"/>
          <w:szCs w:val="21"/>
        </w:rPr>
        <w:t>面试</w:t>
      </w:r>
      <w:r w:rsidR="00F71C94" w:rsidRPr="00E23806">
        <w:rPr>
          <w:rFonts w:ascii="SimSun" w:hAnsi="SimSun" w:hint="eastAsia"/>
          <w:color w:val="000000"/>
          <w:kern w:val="0"/>
          <w:szCs w:val="21"/>
        </w:rPr>
        <w:t>，</w:t>
      </w:r>
      <w:r w:rsidR="00F71C94" w:rsidRPr="00E23806">
        <w:rPr>
          <w:rFonts w:ascii="SimSun" w:hAnsi="SimSun"/>
          <w:color w:val="000000"/>
          <w:kern w:val="0"/>
          <w:szCs w:val="21"/>
        </w:rPr>
        <w:t>第二学期开学第一周</w:t>
      </w:r>
      <w:r w:rsidR="00F71C94" w:rsidRPr="00E23806">
        <w:rPr>
          <w:rFonts w:ascii="SimSun" w:hAnsi="SimSun" w:hint="eastAsia"/>
          <w:color w:val="000000"/>
          <w:kern w:val="0"/>
          <w:szCs w:val="21"/>
        </w:rPr>
        <w:t>。</w:t>
      </w:r>
    </w:p>
    <w:sectPr w:rsidR="00217849" w:rsidRPr="00E23806">
      <w:pgSz w:w="11906" w:h="16838"/>
      <w:pgMar w:top="1440" w:right="1486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EDD46"/>
    <w:multiLevelType w:val="singleLevel"/>
    <w:tmpl w:val="206EDD46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 w15:restartNumberingAfterBreak="0">
    <w:nsid w:val="5DF7881B"/>
    <w:multiLevelType w:val="singleLevel"/>
    <w:tmpl w:val="5DF7881B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605"/>
    <w:rsid w:val="000071F9"/>
    <w:rsid w:val="000155FC"/>
    <w:rsid w:val="00063B56"/>
    <w:rsid w:val="00080C34"/>
    <w:rsid w:val="000B5F1E"/>
    <w:rsid w:val="000D264E"/>
    <w:rsid w:val="000D2798"/>
    <w:rsid w:val="000E259B"/>
    <w:rsid w:val="000F0121"/>
    <w:rsid w:val="000F1618"/>
    <w:rsid w:val="00114D96"/>
    <w:rsid w:val="00136777"/>
    <w:rsid w:val="00144B3D"/>
    <w:rsid w:val="00145605"/>
    <w:rsid w:val="00190FA6"/>
    <w:rsid w:val="001A2CA1"/>
    <w:rsid w:val="001D694C"/>
    <w:rsid w:val="00217849"/>
    <w:rsid w:val="002561F2"/>
    <w:rsid w:val="002650EE"/>
    <w:rsid w:val="002664E5"/>
    <w:rsid w:val="00267D65"/>
    <w:rsid w:val="0027020E"/>
    <w:rsid w:val="0027196E"/>
    <w:rsid w:val="00295D8D"/>
    <w:rsid w:val="002A2B81"/>
    <w:rsid w:val="002B51D5"/>
    <w:rsid w:val="00315D8E"/>
    <w:rsid w:val="00343C8A"/>
    <w:rsid w:val="003644B8"/>
    <w:rsid w:val="003A1911"/>
    <w:rsid w:val="003A1DE5"/>
    <w:rsid w:val="003A3529"/>
    <w:rsid w:val="003A746C"/>
    <w:rsid w:val="003B5338"/>
    <w:rsid w:val="003B68F2"/>
    <w:rsid w:val="003D39D0"/>
    <w:rsid w:val="003F3AFB"/>
    <w:rsid w:val="00406864"/>
    <w:rsid w:val="004767B1"/>
    <w:rsid w:val="00490A69"/>
    <w:rsid w:val="004B23A2"/>
    <w:rsid w:val="004D402F"/>
    <w:rsid w:val="004E3F29"/>
    <w:rsid w:val="004F486E"/>
    <w:rsid w:val="005319A3"/>
    <w:rsid w:val="00554F84"/>
    <w:rsid w:val="00555D76"/>
    <w:rsid w:val="00560696"/>
    <w:rsid w:val="00566FCB"/>
    <w:rsid w:val="005959E6"/>
    <w:rsid w:val="005B5DC3"/>
    <w:rsid w:val="006177D7"/>
    <w:rsid w:val="00632F0F"/>
    <w:rsid w:val="00647278"/>
    <w:rsid w:val="0067031C"/>
    <w:rsid w:val="00687653"/>
    <w:rsid w:val="006C6583"/>
    <w:rsid w:val="0070361D"/>
    <w:rsid w:val="0070688F"/>
    <w:rsid w:val="0072025D"/>
    <w:rsid w:val="007338D3"/>
    <w:rsid w:val="007405C7"/>
    <w:rsid w:val="007C37C8"/>
    <w:rsid w:val="007D6B25"/>
    <w:rsid w:val="007E5C25"/>
    <w:rsid w:val="007F2796"/>
    <w:rsid w:val="00844E44"/>
    <w:rsid w:val="008539EA"/>
    <w:rsid w:val="00886188"/>
    <w:rsid w:val="008A1DDD"/>
    <w:rsid w:val="008A4DB4"/>
    <w:rsid w:val="008C0EFE"/>
    <w:rsid w:val="00946CA5"/>
    <w:rsid w:val="0099126E"/>
    <w:rsid w:val="009A77AC"/>
    <w:rsid w:val="009C59D7"/>
    <w:rsid w:val="009D0236"/>
    <w:rsid w:val="009D15F3"/>
    <w:rsid w:val="00A039AE"/>
    <w:rsid w:val="00A17F55"/>
    <w:rsid w:val="00A37524"/>
    <w:rsid w:val="00A512E8"/>
    <w:rsid w:val="00A81164"/>
    <w:rsid w:val="00AA3402"/>
    <w:rsid w:val="00B40FC4"/>
    <w:rsid w:val="00B52F3F"/>
    <w:rsid w:val="00BA4F58"/>
    <w:rsid w:val="00BB6353"/>
    <w:rsid w:val="00BE75D8"/>
    <w:rsid w:val="00BF6504"/>
    <w:rsid w:val="00C04827"/>
    <w:rsid w:val="00C22323"/>
    <w:rsid w:val="00C32A7E"/>
    <w:rsid w:val="00C4195E"/>
    <w:rsid w:val="00C52A5D"/>
    <w:rsid w:val="00C96932"/>
    <w:rsid w:val="00CE5C4D"/>
    <w:rsid w:val="00D05647"/>
    <w:rsid w:val="00D13FED"/>
    <w:rsid w:val="00D240F0"/>
    <w:rsid w:val="00D315F0"/>
    <w:rsid w:val="00D57BDB"/>
    <w:rsid w:val="00D73D1E"/>
    <w:rsid w:val="00D853F4"/>
    <w:rsid w:val="00DC328C"/>
    <w:rsid w:val="00DC6A09"/>
    <w:rsid w:val="00E23806"/>
    <w:rsid w:val="00E265B7"/>
    <w:rsid w:val="00F24760"/>
    <w:rsid w:val="00F32B8E"/>
    <w:rsid w:val="00F3614D"/>
    <w:rsid w:val="00F37BFE"/>
    <w:rsid w:val="00F71C94"/>
    <w:rsid w:val="00F94601"/>
    <w:rsid w:val="00FA2D54"/>
    <w:rsid w:val="00FC1244"/>
    <w:rsid w:val="00FD3AAC"/>
    <w:rsid w:val="03B568C3"/>
    <w:rsid w:val="0D7D1402"/>
    <w:rsid w:val="156209A5"/>
    <w:rsid w:val="2C054836"/>
    <w:rsid w:val="50FD7B25"/>
    <w:rsid w:val="52B13EAD"/>
    <w:rsid w:val="61E5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F9F3EB"/>
  <w15:docId w15:val="{C8580A8E-BACC-4ED5-A5F3-71F4D35AA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SimSun" w:hAnsi="Times New Roman" w:cs="Times New Roman"/>
      <w:kern w:val="2"/>
      <w:sz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character" w:styleId="a8">
    <w:name w:val="Strong"/>
    <w:qFormat/>
    <w:rPr>
      <w:b/>
      <w:bCs/>
    </w:rPr>
  </w:style>
  <w:style w:type="character" w:customStyle="1" w:styleId="10">
    <w:name w:val="标题 1 字符"/>
    <w:basedOn w:val="a0"/>
    <w:link w:val="1"/>
    <w:qFormat/>
    <w:rPr>
      <w:b/>
      <w:bCs/>
      <w:kern w:val="44"/>
      <w:sz w:val="44"/>
      <w:szCs w:val="44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  <w:style w:type="paragraph" w:styleId="aa">
    <w:name w:val="Subtitle"/>
    <w:basedOn w:val="a"/>
    <w:next w:val="a"/>
    <w:link w:val="ab"/>
    <w:qFormat/>
    <w:rsid w:val="00E23806"/>
    <w:pPr>
      <w:spacing w:before="240" w:after="60" w:line="312" w:lineRule="auto"/>
      <w:jc w:val="center"/>
      <w:outlineLvl w:val="1"/>
    </w:pPr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character" w:customStyle="1" w:styleId="ab">
    <w:name w:val="副标题 字符"/>
    <w:basedOn w:val="a0"/>
    <w:link w:val="aa"/>
    <w:rsid w:val="00E23806"/>
    <w:rPr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>china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yan zhou</cp:lastModifiedBy>
  <cp:revision>2</cp:revision>
  <dcterms:created xsi:type="dcterms:W3CDTF">2021-12-22T08:41:00Z</dcterms:created>
  <dcterms:modified xsi:type="dcterms:W3CDTF">2021-12-22T08:41:00Z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48E48B5F334F491198208E038C899703</vt:lpwstr>
  </property>
</Properties>
</file>