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adjustRightInd w:val="0"/>
        <w:snapToGrid w:val="0"/>
        <w:spacing w:before="0" w:beforeAutospacing="0" w:after="0" w:afterAutospacing="0" w:line="600" w:lineRule="exact"/>
        <w:jc w:val="center"/>
        <w:rPr>
          <w:b/>
          <w:bCs/>
          <w:sz w:val="36"/>
          <w:szCs w:val="36"/>
        </w:rPr>
      </w:pPr>
      <w:r>
        <w:rPr>
          <w:rFonts w:hint="eastAsia"/>
          <w:b/>
          <w:bCs/>
          <w:sz w:val="36"/>
          <w:szCs w:val="36"/>
        </w:rPr>
        <w:t>关于举办合肥学院第十</w:t>
      </w:r>
      <w:r>
        <w:rPr>
          <w:rFonts w:hint="eastAsia"/>
          <w:b/>
          <w:bCs/>
          <w:sz w:val="36"/>
          <w:szCs w:val="36"/>
          <w:lang w:eastAsia="zh-CN"/>
        </w:rPr>
        <w:t>五</w:t>
      </w:r>
      <w:r>
        <w:rPr>
          <w:rFonts w:hint="eastAsia"/>
          <w:b/>
          <w:bCs/>
          <w:sz w:val="36"/>
          <w:szCs w:val="36"/>
        </w:rPr>
        <w:t>届</w:t>
      </w:r>
    </w:p>
    <w:p>
      <w:pPr>
        <w:pStyle w:val="4"/>
        <w:adjustRightInd w:val="0"/>
        <w:snapToGrid w:val="0"/>
        <w:spacing w:before="0" w:beforeAutospacing="0" w:after="0" w:afterAutospacing="0" w:line="600" w:lineRule="exact"/>
        <w:jc w:val="center"/>
        <w:rPr>
          <w:b/>
          <w:bCs/>
          <w:sz w:val="36"/>
          <w:szCs w:val="36"/>
        </w:rPr>
      </w:pPr>
      <w:r>
        <w:rPr>
          <w:rFonts w:hint="eastAsia"/>
          <w:b/>
          <w:bCs/>
          <w:sz w:val="36"/>
          <w:szCs w:val="36"/>
        </w:rPr>
        <w:t>学生社团文化节的预备通知</w:t>
      </w:r>
    </w:p>
    <w:p>
      <w:pPr>
        <w:pStyle w:val="4"/>
        <w:adjustRightInd w:val="0"/>
        <w:snapToGrid w:val="0"/>
        <w:spacing w:before="0" w:beforeAutospacing="0" w:after="0" w:afterAutospacing="0" w:line="600" w:lineRule="exact"/>
        <w:jc w:val="center"/>
        <w:rPr>
          <w:rStyle w:val="7"/>
          <w:rFonts w:cs="宋体"/>
          <w:sz w:val="36"/>
          <w:szCs w:val="36"/>
        </w:rPr>
      </w:pPr>
    </w:p>
    <w:p>
      <w:pPr>
        <w:pStyle w:val="4"/>
        <w:adjustRightInd w:val="0"/>
        <w:snapToGrid w:val="0"/>
        <w:spacing w:before="0" w:beforeAutospacing="0" w:after="0" w:afterAutospacing="0" w:line="600" w:lineRule="exact"/>
        <w:rPr>
          <w:b/>
          <w:color w:val="262626"/>
          <w:sz w:val="30"/>
          <w:szCs w:val="30"/>
        </w:rPr>
      </w:pPr>
      <w:r>
        <w:rPr>
          <w:rStyle w:val="7"/>
          <w:rFonts w:hint="eastAsia" w:ascii="仿宋_GB2312" w:eastAsia="仿宋_GB2312" w:cs="宋体"/>
          <w:b w:val="0"/>
          <w:color w:val="262626"/>
          <w:sz w:val="30"/>
          <w:szCs w:val="30"/>
        </w:rPr>
        <w:t>各系团总支，各学生社团：</w:t>
      </w:r>
    </w:p>
    <w:p>
      <w:pPr>
        <w:spacing w:line="360" w:lineRule="auto"/>
        <w:ind w:firstLine="600" w:firstLineChars="200"/>
        <w:rPr>
          <w:color w:val="262626"/>
          <w:sz w:val="30"/>
          <w:szCs w:val="30"/>
        </w:rPr>
      </w:pPr>
      <w:r>
        <w:rPr>
          <w:rFonts w:hint="eastAsia" w:ascii="仿宋_GB2312" w:hAnsi="宋体" w:eastAsia="仿宋_GB2312" w:cs="宋体"/>
          <w:color w:val="262626"/>
          <w:kern w:val="0"/>
          <w:sz w:val="30"/>
          <w:szCs w:val="30"/>
          <w:lang w:val="en-US" w:eastAsia="zh-CN" w:bidi="ar-SA"/>
        </w:rPr>
        <w:t>为深化开展“四进四信”活动，以生动活泼的形式推进习近平新时代中国特色社会主义思想和党的十九大精神进社团，广泛开展健康向上的校园文化活动，落实《高校学生社团管理暂行办法》，促进大学生社团规范发展；同时也</w:t>
      </w:r>
      <w:r>
        <w:rPr>
          <w:rFonts w:hint="eastAsia" w:ascii="仿宋_GB2312" w:eastAsia="仿宋_GB2312"/>
          <w:color w:val="262626"/>
          <w:sz w:val="30"/>
          <w:szCs w:val="30"/>
        </w:rPr>
        <w:t>为进一步展示合肥学院学生社团发展成果，打造社团文化品牌，丰富校园文化生活，促进学生社团健康发展，充分发挥学生社团在校园文化建设中的积极作用，推进社团活动规范化、项目化、学术化、品牌化，营造百花齐放的校园文化氛围，现决定举行合肥学院第十</w:t>
      </w:r>
      <w:r>
        <w:rPr>
          <w:rFonts w:hint="eastAsia" w:ascii="仿宋_GB2312" w:eastAsia="仿宋_GB2312"/>
          <w:color w:val="262626"/>
          <w:sz w:val="30"/>
          <w:szCs w:val="30"/>
          <w:lang w:eastAsia="zh-CN"/>
        </w:rPr>
        <w:t>五</w:t>
      </w:r>
      <w:r>
        <w:rPr>
          <w:rFonts w:hint="eastAsia" w:ascii="仿宋_GB2312" w:eastAsia="仿宋_GB2312"/>
          <w:color w:val="262626"/>
          <w:sz w:val="30"/>
          <w:szCs w:val="30"/>
        </w:rPr>
        <w:t>届学生社团文化节，相关事宜通知如下：</w:t>
      </w:r>
    </w:p>
    <w:p>
      <w:pPr>
        <w:pStyle w:val="4"/>
        <w:adjustRightInd w:val="0"/>
        <w:snapToGrid w:val="0"/>
        <w:spacing w:before="0" w:beforeAutospacing="0" w:after="0" w:afterAutospacing="0" w:line="600" w:lineRule="exact"/>
        <w:ind w:firstLine="602" w:firstLineChars="200"/>
        <w:rPr>
          <w:color w:val="262626"/>
          <w:sz w:val="30"/>
          <w:szCs w:val="30"/>
        </w:rPr>
      </w:pPr>
      <w:r>
        <w:rPr>
          <w:rStyle w:val="7"/>
          <w:rFonts w:hint="eastAsia" w:ascii="仿宋_GB2312" w:eastAsia="仿宋_GB2312" w:cs="宋体"/>
          <w:color w:val="262626"/>
          <w:sz w:val="30"/>
          <w:szCs w:val="30"/>
        </w:rPr>
        <w:t>一、主办单位</w:t>
      </w:r>
      <w:r>
        <w:rPr>
          <w:rStyle w:val="7"/>
          <w:rFonts w:ascii="仿宋_GB2312" w:eastAsia="仿宋_GB2312" w:cs="宋体"/>
          <w:color w:val="262626"/>
          <w:sz w:val="30"/>
          <w:szCs w:val="30"/>
        </w:rPr>
        <w:t xml:space="preserve">     </w:t>
      </w:r>
    </w:p>
    <w:p>
      <w:pPr>
        <w:pStyle w:val="4"/>
        <w:adjustRightInd w:val="0"/>
        <w:snapToGrid w:val="0"/>
        <w:spacing w:before="0" w:beforeAutospacing="0" w:after="0" w:afterAutospacing="0" w:line="600" w:lineRule="exact"/>
        <w:ind w:firstLine="600" w:firstLineChars="200"/>
        <w:rPr>
          <w:color w:val="262626"/>
          <w:sz w:val="30"/>
          <w:szCs w:val="30"/>
        </w:rPr>
      </w:pPr>
      <w:r>
        <w:rPr>
          <w:rFonts w:hint="eastAsia" w:ascii="仿宋_GB2312" w:eastAsia="仿宋_GB2312"/>
          <w:color w:val="262626"/>
          <w:sz w:val="30"/>
          <w:szCs w:val="30"/>
        </w:rPr>
        <w:t>共青团合肥学院委员会</w:t>
      </w:r>
      <w:r>
        <w:rPr>
          <w:rFonts w:ascii="仿宋_GB2312" w:eastAsia="仿宋_GB2312"/>
          <w:color w:val="262626"/>
          <w:sz w:val="30"/>
          <w:szCs w:val="30"/>
        </w:rPr>
        <w:t xml:space="preserve">  </w:t>
      </w:r>
      <w:r>
        <w:rPr>
          <w:rFonts w:hint="eastAsia" w:ascii="仿宋_GB2312" w:eastAsia="仿宋_GB2312"/>
          <w:color w:val="262626"/>
          <w:sz w:val="30"/>
          <w:szCs w:val="30"/>
        </w:rPr>
        <w:t>合肥学院学生社团联合会</w:t>
      </w:r>
    </w:p>
    <w:p>
      <w:pPr>
        <w:pStyle w:val="4"/>
        <w:adjustRightInd w:val="0"/>
        <w:snapToGrid w:val="0"/>
        <w:spacing w:before="0" w:beforeAutospacing="0" w:after="0" w:afterAutospacing="0" w:line="600" w:lineRule="exact"/>
        <w:ind w:firstLine="602" w:firstLineChars="200"/>
        <w:rPr>
          <w:color w:val="262626"/>
          <w:sz w:val="30"/>
          <w:szCs w:val="30"/>
        </w:rPr>
      </w:pPr>
      <w:r>
        <w:rPr>
          <w:rStyle w:val="7"/>
          <w:rFonts w:hint="eastAsia" w:ascii="仿宋_GB2312" w:eastAsia="仿宋_GB2312" w:cs="宋体"/>
          <w:color w:val="262626"/>
          <w:sz w:val="30"/>
          <w:szCs w:val="30"/>
        </w:rPr>
        <w:t>二、承办单位</w:t>
      </w:r>
      <w:r>
        <w:rPr>
          <w:rStyle w:val="7"/>
          <w:rFonts w:ascii="仿宋_GB2312" w:eastAsia="仿宋_GB2312" w:cs="宋体"/>
          <w:color w:val="262626"/>
          <w:sz w:val="30"/>
          <w:szCs w:val="30"/>
        </w:rPr>
        <w:t xml:space="preserve"> </w:t>
      </w:r>
    </w:p>
    <w:p>
      <w:pPr>
        <w:pStyle w:val="4"/>
        <w:adjustRightInd w:val="0"/>
        <w:snapToGrid w:val="0"/>
        <w:spacing w:before="0" w:beforeAutospacing="0" w:after="0" w:afterAutospacing="0" w:line="600" w:lineRule="exact"/>
        <w:ind w:firstLine="600" w:firstLineChars="200"/>
        <w:rPr>
          <w:color w:val="262626"/>
          <w:sz w:val="30"/>
          <w:szCs w:val="30"/>
        </w:rPr>
      </w:pPr>
      <w:r>
        <w:rPr>
          <w:rFonts w:hint="eastAsia" w:ascii="仿宋_GB2312" w:eastAsia="仿宋_GB2312"/>
          <w:color w:val="262626"/>
          <w:sz w:val="30"/>
          <w:szCs w:val="30"/>
        </w:rPr>
        <w:t>各学生社团</w:t>
      </w:r>
    </w:p>
    <w:p>
      <w:pPr>
        <w:pStyle w:val="4"/>
        <w:adjustRightInd w:val="0"/>
        <w:snapToGrid w:val="0"/>
        <w:spacing w:before="0" w:beforeAutospacing="0" w:after="0" w:afterAutospacing="0" w:line="600" w:lineRule="exact"/>
        <w:ind w:firstLine="602" w:firstLineChars="200"/>
        <w:rPr>
          <w:color w:val="262626"/>
          <w:sz w:val="30"/>
          <w:szCs w:val="30"/>
        </w:rPr>
      </w:pPr>
      <w:r>
        <w:rPr>
          <w:rStyle w:val="7"/>
          <w:rFonts w:hint="eastAsia" w:ascii="仿宋_GB2312" w:eastAsia="仿宋_GB2312" w:cs="宋体"/>
          <w:color w:val="262626"/>
          <w:sz w:val="30"/>
          <w:szCs w:val="30"/>
        </w:rPr>
        <w:t>三、活动主题</w:t>
      </w:r>
    </w:p>
    <w:p>
      <w:pPr>
        <w:pStyle w:val="4"/>
        <w:adjustRightInd w:val="0"/>
        <w:snapToGrid w:val="0"/>
        <w:spacing w:before="0" w:beforeAutospacing="0" w:after="0" w:afterAutospacing="0" w:line="600" w:lineRule="exact"/>
        <w:ind w:firstLine="600" w:firstLineChars="200"/>
        <w:rPr>
          <w:rFonts w:ascii="仿宋_GB2312" w:eastAsia="仿宋_GB2312"/>
          <w:bCs/>
          <w:color w:val="262626"/>
          <w:sz w:val="30"/>
          <w:szCs w:val="30"/>
        </w:rPr>
      </w:pPr>
      <w:bookmarkStart w:id="0" w:name="_GoBack"/>
      <w:r>
        <w:rPr>
          <w:rFonts w:hint="eastAsia" w:ascii="仿宋_GB2312" w:eastAsia="仿宋_GB2312"/>
          <w:color w:val="262626"/>
          <w:sz w:val="30"/>
          <w:szCs w:val="30"/>
        </w:rPr>
        <w:t>青春无悔共创社团</w:t>
      </w:r>
      <w:r>
        <w:rPr>
          <w:rFonts w:hint="eastAsia" w:ascii="仿宋_GB2312" w:eastAsia="仿宋_GB2312"/>
          <w:color w:val="262626"/>
          <w:sz w:val="30"/>
          <w:szCs w:val="30"/>
          <w:lang w:val="en-US" w:eastAsia="zh-CN"/>
        </w:rPr>
        <w:t>未来</w:t>
      </w:r>
      <w:r>
        <w:rPr>
          <w:rFonts w:hint="eastAsia" w:ascii="仿宋_GB2312" w:eastAsia="仿宋_GB2312"/>
          <w:color w:val="262626"/>
          <w:sz w:val="30"/>
          <w:szCs w:val="30"/>
        </w:rPr>
        <w:t>，百花齐放共</w:t>
      </w:r>
      <w:r>
        <w:rPr>
          <w:rFonts w:hint="eastAsia" w:ascii="仿宋_GB2312" w:eastAsia="仿宋_GB2312"/>
          <w:color w:val="262626"/>
          <w:sz w:val="30"/>
          <w:szCs w:val="30"/>
          <w:lang w:val="en-US" w:eastAsia="zh-CN"/>
        </w:rPr>
        <w:t>展</w:t>
      </w:r>
      <w:r>
        <w:rPr>
          <w:rFonts w:hint="eastAsia" w:ascii="仿宋_GB2312" w:eastAsia="仿宋_GB2312"/>
          <w:color w:val="262626"/>
          <w:sz w:val="30"/>
          <w:szCs w:val="30"/>
        </w:rPr>
        <w:t>合院风光</w:t>
      </w:r>
      <w:bookmarkEnd w:id="0"/>
    </w:p>
    <w:p>
      <w:pPr>
        <w:pStyle w:val="4"/>
        <w:adjustRightInd w:val="0"/>
        <w:snapToGrid w:val="0"/>
        <w:spacing w:before="0" w:beforeAutospacing="0" w:after="0" w:afterAutospacing="0" w:line="600" w:lineRule="exact"/>
        <w:ind w:firstLine="602" w:firstLineChars="200"/>
        <w:rPr>
          <w:color w:val="262626"/>
          <w:sz w:val="30"/>
          <w:szCs w:val="30"/>
        </w:rPr>
      </w:pPr>
      <w:r>
        <w:rPr>
          <w:rStyle w:val="7"/>
          <w:rFonts w:hint="eastAsia" w:ascii="仿宋_GB2312" w:eastAsia="仿宋_GB2312" w:cs="宋体"/>
          <w:color w:val="262626"/>
          <w:sz w:val="30"/>
          <w:szCs w:val="30"/>
        </w:rPr>
        <w:t>四、活动时间</w:t>
      </w:r>
    </w:p>
    <w:p>
      <w:pPr>
        <w:pStyle w:val="4"/>
        <w:adjustRightInd w:val="0"/>
        <w:snapToGrid w:val="0"/>
        <w:spacing w:before="0" w:beforeAutospacing="0" w:after="0" w:afterAutospacing="0" w:line="600" w:lineRule="exact"/>
        <w:ind w:firstLine="600" w:firstLineChars="200"/>
        <w:rPr>
          <w:color w:val="262626"/>
          <w:sz w:val="30"/>
          <w:szCs w:val="30"/>
        </w:rPr>
      </w:pPr>
      <w:r>
        <w:rPr>
          <w:rFonts w:ascii="仿宋_GB2312" w:eastAsia="仿宋_GB2312"/>
          <w:color w:val="262626"/>
          <w:sz w:val="30"/>
          <w:szCs w:val="30"/>
        </w:rPr>
        <w:t>201</w:t>
      </w:r>
      <w:r>
        <w:rPr>
          <w:rFonts w:hint="eastAsia" w:ascii="仿宋_GB2312" w:eastAsia="仿宋_GB2312"/>
          <w:color w:val="262626"/>
          <w:sz w:val="30"/>
          <w:szCs w:val="30"/>
          <w:lang w:eastAsia="zh-CN"/>
        </w:rPr>
        <w:t>9</w:t>
      </w:r>
      <w:r>
        <w:rPr>
          <w:rFonts w:hint="eastAsia" w:ascii="仿宋_GB2312" w:eastAsia="仿宋_GB2312"/>
          <w:color w:val="262626"/>
          <w:sz w:val="30"/>
          <w:szCs w:val="30"/>
        </w:rPr>
        <w:t>年</w:t>
      </w:r>
      <w:r>
        <w:rPr>
          <w:rFonts w:ascii="仿宋_GB2312" w:eastAsia="仿宋_GB2312"/>
          <w:color w:val="262626"/>
          <w:sz w:val="30"/>
          <w:szCs w:val="30"/>
        </w:rPr>
        <w:t>4</w:t>
      </w:r>
      <w:r>
        <w:rPr>
          <w:rFonts w:hint="eastAsia" w:ascii="仿宋_GB2312" w:eastAsia="仿宋_GB2312"/>
          <w:color w:val="262626"/>
          <w:sz w:val="30"/>
          <w:szCs w:val="30"/>
        </w:rPr>
        <w:t>月</w:t>
      </w:r>
      <w:r>
        <w:rPr>
          <w:rFonts w:ascii="仿宋_GB2312" w:eastAsia="仿宋_GB2312"/>
          <w:color w:val="262626"/>
          <w:sz w:val="30"/>
          <w:szCs w:val="30"/>
        </w:rPr>
        <w:t>—5</w:t>
      </w:r>
      <w:r>
        <w:rPr>
          <w:rFonts w:hint="eastAsia" w:ascii="仿宋_GB2312" w:eastAsia="仿宋_GB2312"/>
          <w:color w:val="262626"/>
          <w:sz w:val="30"/>
          <w:szCs w:val="30"/>
        </w:rPr>
        <w:t>月</w:t>
      </w:r>
    </w:p>
    <w:p>
      <w:pPr>
        <w:pStyle w:val="4"/>
        <w:adjustRightInd w:val="0"/>
        <w:snapToGrid w:val="0"/>
        <w:spacing w:before="0" w:beforeAutospacing="0" w:after="0" w:afterAutospacing="0" w:line="600" w:lineRule="exact"/>
        <w:ind w:firstLine="602" w:firstLineChars="200"/>
        <w:rPr>
          <w:color w:val="262626"/>
          <w:sz w:val="30"/>
          <w:szCs w:val="30"/>
        </w:rPr>
      </w:pPr>
      <w:r>
        <w:rPr>
          <w:rStyle w:val="7"/>
          <w:rFonts w:hint="eastAsia" w:ascii="仿宋_GB2312" w:eastAsia="仿宋_GB2312" w:cs="宋体"/>
          <w:color w:val="262626"/>
          <w:sz w:val="30"/>
          <w:szCs w:val="30"/>
        </w:rPr>
        <w:t>五、活动内容与板块设置</w:t>
      </w:r>
    </w:p>
    <w:p>
      <w:pPr>
        <w:pStyle w:val="4"/>
        <w:adjustRightInd w:val="0"/>
        <w:snapToGrid w:val="0"/>
        <w:spacing w:before="0" w:beforeAutospacing="0" w:after="0" w:afterAutospacing="0" w:line="600" w:lineRule="exact"/>
        <w:ind w:firstLine="600" w:firstLineChars="200"/>
        <w:rPr>
          <w:rFonts w:ascii="仿宋_GB2312" w:eastAsia="仿宋_GB2312"/>
          <w:color w:val="262626"/>
          <w:sz w:val="30"/>
          <w:szCs w:val="30"/>
        </w:rPr>
      </w:pPr>
      <w:r>
        <w:rPr>
          <w:rFonts w:hint="eastAsia" w:ascii="仿宋_GB2312" w:eastAsia="仿宋_GB2312"/>
          <w:color w:val="262626"/>
          <w:sz w:val="30"/>
          <w:szCs w:val="30"/>
        </w:rPr>
        <w:t>本届学生社团文化节将围绕“青春无悔共创社团</w:t>
      </w:r>
      <w:r>
        <w:rPr>
          <w:rFonts w:hint="eastAsia" w:ascii="仿宋_GB2312" w:eastAsia="仿宋_GB2312"/>
          <w:color w:val="262626"/>
          <w:sz w:val="30"/>
          <w:szCs w:val="30"/>
          <w:lang w:val="en-US" w:eastAsia="zh-CN"/>
        </w:rPr>
        <w:t>未来</w:t>
      </w:r>
      <w:r>
        <w:rPr>
          <w:rFonts w:hint="eastAsia" w:ascii="仿宋_GB2312" w:eastAsia="仿宋_GB2312"/>
          <w:color w:val="262626"/>
          <w:sz w:val="30"/>
          <w:szCs w:val="30"/>
        </w:rPr>
        <w:t>，百花齐放共</w:t>
      </w:r>
      <w:r>
        <w:rPr>
          <w:rFonts w:hint="eastAsia" w:ascii="仿宋_GB2312" w:eastAsia="仿宋_GB2312"/>
          <w:color w:val="262626"/>
          <w:sz w:val="30"/>
          <w:szCs w:val="30"/>
          <w:lang w:val="en-US" w:eastAsia="zh-CN"/>
        </w:rPr>
        <w:t>展</w:t>
      </w:r>
      <w:r>
        <w:rPr>
          <w:rFonts w:hint="eastAsia" w:ascii="仿宋_GB2312" w:eastAsia="仿宋_GB2312"/>
          <w:color w:val="262626"/>
          <w:sz w:val="30"/>
          <w:szCs w:val="30"/>
        </w:rPr>
        <w:t>合院风光”的主题，以发挥学生社团在人才培养及营造和谐欢快的校园氛围等方面的突出作用，打造品牌校园文化活动为主线，开展“</w:t>
      </w:r>
      <w:r>
        <w:rPr>
          <w:rFonts w:hint="eastAsia" w:ascii="仿宋_GB2312" w:eastAsia="仿宋_GB2312"/>
          <w:color w:val="262626"/>
          <w:sz w:val="30"/>
          <w:szCs w:val="30"/>
          <w:lang w:val="en-US" w:eastAsia="zh-CN"/>
        </w:rPr>
        <w:t>拓展文化知识，砥砺艺术情操</w:t>
      </w:r>
      <w:r>
        <w:rPr>
          <w:rFonts w:hint="eastAsia" w:ascii="仿宋_GB2312" w:eastAsia="仿宋_GB2312"/>
          <w:color w:val="262626"/>
          <w:sz w:val="30"/>
          <w:szCs w:val="30"/>
        </w:rPr>
        <w:t>”、“</w:t>
      </w:r>
      <w:r>
        <w:rPr>
          <w:rFonts w:hint="eastAsia" w:ascii="仿宋_GB2312" w:eastAsia="仿宋_GB2312"/>
          <w:color w:val="262626"/>
          <w:sz w:val="30"/>
          <w:szCs w:val="30"/>
          <w:lang w:val="en-US" w:eastAsia="zh-CN"/>
        </w:rPr>
        <w:t>遨游学术海洋，探索科技奥秘</w:t>
      </w:r>
      <w:r>
        <w:rPr>
          <w:rFonts w:ascii="仿宋_GB2312" w:eastAsia="仿宋_GB2312"/>
          <w:color w:val="262626"/>
          <w:sz w:val="30"/>
          <w:szCs w:val="30"/>
        </w:rPr>
        <w:t xml:space="preserve"> </w:t>
      </w:r>
      <w:r>
        <w:rPr>
          <w:rFonts w:hint="eastAsia" w:ascii="仿宋_GB2312" w:eastAsia="仿宋_GB2312"/>
          <w:color w:val="262626"/>
          <w:sz w:val="30"/>
          <w:szCs w:val="30"/>
        </w:rPr>
        <w:t>”、“</w:t>
      </w:r>
      <w:r>
        <w:rPr>
          <w:rFonts w:hint="eastAsia" w:ascii="仿宋_GB2312" w:eastAsia="仿宋_GB2312"/>
          <w:color w:val="262626"/>
          <w:sz w:val="30"/>
          <w:szCs w:val="30"/>
          <w:lang w:val="en-US" w:eastAsia="zh-CN"/>
        </w:rPr>
        <w:t>致力公益事业，抒写服务华章</w:t>
      </w:r>
      <w:r>
        <w:rPr>
          <w:rFonts w:ascii="仿宋_GB2312" w:eastAsia="仿宋_GB2312"/>
          <w:color w:val="262626"/>
          <w:sz w:val="30"/>
          <w:szCs w:val="30"/>
        </w:rPr>
        <w:t xml:space="preserve"> </w:t>
      </w:r>
      <w:r>
        <w:rPr>
          <w:rFonts w:hint="eastAsia" w:ascii="仿宋_GB2312" w:eastAsia="仿宋_GB2312"/>
          <w:color w:val="262626"/>
          <w:sz w:val="30"/>
          <w:szCs w:val="30"/>
        </w:rPr>
        <w:t>”三大版块的活动。</w:t>
      </w:r>
    </w:p>
    <w:p>
      <w:pPr>
        <w:pStyle w:val="4"/>
        <w:adjustRightInd w:val="0"/>
        <w:snapToGrid w:val="0"/>
        <w:spacing w:before="0" w:beforeAutospacing="0" w:after="0" w:afterAutospacing="0" w:line="600" w:lineRule="exact"/>
        <w:rPr>
          <w:color w:val="262626"/>
          <w:sz w:val="30"/>
          <w:szCs w:val="30"/>
        </w:rPr>
      </w:pPr>
      <w:r>
        <w:rPr>
          <w:rFonts w:ascii="仿宋_GB2312" w:eastAsia="仿宋_GB2312"/>
          <w:color w:val="262626"/>
          <w:sz w:val="30"/>
          <w:szCs w:val="30"/>
        </w:rPr>
        <w:t>   1.</w:t>
      </w:r>
      <w:r>
        <w:rPr>
          <w:rFonts w:hint="eastAsia" w:ascii="仿宋_GB2312" w:eastAsia="仿宋_GB2312"/>
          <w:color w:val="262626"/>
          <w:sz w:val="30"/>
          <w:szCs w:val="30"/>
        </w:rPr>
        <w:t>“</w:t>
      </w:r>
      <w:r>
        <w:rPr>
          <w:rFonts w:hint="eastAsia" w:ascii="仿宋_GB2312" w:eastAsia="仿宋_GB2312"/>
          <w:color w:val="262626"/>
          <w:sz w:val="30"/>
          <w:szCs w:val="30"/>
          <w:lang w:val="en-US" w:eastAsia="zh-CN"/>
        </w:rPr>
        <w:t>拓展文化知识，砥砺艺术情操</w:t>
      </w:r>
      <w:r>
        <w:rPr>
          <w:rFonts w:hint="eastAsia" w:ascii="仿宋_GB2312" w:eastAsia="仿宋_GB2312"/>
          <w:color w:val="262626"/>
          <w:sz w:val="30"/>
          <w:szCs w:val="30"/>
        </w:rPr>
        <w:t>”版块</w:t>
      </w:r>
      <w:r>
        <w:rPr>
          <w:rFonts w:ascii="仿宋_GB2312" w:eastAsia="仿宋_GB2312"/>
          <w:color w:val="262626"/>
          <w:sz w:val="30"/>
          <w:szCs w:val="30"/>
        </w:rPr>
        <w:t>——</w:t>
      </w:r>
      <w:r>
        <w:rPr>
          <w:rFonts w:hint="eastAsia" w:ascii="仿宋_GB2312" w:eastAsia="仿宋_GB2312"/>
          <w:color w:val="262626"/>
          <w:sz w:val="30"/>
          <w:szCs w:val="30"/>
        </w:rPr>
        <w:t>此版块主要包括文化艺术类学生社团（如光羽吉他社、翰墨轩书画协会、红巾时代话剧社、魔术爱好者协会、灵心居手工社等）开展诸如吉他之夜、书画篆刻大赛、</w:t>
      </w:r>
      <w:r>
        <w:rPr>
          <w:rFonts w:hint="eastAsia" w:ascii="仿宋_GB2312" w:eastAsia="仿宋_GB2312"/>
          <w:color w:val="262626"/>
          <w:sz w:val="30"/>
          <w:szCs w:val="30"/>
          <w:lang w:val="en-US" w:eastAsia="zh-CN"/>
        </w:rPr>
        <w:t>话剧之夜</w:t>
      </w:r>
      <w:r>
        <w:rPr>
          <w:rFonts w:hint="eastAsia" w:ascii="仿宋_GB2312" w:eastAsia="仿宋_GB2312"/>
          <w:color w:val="262626"/>
          <w:sz w:val="30"/>
          <w:szCs w:val="30"/>
        </w:rPr>
        <w:t>、</w:t>
      </w:r>
      <w:r>
        <w:rPr>
          <w:rFonts w:hint="eastAsia" w:ascii="仿宋_GB2312" w:eastAsia="仿宋_GB2312"/>
          <w:color w:val="262626"/>
          <w:sz w:val="30"/>
          <w:szCs w:val="30"/>
          <w:lang w:val="en-US" w:eastAsia="zh-CN"/>
        </w:rPr>
        <w:t>首届魔幻之夜</w:t>
      </w:r>
      <w:r>
        <w:rPr>
          <w:rFonts w:hint="eastAsia" w:ascii="仿宋_GB2312" w:eastAsia="仿宋_GB2312"/>
          <w:color w:val="262626"/>
          <w:sz w:val="30"/>
          <w:szCs w:val="30"/>
        </w:rPr>
        <w:t>、花灯游园会等活动。</w:t>
      </w:r>
    </w:p>
    <w:p>
      <w:pPr>
        <w:pStyle w:val="4"/>
        <w:adjustRightInd w:val="0"/>
        <w:snapToGrid w:val="0"/>
        <w:spacing w:before="0" w:beforeAutospacing="0" w:after="0" w:afterAutospacing="0" w:line="600" w:lineRule="exact"/>
        <w:rPr>
          <w:color w:val="262626"/>
          <w:sz w:val="30"/>
          <w:szCs w:val="30"/>
        </w:rPr>
      </w:pPr>
      <w:r>
        <w:rPr>
          <w:rFonts w:ascii="仿宋_GB2312" w:eastAsia="仿宋_GB2312"/>
          <w:color w:val="262626"/>
          <w:sz w:val="30"/>
          <w:szCs w:val="30"/>
        </w:rPr>
        <w:t>   2.</w:t>
      </w:r>
      <w:r>
        <w:rPr>
          <w:rFonts w:hint="eastAsia" w:ascii="仿宋_GB2312" w:eastAsia="仿宋_GB2312"/>
          <w:color w:val="262626"/>
          <w:sz w:val="30"/>
          <w:szCs w:val="30"/>
        </w:rPr>
        <w:t>“</w:t>
      </w:r>
      <w:r>
        <w:rPr>
          <w:rFonts w:hint="eastAsia" w:ascii="仿宋_GB2312" w:eastAsia="仿宋_GB2312"/>
          <w:color w:val="262626"/>
          <w:sz w:val="30"/>
          <w:szCs w:val="30"/>
          <w:lang w:val="en-US" w:eastAsia="zh-CN"/>
        </w:rPr>
        <w:t>遨游学术海洋，探索科技奥秘</w:t>
      </w:r>
      <w:r>
        <w:rPr>
          <w:rFonts w:hint="eastAsia" w:ascii="仿宋_GB2312" w:eastAsia="仿宋_GB2312"/>
          <w:color w:val="262626"/>
          <w:sz w:val="30"/>
          <w:szCs w:val="30"/>
        </w:rPr>
        <w:t>”版块</w:t>
      </w:r>
      <w:r>
        <w:rPr>
          <w:rFonts w:ascii="仿宋_GB2312" w:eastAsia="仿宋_GB2312"/>
          <w:color w:val="262626"/>
          <w:sz w:val="30"/>
          <w:szCs w:val="30"/>
        </w:rPr>
        <w:t>——</w:t>
      </w:r>
      <w:r>
        <w:rPr>
          <w:rFonts w:hint="eastAsia" w:ascii="仿宋_GB2312" w:eastAsia="仿宋_GB2312"/>
          <w:color w:val="262626"/>
          <w:sz w:val="30"/>
          <w:szCs w:val="30"/>
        </w:rPr>
        <w:t>此版块主要包括学术科技类学生社团（如经贸学社、经济社会调查协会、英语俱乐部等）开展大学生个人理财大赛、“由你来调查”大赛、合肥学院英语风采大赛等各类特色活动。</w:t>
      </w:r>
    </w:p>
    <w:p>
      <w:pPr>
        <w:pStyle w:val="4"/>
        <w:adjustRightInd w:val="0"/>
        <w:snapToGrid w:val="0"/>
        <w:spacing w:before="0" w:beforeAutospacing="0" w:after="0" w:afterAutospacing="0" w:line="600" w:lineRule="exact"/>
        <w:rPr>
          <w:color w:val="262626"/>
          <w:sz w:val="30"/>
          <w:szCs w:val="30"/>
        </w:rPr>
      </w:pPr>
      <w:r>
        <w:rPr>
          <w:rFonts w:ascii="仿宋_GB2312" w:eastAsia="仿宋_GB2312"/>
          <w:color w:val="262626"/>
          <w:sz w:val="30"/>
          <w:szCs w:val="30"/>
        </w:rPr>
        <w:t>   3.</w:t>
      </w:r>
      <w:r>
        <w:rPr>
          <w:rFonts w:hint="eastAsia" w:ascii="仿宋_GB2312" w:eastAsia="仿宋_GB2312"/>
          <w:color w:val="262626"/>
          <w:sz w:val="30"/>
          <w:szCs w:val="30"/>
        </w:rPr>
        <w:t>“</w:t>
      </w:r>
      <w:r>
        <w:rPr>
          <w:rFonts w:hint="eastAsia" w:ascii="仿宋_GB2312" w:eastAsia="仿宋_GB2312"/>
          <w:color w:val="262626"/>
          <w:sz w:val="30"/>
          <w:szCs w:val="30"/>
          <w:lang w:val="en-US" w:eastAsia="zh-CN"/>
        </w:rPr>
        <w:t>致力公益事业，抒写服务华章</w:t>
      </w:r>
      <w:r>
        <w:rPr>
          <w:rFonts w:hint="eastAsia" w:ascii="仿宋_GB2312" w:eastAsia="仿宋_GB2312"/>
          <w:color w:val="262626"/>
          <w:sz w:val="30"/>
          <w:szCs w:val="30"/>
        </w:rPr>
        <w:t>”版块</w:t>
      </w:r>
      <w:r>
        <w:rPr>
          <w:rFonts w:ascii="仿宋_GB2312" w:eastAsia="仿宋_GB2312"/>
          <w:color w:val="262626"/>
          <w:sz w:val="30"/>
          <w:szCs w:val="30"/>
        </w:rPr>
        <w:t>——</w:t>
      </w:r>
      <w:r>
        <w:rPr>
          <w:rFonts w:hint="eastAsia" w:ascii="仿宋_GB2312" w:eastAsia="仿宋_GB2312"/>
          <w:color w:val="262626"/>
          <w:sz w:val="30"/>
          <w:szCs w:val="30"/>
        </w:rPr>
        <w:t>此版块主要包括公益服务类学生社团（大学生环保协会、爱心益农社、绿色协会、</w:t>
      </w:r>
      <w:r>
        <w:rPr>
          <w:rFonts w:hint="eastAsia" w:ascii="仿宋_GB2312" w:eastAsia="仿宋_GB2312"/>
          <w:color w:val="262626"/>
          <w:sz w:val="30"/>
          <w:szCs w:val="30"/>
          <w:lang w:eastAsia="zh-CN"/>
        </w:rPr>
        <w:t>大学生就业创业协会</w:t>
      </w:r>
      <w:r>
        <w:rPr>
          <w:rFonts w:hint="eastAsia" w:ascii="仿宋_GB2312" w:eastAsia="仿宋_GB2312"/>
          <w:color w:val="262626"/>
          <w:sz w:val="30"/>
          <w:szCs w:val="30"/>
        </w:rPr>
        <w:t>等）开展如环保典当行、</w:t>
      </w:r>
      <w:r>
        <w:rPr>
          <w:rFonts w:hint="eastAsia" w:ascii="仿宋_GB2312" w:eastAsia="仿宋_GB2312"/>
          <w:color w:val="262626"/>
          <w:sz w:val="30"/>
          <w:szCs w:val="30"/>
          <w:lang w:eastAsia="zh-CN"/>
        </w:rPr>
        <w:t>情系农户助农卖莓</w:t>
      </w:r>
      <w:r>
        <w:rPr>
          <w:rFonts w:hint="eastAsia" w:ascii="仿宋_GB2312" w:eastAsia="仿宋_GB2312"/>
          <w:color w:val="262626"/>
          <w:sz w:val="30"/>
          <w:szCs w:val="30"/>
          <w:lang w:val="en-US" w:eastAsia="zh-CN"/>
        </w:rPr>
        <w:t>活动</w:t>
      </w:r>
      <w:r>
        <w:rPr>
          <w:rFonts w:hint="eastAsia" w:ascii="仿宋_GB2312" w:eastAsia="仿宋_GB2312"/>
          <w:color w:val="262626"/>
          <w:sz w:val="30"/>
          <w:szCs w:val="30"/>
        </w:rPr>
        <w:t>、</w:t>
      </w:r>
      <w:r>
        <w:rPr>
          <w:rFonts w:hint="eastAsia" w:ascii="仿宋_GB2312" w:eastAsia="仿宋_GB2312"/>
          <w:color w:val="262626"/>
          <w:sz w:val="30"/>
          <w:szCs w:val="30"/>
          <w:lang w:val="en-US" w:eastAsia="zh-CN"/>
        </w:rPr>
        <w:t>绿色银行，绿色家园活动</w:t>
      </w:r>
      <w:r>
        <w:rPr>
          <w:rFonts w:hint="eastAsia" w:ascii="仿宋_GB2312" w:eastAsia="仿宋_GB2312"/>
          <w:color w:val="262626"/>
          <w:sz w:val="30"/>
          <w:szCs w:val="30"/>
        </w:rPr>
        <w:t>、</w:t>
      </w:r>
      <w:r>
        <w:rPr>
          <w:rFonts w:hint="eastAsia" w:ascii="仿宋_GB2312" w:eastAsia="仿宋_GB2312"/>
          <w:color w:val="262626"/>
          <w:sz w:val="30"/>
          <w:szCs w:val="30"/>
          <w:lang w:val="en-US" w:eastAsia="zh-CN"/>
        </w:rPr>
        <w:t>职业生涯规划大赛</w:t>
      </w:r>
      <w:r>
        <w:rPr>
          <w:rFonts w:hint="eastAsia" w:ascii="仿宋_GB2312" w:eastAsia="仿宋_GB2312"/>
          <w:color w:val="262626"/>
          <w:sz w:val="30"/>
          <w:szCs w:val="30"/>
        </w:rPr>
        <w:t>等各类活动。</w:t>
      </w:r>
    </w:p>
    <w:p>
      <w:pPr>
        <w:pStyle w:val="4"/>
        <w:adjustRightInd w:val="0"/>
        <w:snapToGrid w:val="0"/>
        <w:spacing w:before="0" w:beforeAutospacing="0" w:after="0" w:afterAutospacing="0" w:line="600" w:lineRule="exact"/>
        <w:ind w:firstLine="753" w:firstLineChars="250"/>
        <w:rPr>
          <w:color w:val="262626"/>
          <w:sz w:val="30"/>
          <w:szCs w:val="30"/>
        </w:rPr>
      </w:pPr>
      <w:r>
        <w:rPr>
          <w:rStyle w:val="7"/>
          <w:rFonts w:hint="eastAsia" w:ascii="仿宋_GB2312" w:eastAsia="仿宋_GB2312" w:cs="宋体"/>
          <w:color w:val="262626"/>
          <w:sz w:val="30"/>
          <w:szCs w:val="30"/>
        </w:rPr>
        <w:t>六、活动要求</w:t>
      </w:r>
    </w:p>
    <w:p>
      <w:pPr>
        <w:pStyle w:val="4"/>
        <w:adjustRightInd w:val="0"/>
        <w:snapToGrid w:val="0"/>
        <w:spacing w:before="0" w:beforeAutospacing="0" w:after="0" w:afterAutospacing="0" w:line="600" w:lineRule="exact"/>
        <w:rPr>
          <w:rFonts w:ascii="仿宋_GB2312" w:eastAsia="仿宋_GB2312"/>
          <w:color w:val="262626"/>
          <w:sz w:val="30"/>
          <w:szCs w:val="30"/>
        </w:rPr>
      </w:pPr>
      <w:r>
        <w:rPr>
          <w:rFonts w:ascii="仿宋_GB2312" w:eastAsia="仿宋_GB2312"/>
          <w:color w:val="262626"/>
          <w:sz w:val="30"/>
          <w:szCs w:val="30"/>
        </w:rPr>
        <w:t>   </w:t>
      </w:r>
      <w:r>
        <w:rPr>
          <w:rFonts w:hint="eastAsia" w:ascii="仿宋_GB2312" w:eastAsia="仿宋_GB2312"/>
          <w:color w:val="262626"/>
          <w:sz w:val="30"/>
          <w:szCs w:val="30"/>
        </w:rPr>
        <w:t>（一）各学生社团依托单位、指导老师、学生社团要高度重视本届学生社团文化节，充分认识其重要意义，按照文化节的活动进程安排，认真组织落实，确保此次学生社团文化节的顺利开展。</w:t>
      </w:r>
    </w:p>
    <w:p>
      <w:pPr>
        <w:pStyle w:val="4"/>
        <w:adjustRightInd w:val="0"/>
        <w:snapToGrid w:val="0"/>
        <w:spacing w:before="0" w:beforeAutospacing="0" w:after="0" w:afterAutospacing="0" w:line="600" w:lineRule="exact"/>
        <w:rPr>
          <w:rFonts w:ascii="仿宋_GB2312" w:eastAsia="仿宋_GB2312"/>
          <w:color w:val="262626"/>
          <w:sz w:val="30"/>
          <w:szCs w:val="30"/>
        </w:rPr>
      </w:pPr>
      <w:r>
        <w:rPr>
          <w:rFonts w:ascii="仿宋_GB2312" w:eastAsia="仿宋_GB2312"/>
          <w:color w:val="262626"/>
          <w:sz w:val="30"/>
          <w:szCs w:val="30"/>
        </w:rPr>
        <w:t>   </w:t>
      </w:r>
      <w:r>
        <w:rPr>
          <w:rFonts w:hint="eastAsia" w:ascii="仿宋_GB2312" w:eastAsia="仿宋_GB2312"/>
          <w:color w:val="262626"/>
          <w:sz w:val="30"/>
          <w:szCs w:val="30"/>
        </w:rPr>
        <w:t>（二）各依托单位、指导老师、学生社团要根据要求统一部署，围绕学生社团文化节主题，针对学生的文化需求和学生社团的特点，精心设计活动内容，积极创新活动形式，增强活动的针对性和实效性，积极组织动员广大学生踊跃参加。学生社团活动的经费原则上由依托单位和团委支持。</w:t>
      </w:r>
    </w:p>
    <w:p>
      <w:pPr>
        <w:pStyle w:val="4"/>
        <w:adjustRightInd w:val="0"/>
        <w:snapToGrid w:val="0"/>
        <w:spacing w:before="0" w:beforeAutospacing="0" w:after="0" w:afterAutospacing="0" w:line="600" w:lineRule="exact"/>
        <w:rPr>
          <w:rFonts w:ascii="仿宋_GB2312" w:eastAsia="仿宋_GB2312"/>
          <w:color w:val="262626"/>
          <w:sz w:val="30"/>
          <w:szCs w:val="30"/>
        </w:rPr>
      </w:pPr>
      <w:r>
        <w:rPr>
          <w:rFonts w:ascii="仿宋_GB2312" w:eastAsia="仿宋_GB2312"/>
          <w:color w:val="262626"/>
          <w:sz w:val="30"/>
          <w:szCs w:val="30"/>
        </w:rPr>
        <w:t>   </w:t>
      </w:r>
      <w:r>
        <w:rPr>
          <w:rFonts w:hint="eastAsia" w:ascii="仿宋_GB2312" w:eastAsia="仿宋_GB2312"/>
          <w:color w:val="262626"/>
          <w:sz w:val="30"/>
          <w:szCs w:val="30"/>
        </w:rPr>
        <w:t>（三）申报时间于</w:t>
      </w:r>
      <w:r>
        <w:rPr>
          <w:rFonts w:ascii="仿宋_GB2312" w:eastAsia="仿宋_GB2312"/>
          <w:color w:val="262626"/>
          <w:sz w:val="30"/>
          <w:szCs w:val="30"/>
        </w:rPr>
        <w:t>4</w:t>
      </w:r>
      <w:r>
        <w:rPr>
          <w:rFonts w:hint="eastAsia" w:ascii="仿宋_GB2312" w:eastAsia="仿宋_GB2312"/>
          <w:color w:val="262626"/>
          <w:sz w:val="30"/>
          <w:szCs w:val="30"/>
        </w:rPr>
        <w:t>月</w:t>
      </w:r>
      <w:r>
        <w:rPr>
          <w:rFonts w:hint="eastAsia" w:ascii="仿宋_GB2312" w:eastAsia="仿宋_GB2312"/>
          <w:color w:val="262626"/>
          <w:sz w:val="30"/>
          <w:szCs w:val="30"/>
          <w:lang w:eastAsia="zh-CN"/>
        </w:rPr>
        <w:t>8</w:t>
      </w:r>
      <w:r>
        <w:rPr>
          <w:rFonts w:hint="eastAsia" w:ascii="仿宋_GB2312" w:eastAsia="仿宋_GB2312"/>
          <w:color w:val="262626"/>
          <w:sz w:val="30"/>
          <w:szCs w:val="30"/>
        </w:rPr>
        <w:t>日结束，请各社团在规定时间内完成活动申报工作，并将活动策划书、立项申请表（附件</w:t>
      </w:r>
      <w:r>
        <w:rPr>
          <w:rFonts w:hint="eastAsia" w:ascii="仿宋_GB2312" w:eastAsia="仿宋_GB2312"/>
          <w:color w:val="262626"/>
          <w:sz w:val="30"/>
          <w:szCs w:val="30"/>
          <w:lang w:val="en-US" w:eastAsia="zh-CN"/>
        </w:rPr>
        <w:t>一</w:t>
      </w:r>
      <w:r>
        <w:rPr>
          <w:rFonts w:hint="eastAsia" w:ascii="仿宋_GB2312" w:eastAsia="仿宋_GB2312"/>
          <w:color w:val="262626"/>
          <w:sz w:val="30"/>
          <w:szCs w:val="30"/>
        </w:rPr>
        <w:t>）、物品申请表（附件</w:t>
      </w:r>
      <w:r>
        <w:rPr>
          <w:rFonts w:hint="eastAsia" w:ascii="仿宋_GB2312" w:eastAsia="仿宋_GB2312"/>
          <w:color w:val="262626"/>
          <w:sz w:val="30"/>
          <w:szCs w:val="30"/>
          <w:lang w:val="en-US" w:eastAsia="zh-CN"/>
        </w:rPr>
        <w:t>二</w:t>
      </w:r>
      <w:r>
        <w:rPr>
          <w:rFonts w:hint="eastAsia" w:ascii="仿宋_GB2312" w:eastAsia="仿宋_GB2312"/>
          <w:color w:val="262626"/>
          <w:sz w:val="30"/>
          <w:szCs w:val="30"/>
        </w:rPr>
        <w:t>）</w:t>
      </w:r>
      <w:r>
        <w:rPr>
          <w:rFonts w:hint="eastAsia" w:ascii="仿宋_GB2312" w:eastAsia="仿宋_GB2312"/>
          <w:color w:val="262626"/>
          <w:sz w:val="30"/>
          <w:szCs w:val="30"/>
          <w:lang w:eastAsia="zh-CN"/>
        </w:rPr>
        <w:t>、</w:t>
      </w:r>
      <w:r>
        <w:rPr>
          <w:rFonts w:hint="eastAsia" w:ascii="仿宋_GB2312" w:eastAsia="仿宋_GB2312"/>
          <w:color w:val="262626"/>
          <w:sz w:val="30"/>
          <w:szCs w:val="30"/>
          <w:lang w:val="en-US" w:eastAsia="zh-CN"/>
        </w:rPr>
        <w:t>宣传登记表（附件三）</w:t>
      </w:r>
      <w:r>
        <w:rPr>
          <w:rFonts w:hint="eastAsia" w:ascii="仿宋_GB2312" w:eastAsia="仿宋_GB2312"/>
          <w:color w:val="262626"/>
          <w:sz w:val="30"/>
          <w:szCs w:val="30"/>
        </w:rPr>
        <w:t>一并交至院学生社团联合会办公室（大学生活动中心）</w:t>
      </w:r>
      <w:r>
        <w:rPr>
          <w:rFonts w:hint="eastAsia" w:ascii="仿宋_GB2312" w:eastAsia="仿宋_GB2312"/>
          <w:color w:val="262626"/>
          <w:sz w:val="30"/>
          <w:szCs w:val="30"/>
          <w:lang w:eastAsia="zh-CN"/>
        </w:rPr>
        <w:t>，</w:t>
      </w:r>
      <w:r>
        <w:rPr>
          <w:rFonts w:hint="eastAsia" w:ascii="仿宋_GB2312" w:eastAsia="仿宋_GB2312"/>
          <w:color w:val="262626"/>
          <w:sz w:val="30"/>
          <w:szCs w:val="30"/>
          <w:lang w:val="en-US" w:eastAsia="zh-CN"/>
        </w:rPr>
        <w:t>电子版发至社联君QQ邮箱（2356475141@qq.com）.</w:t>
      </w:r>
    </w:p>
    <w:p>
      <w:pPr>
        <w:pStyle w:val="4"/>
        <w:adjustRightInd w:val="0"/>
        <w:snapToGrid w:val="0"/>
        <w:spacing w:before="0" w:beforeAutospacing="0" w:after="0" w:afterAutospacing="0" w:line="600" w:lineRule="exact"/>
        <w:rPr>
          <w:rFonts w:ascii="仿宋_GB2312" w:eastAsia="仿宋_GB2312"/>
          <w:color w:val="262626"/>
          <w:sz w:val="30"/>
          <w:szCs w:val="30"/>
        </w:rPr>
      </w:pPr>
      <w:r>
        <w:rPr>
          <w:rFonts w:ascii="仿宋_GB2312" w:eastAsia="仿宋_GB2312"/>
          <w:color w:val="262626"/>
          <w:sz w:val="30"/>
          <w:szCs w:val="30"/>
        </w:rPr>
        <w:t>  </w:t>
      </w:r>
      <w:r>
        <w:rPr>
          <w:rFonts w:hint="eastAsia" w:ascii="仿宋_GB2312" w:eastAsia="仿宋_GB2312"/>
          <w:color w:val="262626"/>
          <w:sz w:val="30"/>
          <w:szCs w:val="30"/>
        </w:rPr>
        <w:t>（四）各学生社团要加强宣传，营造氛围，充分利用</w:t>
      </w:r>
      <w:r>
        <w:rPr>
          <w:rFonts w:hint="eastAsia" w:ascii="仿宋_GB2312" w:eastAsia="仿宋_GB2312"/>
          <w:color w:val="262626"/>
          <w:sz w:val="30"/>
          <w:szCs w:val="30"/>
          <w:lang w:val="en-US" w:eastAsia="zh-CN"/>
        </w:rPr>
        <w:t>微博</w:t>
      </w:r>
      <w:r>
        <w:rPr>
          <w:rFonts w:hint="eastAsia" w:ascii="仿宋_GB2312" w:eastAsia="仿宋_GB2312"/>
          <w:color w:val="262626"/>
          <w:sz w:val="30"/>
          <w:szCs w:val="30"/>
        </w:rPr>
        <w:t>、微信、贴吧</w:t>
      </w:r>
      <w:r>
        <w:rPr>
          <w:rFonts w:hint="eastAsia" w:ascii="仿宋_GB2312" w:eastAsia="仿宋_GB2312"/>
          <w:color w:val="262626"/>
          <w:sz w:val="30"/>
          <w:szCs w:val="30"/>
          <w:lang w:eastAsia="zh-CN"/>
        </w:rPr>
        <w:t>、</w:t>
      </w:r>
      <w:r>
        <w:rPr>
          <w:rFonts w:hint="eastAsia" w:ascii="仿宋_GB2312" w:eastAsia="仿宋_GB2312"/>
          <w:color w:val="262626"/>
          <w:sz w:val="30"/>
          <w:szCs w:val="30"/>
          <w:lang w:val="en-US" w:eastAsia="zh-CN"/>
        </w:rPr>
        <w:t>QQ</w:t>
      </w:r>
      <w:r>
        <w:rPr>
          <w:rFonts w:hint="eastAsia" w:ascii="仿宋_GB2312" w:eastAsia="仿宋_GB2312"/>
          <w:color w:val="262626"/>
          <w:sz w:val="30"/>
          <w:szCs w:val="30"/>
        </w:rPr>
        <w:t>等新媒体方式加大对本届学生社团文化节的宣传报道，营造浓厚的活动氛围，发挥良好的导向和教育作用。各学生社团成员要关注社联新浪微博：合肥学院学生社团联合会，文化节期间活动宣传</w:t>
      </w:r>
      <w:r>
        <w:rPr>
          <w:rFonts w:ascii="仿宋_GB2312" w:eastAsia="仿宋_GB2312"/>
          <w:color w:val="262626"/>
          <w:sz w:val="30"/>
          <w:szCs w:val="30"/>
        </w:rPr>
        <w:t>@</w:t>
      </w:r>
      <w:r>
        <w:rPr>
          <w:rFonts w:hint="eastAsia" w:ascii="仿宋_GB2312" w:eastAsia="仿宋_GB2312"/>
          <w:color w:val="262626"/>
          <w:sz w:val="30"/>
          <w:szCs w:val="30"/>
        </w:rPr>
        <w:t>合肥学院学生社团联合会，并且关注社联微信公众平台：合肥学院学生社团联合会。活动结束后，承办学生社团要将活动情况以书面形式（含活动图片、视频等资料）及时报送学生社联办公室，并将活动情况在校内外有关媒体上进行宣传报道。学生社团文化节活动承办及开展情况将作为社团考核的一项重要标准。</w:t>
      </w:r>
    </w:p>
    <w:p>
      <w:pPr>
        <w:pStyle w:val="4"/>
        <w:adjustRightInd w:val="0"/>
        <w:snapToGrid w:val="0"/>
        <w:spacing w:before="0" w:beforeAutospacing="0" w:after="0" w:afterAutospacing="0" w:line="600" w:lineRule="exact"/>
        <w:ind w:firstLine="602" w:firstLineChars="200"/>
        <w:rPr>
          <w:color w:val="262626"/>
          <w:sz w:val="30"/>
          <w:szCs w:val="30"/>
        </w:rPr>
      </w:pPr>
      <w:r>
        <w:rPr>
          <w:rStyle w:val="7"/>
          <w:rFonts w:hint="eastAsia" w:ascii="仿宋_GB2312" w:eastAsia="仿宋_GB2312" w:cs="宋体"/>
          <w:color w:val="262626"/>
          <w:sz w:val="30"/>
          <w:szCs w:val="30"/>
        </w:rPr>
        <w:t>七、奖励表彰</w:t>
      </w:r>
    </w:p>
    <w:p>
      <w:pPr>
        <w:pStyle w:val="4"/>
        <w:adjustRightInd w:val="0"/>
        <w:snapToGrid w:val="0"/>
        <w:spacing w:before="0" w:beforeAutospacing="0" w:after="0" w:afterAutospacing="0" w:line="600" w:lineRule="exact"/>
        <w:rPr>
          <w:rFonts w:ascii="仿宋_GB2312" w:eastAsia="仿宋_GB2312"/>
          <w:color w:val="262626"/>
          <w:sz w:val="30"/>
          <w:szCs w:val="30"/>
        </w:rPr>
      </w:pPr>
      <w:r>
        <w:rPr>
          <w:rFonts w:ascii="仿宋_GB2312" w:eastAsia="仿宋_GB2312"/>
          <w:color w:val="262626"/>
          <w:sz w:val="30"/>
          <w:szCs w:val="30"/>
        </w:rPr>
        <w:t>   </w:t>
      </w:r>
      <w:r>
        <w:rPr>
          <w:rFonts w:hint="eastAsia" w:ascii="仿宋_GB2312" w:eastAsia="仿宋_GB2312"/>
          <w:color w:val="262626"/>
          <w:sz w:val="30"/>
          <w:szCs w:val="30"/>
        </w:rPr>
        <w:t>学生社团文化节中将评选优秀学生社团文化节活动和年度优秀学生社团给予表彰。</w:t>
      </w:r>
    </w:p>
    <w:p>
      <w:pPr>
        <w:pStyle w:val="4"/>
        <w:adjustRightInd w:val="0"/>
        <w:snapToGrid w:val="0"/>
        <w:spacing w:before="0" w:beforeAutospacing="0" w:after="0" w:afterAutospacing="0" w:line="600" w:lineRule="exact"/>
        <w:rPr>
          <w:rFonts w:ascii="仿宋_GB2312" w:eastAsia="仿宋_GB2312"/>
          <w:color w:val="262626"/>
          <w:sz w:val="30"/>
          <w:szCs w:val="30"/>
        </w:rPr>
      </w:pPr>
    </w:p>
    <w:p>
      <w:pPr>
        <w:pStyle w:val="4"/>
        <w:adjustRightInd w:val="0"/>
        <w:snapToGrid w:val="0"/>
        <w:spacing w:before="0" w:beforeAutospacing="0" w:after="0" w:afterAutospacing="0" w:line="600" w:lineRule="exact"/>
        <w:rPr>
          <w:rFonts w:ascii="仿宋_GB2312" w:eastAsia="仿宋_GB2312"/>
          <w:color w:val="262626"/>
        </w:rPr>
      </w:pPr>
      <w:r>
        <w:rPr>
          <w:rFonts w:hint="eastAsia" w:ascii="仿宋_GB2312" w:eastAsia="仿宋_GB2312"/>
          <w:color w:val="262626"/>
        </w:rPr>
        <w:t>附件：</w:t>
      </w:r>
      <w:r>
        <w:rPr>
          <w:rFonts w:ascii="仿宋_GB2312" w:eastAsia="仿宋_GB2312"/>
          <w:color w:val="262626"/>
        </w:rPr>
        <w:t>1.</w:t>
      </w:r>
      <w:r>
        <w:rPr>
          <w:rFonts w:hint="eastAsia" w:ascii="仿宋_GB2312" w:eastAsia="仿宋_GB2312"/>
          <w:color w:val="262626"/>
          <w:lang w:val="en-US" w:eastAsia="zh-CN"/>
        </w:rPr>
        <w:t>第十五届学生社团文化节活动立项申请表</w:t>
      </w:r>
    </w:p>
    <w:p>
      <w:pPr>
        <w:pStyle w:val="4"/>
        <w:adjustRightInd w:val="0"/>
        <w:snapToGrid w:val="0"/>
        <w:spacing w:before="0" w:beforeAutospacing="0" w:after="0" w:afterAutospacing="0" w:line="600" w:lineRule="exact"/>
        <w:ind w:firstLine="720" w:firstLineChars="300"/>
        <w:rPr>
          <w:rFonts w:ascii="仿宋_GB2312" w:eastAsia="仿宋_GB2312"/>
          <w:color w:val="262626"/>
        </w:rPr>
      </w:pPr>
      <w:r>
        <w:rPr>
          <w:rFonts w:ascii="仿宋_GB2312" w:eastAsia="仿宋_GB2312"/>
          <w:color w:val="262626"/>
        </w:rPr>
        <w:t>2.</w:t>
      </w:r>
      <w:r>
        <w:rPr>
          <w:rFonts w:hint="eastAsia" w:ascii="仿宋_GB2312" w:eastAsia="仿宋_GB2312"/>
          <w:color w:val="262626"/>
        </w:rPr>
        <w:t>第十</w:t>
      </w:r>
      <w:r>
        <w:rPr>
          <w:rFonts w:hint="eastAsia" w:ascii="仿宋_GB2312" w:eastAsia="仿宋_GB2312"/>
          <w:color w:val="262626"/>
          <w:lang w:eastAsia="zh-CN"/>
        </w:rPr>
        <w:t>五</w:t>
      </w:r>
      <w:r>
        <w:rPr>
          <w:rFonts w:hint="eastAsia" w:ascii="仿宋_GB2312" w:eastAsia="仿宋_GB2312"/>
          <w:color w:val="262626"/>
        </w:rPr>
        <w:t>届学生社团文化节活动立项</w:t>
      </w:r>
      <w:r>
        <w:rPr>
          <w:rFonts w:hint="eastAsia" w:ascii="仿宋_GB2312" w:eastAsia="仿宋_GB2312"/>
          <w:color w:val="262626"/>
          <w:lang w:val="en-US" w:eastAsia="zh-CN"/>
        </w:rPr>
        <w:t>物品申请表</w:t>
      </w:r>
    </w:p>
    <w:p>
      <w:pPr>
        <w:pStyle w:val="4"/>
        <w:adjustRightInd w:val="0"/>
        <w:snapToGrid w:val="0"/>
        <w:spacing w:before="0" w:beforeAutospacing="0" w:after="0" w:afterAutospacing="0" w:line="600" w:lineRule="exact"/>
        <w:ind w:firstLine="720" w:firstLineChars="300"/>
        <w:rPr>
          <w:rFonts w:ascii="仿宋_GB2312" w:eastAsia="仿宋_GB2312"/>
          <w:color w:val="262626"/>
        </w:rPr>
      </w:pPr>
      <w:r>
        <w:rPr>
          <w:rFonts w:ascii="仿宋_GB2312" w:eastAsia="仿宋_GB2312"/>
          <w:color w:val="262626"/>
        </w:rPr>
        <w:t>3.</w:t>
      </w:r>
      <w:r>
        <w:rPr>
          <w:rFonts w:hint="eastAsia" w:ascii="仿宋_GB2312" w:eastAsia="仿宋_GB2312"/>
          <w:color w:val="262626"/>
        </w:rPr>
        <w:t>第十</w:t>
      </w:r>
      <w:r>
        <w:rPr>
          <w:rFonts w:hint="eastAsia" w:ascii="仿宋_GB2312" w:eastAsia="仿宋_GB2312"/>
          <w:color w:val="262626"/>
          <w:lang w:eastAsia="zh-CN"/>
        </w:rPr>
        <w:t>五</w:t>
      </w:r>
      <w:r>
        <w:rPr>
          <w:rFonts w:hint="eastAsia" w:ascii="仿宋_GB2312" w:eastAsia="仿宋_GB2312"/>
          <w:color w:val="262626"/>
        </w:rPr>
        <w:t>届学生社团文化节活动立项</w:t>
      </w:r>
      <w:r>
        <w:rPr>
          <w:rFonts w:hint="eastAsia" w:ascii="仿宋_GB2312" w:eastAsia="仿宋_GB2312"/>
          <w:color w:val="262626"/>
          <w:lang w:val="en-US" w:eastAsia="zh-CN"/>
        </w:rPr>
        <w:t>宣传登记表</w:t>
      </w:r>
    </w:p>
    <w:p>
      <w:pPr>
        <w:pStyle w:val="4"/>
        <w:adjustRightInd w:val="0"/>
        <w:snapToGrid w:val="0"/>
        <w:spacing w:before="0" w:beforeAutospacing="0" w:after="0" w:afterAutospacing="0" w:line="600" w:lineRule="exact"/>
        <w:rPr>
          <w:color w:val="262626"/>
          <w:sz w:val="30"/>
          <w:szCs w:val="30"/>
        </w:rPr>
      </w:pPr>
      <w:r>
        <w:rPr>
          <w:rFonts w:ascii="仿宋_GB2312" w:eastAsia="仿宋_GB2312"/>
          <w:color w:val="262626"/>
          <w:sz w:val="30"/>
          <w:szCs w:val="30"/>
        </w:rPr>
        <w:t> </w:t>
      </w:r>
    </w:p>
    <w:p>
      <w:pPr>
        <w:pStyle w:val="4"/>
        <w:adjustRightInd w:val="0"/>
        <w:snapToGrid w:val="0"/>
        <w:spacing w:before="0" w:beforeAutospacing="0" w:after="0" w:afterAutospacing="0" w:line="600" w:lineRule="exact"/>
        <w:rPr>
          <w:color w:val="262626"/>
          <w:sz w:val="30"/>
          <w:szCs w:val="30"/>
        </w:rPr>
      </w:pPr>
      <w:r>
        <w:rPr>
          <w:color w:val="262626"/>
          <w:sz w:val="30"/>
          <w:szCs w:val="30"/>
        </w:rPr>
        <w:t> </w:t>
      </w:r>
    </w:p>
    <w:p>
      <w:pPr>
        <w:pStyle w:val="4"/>
        <w:adjustRightInd w:val="0"/>
        <w:snapToGrid w:val="0"/>
        <w:spacing w:before="0" w:beforeAutospacing="0" w:after="0" w:afterAutospacing="0" w:line="600" w:lineRule="exact"/>
        <w:rPr>
          <w:color w:val="262626"/>
          <w:sz w:val="30"/>
          <w:szCs w:val="30"/>
        </w:rPr>
      </w:pPr>
      <w:r>
        <w:rPr>
          <w:rFonts w:ascii="仿宋_GB2312" w:eastAsia="仿宋_GB2312"/>
          <w:color w:val="262626"/>
          <w:sz w:val="30"/>
          <w:szCs w:val="30"/>
        </w:rPr>
        <w:t xml:space="preserve">                  </w:t>
      </w:r>
      <w:r>
        <w:rPr>
          <w:rFonts w:hint="eastAsia" w:ascii="仿宋_GB2312" w:eastAsia="仿宋_GB2312"/>
          <w:color w:val="262626"/>
          <w:sz w:val="30"/>
          <w:szCs w:val="30"/>
        </w:rPr>
        <w:t>共青团合肥学院委员会</w:t>
      </w:r>
    </w:p>
    <w:p>
      <w:pPr>
        <w:pStyle w:val="4"/>
        <w:adjustRightInd w:val="0"/>
        <w:snapToGrid w:val="0"/>
        <w:spacing w:before="0" w:beforeAutospacing="0" w:after="0" w:afterAutospacing="0" w:line="600" w:lineRule="exact"/>
        <w:rPr>
          <w:color w:val="262626"/>
          <w:sz w:val="30"/>
          <w:szCs w:val="30"/>
        </w:rPr>
      </w:pPr>
      <w:r>
        <w:rPr>
          <w:rFonts w:ascii="仿宋_GB2312" w:eastAsia="仿宋_GB2312"/>
          <w:color w:val="262626"/>
          <w:sz w:val="30"/>
          <w:szCs w:val="30"/>
        </w:rPr>
        <w:t xml:space="preserve">                   </w:t>
      </w:r>
      <w:r>
        <w:rPr>
          <w:rFonts w:hint="eastAsia" w:ascii="仿宋_GB2312" w:eastAsia="仿宋_GB2312"/>
          <w:color w:val="262626"/>
          <w:sz w:val="30"/>
          <w:szCs w:val="30"/>
        </w:rPr>
        <w:t>学生社团联合会</w:t>
      </w:r>
    </w:p>
    <w:p>
      <w:pPr>
        <w:pStyle w:val="4"/>
        <w:adjustRightInd w:val="0"/>
        <w:snapToGrid w:val="0"/>
        <w:spacing w:before="0" w:beforeAutospacing="0" w:after="0" w:afterAutospacing="0" w:line="600" w:lineRule="exact"/>
        <w:rPr>
          <w:color w:val="262626"/>
          <w:sz w:val="30"/>
          <w:szCs w:val="30"/>
        </w:rPr>
      </w:pPr>
      <w:r>
        <w:rPr>
          <w:rFonts w:ascii="仿宋_GB2312" w:eastAsia="仿宋_GB2312"/>
          <w:color w:val="262626"/>
          <w:sz w:val="30"/>
          <w:szCs w:val="30"/>
        </w:rPr>
        <w:t>                  201</w:t>
      </w:r>
      <w:r>
        <w:rPr>
          <w:rFonts w:hint="eastAsia" w:ascii="仿宋_GB2312" w:eastAsia="仿宋_GB2312"/>
          <w:color w:val="262626"/>
          <w:sz w:val="30"/>
          <w:szCs w:val="30"/>
          <w:lang w:eastAsia="zh-CN"/>
        </w:rPr>
        <w:t>9</w:t>
      </w:r>
      <w:r>
        <w:rPr>
          <w:rFonts w:hint="eastAsia" w:ascii="仿宋_GB2312" w:eastAsia="仿宋_GB2312"/>
          <w:color w:val="262626"/>
          <w:sz w:val="30"/>
          <w:szCs w:val="30"/>
        </w:rPr>
        <w:t>年</w:t>
      </w:r>
      <w:r>
        <w:rPr>
          <w:rFonts w:ascii="仿宋_GB2312" w:eastAsia="仿宋_GB2312"/>
          <w:color w:val="262626"/>
          <w:sz w:val="30"/>
          <w:szCs w:val="30"/>
        </w:rPr>
        <w:t>3</w:t>
      </w:r>
      <w:r>
        <w:rPr>
          <w:rFonts w:hint="eastAsia" w:ascii="仿宋_GB2312" w:eastAsia="仿宋_GB2312"/>
          <w:color w:val="262626"/>
          <w:sz w:val="30"/>
          <w:szCs w:val="30"/>
        </w:rPr>
        <w:t>月</w:t>
      </w:r>
      <w:r>
        <w:rPr>
          <w:rFonts w:hint="eastAsia" w:ascii="仿宋_GB2312" w:eastAsia="仿宋_GB2312"/>
          <w:color w:val="262626"/>
          <w:sz w:val="30"/>
          <w:szCs w:val="30"/>
          <w:lang w:eastAsia="zh-CN"/>
        </w:rPr>
        <w:t>1</w:t>
      </w:r>
      <w:r>
        <w:rPr>
          <w:rFonts w:hint="eastAsia" w:ascii="仿宋_GB2312" w:eastAsia="仿宋_GB2312"/>
          <w:color w:val="262626"/>
          <w:sz w:val="30"/>
          <w:szCs w:val="30"/>
          <w:lang w:val="en-US" w:eastAsia="zh-CN"/>
        </w:rPr>
        <w:t>9</w:t>
      </w:r>
      <w:r>
        <w:rPr>
          <w:rFonts w:hint="eastAsia" w:ascii="仿宋_GB2312" w:eastAsia="仿宋_GB2312"/>
          <w:color w:val="262626"/>
          <w:sz w:val="30"/>
          <w:szCs w:val="30"/>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BA563F"/>
    <w:rsid w:val="5DF13291"/>
    <w:rsid w:val="68072500"/>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99"/>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semiHidden/>
    <w:qFormat/>
    <w:uiPriority w:val="99"/>
    <w:pPr>
      <w:tabs>
        <w:tab w:val="center" w:pos="4153"/>
        <w:tab w:val="right" w:pos="8306"/>
      </w:tabs>
      <w:snapToGrid w:val="0"/>
      <w:jc w:val="left"/>
    </w:pPr>
    <w:rPr>
      <w:sz w:val="18"/>
      <w:szCs w:val="18"/>
    </w:rPr>
  </w:style>
  <w:style w:type="paragraph" w:styleId="3">
    <w:name w:val="header"/>
    <w:basedOn w:val="1"/>
    <w:link w:val="9"/>
    <w:semiHidden/>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7">
    <w:name w:val="Strong"/>
    <w:basedOn w:val="6"/>
    <w:qFormat/>
    <w:uiPriority w:val="99"/>
    <w:rPr>
      <w:rFonts w:cs="Times New Roman"/>
      <w:b/>
      <w:bCs/>
    </w:rPr>
  </w:style>
  <w:style w:type="character" w:styleId="8">
    <w:name w:val="Hyperlink"/>
    <w:basedOn w:val="6"/>
    <w:qFormat/>
    <w:uiPriority w:val="99"/>
    <w:rPr>
      <w:rFonts w:cs="Times New Roman"/>
      <w:color w:val="0000FF"/>
      <w:u w:val="single"/>
    </w:rPr>
  </w:style>
  <w:style w:type="character" w:customStyle="1" w:styleId="9">
    <w:name w:val="Header Char"/>
    <w:basedOn w:val="6"/>
    <w:link w:val="3"/>
    <w:semiHidden/>
    <w:qFormat/>
    <w:locked/>
    <w:uiPriority w:val="99"/>
    <w:rPr>
      <w:rFonts w:cs="Times New Roman"/>
      <w:sz w:val="18"/>
      <w:szCs w:val="18"/>
    </w:rPr>
  </w:style>
  <w:style w:type="character" w:customStyle="1" w:styleId="10">
    <w:name w:val="Footer Char"/>
    <w:basedOn w:val="6"/>
    <w:link w:val="2"/>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4</Pages>
  <Words>238</Words>
  <Characters>1363</Characters>
  <Lines>0</Lines>
  <Paragraphs>0</Paragraphs>
  <TotalTime>1</TotalTime>
  <ScaleCrop>false</ScaleCrop>
  <LinksUpToDate>false</LinksUpToDate>
  <CharactersWithSpaces>0</CharactersWithSpaces>
  <Application>WPS Office_11.1.0.8500_F1E327BC-269C-435d-A152-05C5408002CA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2015-03-30T23:19:00Z</dcterms:created>
  <dc:creator>钟雪松</dc:creator>
  <cp:lastModifiedBy>Drag me down</cp:lastModifiedBy>
  <dcterms:modified xsi:type="dcterms:W3CDTF">2019-03-18T15:34:39Z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