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附</w:t>
      </w:r>
      <w:r>
        <w:rPr>
          <w:rFonts w:hint="eastAsia" w:ascii="仿宋_GB2312" w:hAnsi="仿宋_GB2312" w:eastAsia="仿宋_GB2312" w:cs="仿宋_GB2312"/>
          <w:kern w:val="0"/>
          <w:sz w:val="28"/>
          <w:szCs w:val="28"/>
          <w:lang w:val="en-US" w:eastAsia="zh-CN" w:bidi="ar"/>
        </w:rPr>
        <w:t>件1</w:t>
      </w:r>
      <w:r>
        <w:rPr>
          <w:rFonts w:hint="eastAsia" w:ascii="仿宋_GB2312" w:hAnsi="仿宋_GB2312" w:eastAsia="仿宋_GB2312" w:cs="仿宋_GB2312"/>
          <w:kern w:val="0"/>
          <w:sz w:val="28"/>
          <w:szCs w:val="28"/>
          <w:lang w:bidi="ar"/>
        </w:rPr>
        <w:t>：</w:t>
      </w:r>
    </w:p>
    <w:tbl>
      <w:tblPr>
        <w:tblStyle w:val="6"/>
        <w:tblW w:w="8250" w:type="dxa"/>
        <w:tblInd w:w="0" w:type="dxa"/>
        <w:tblLayout w:type="fixed"/>
        <w:tblCellMar>
          <w:top w:w="0" w:type="dxa"/>
          <w:left w:w="108" w:type="dxa"/>
          <w:bottom w:w="0" w:type="dxa"/>
          <w:right w:w="108" w:type="dxa"/>
        </w:tblCellMar>
      </w:tblPr>
      <w:tblGrid>
        <w:gridCol w:w="390"/>
        <w:gridCol w:w="3031"/>
        <w:gridCol w:w="4829"/>
      </w:tblGrid>
      <w:tr>
        <w:tblPrEx>
          <w:tblCellMar>
            <w:top w:w="0" w:type="dxa"/>
            <w:left w:w="108" w:type="dxa"/>
            <w:bottom w:w="0" w:type="dxa"/>
            <w:right w:w="108" w:type="dxa"/>
          </w:tblCellMar>
        </w:tblPrEx>
        <w:trPr>
          <w:trHeight w:val="525" w:hRule="atLeast"/>
        </w:trPr>
        <w:tc>
          <w:tcPr>
            <w:tcW w:w="8250"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 w:hAnsi="仿宋" w:eastAsia="仿宋" w:cs="仿宋"/>
                <w:b/>
                <w:color w:val="000000"/>
                <w:sz w:val="28"/>
                <w:szCs w:val="28"/>
              </w:rPr>
            </w:pPr>
            <w:r>
              <w:rPr>
                <w:rFonts w:hint="eastAsia" w:ascii="仿宋" w:hAnsi="仿宋" w:eastAsia="仿宋" w:cs="仿宋"/>
                <w:b/>
                <w:color w:val="000000"/>
                <w:kern w:val="0"/>
                <w:sz w:val="28"/>
                <w:szCs w:val="28"/>
                <w:lang w:bidi="ar"/>
              </w:rPr>
              <w:t>安徽省大学生学科和技能竞赛A、B类项目列表（2019年版）</w:t>
            </w:r>
          </w:p>
        </w:tc>
      </w:tr>
      <w:tr>
        <w:tblPrEx>
          <w:tblCellMar>
            <w:top w:w="0" w:type="dxa"/>
            <w:left w:w="108" w:type="dxa"/>
            <w:bottom w:w="0" w:type="dxa"/>
            <w:right w:w="108" w:type="dxa"/>
          </w:tblCellMar>
        </w:tblPrEx>
        <w:trPr>
          <w:trHeight w:val="315" w:hRule="atLeast"/>
        </w:trPr>
        <w:tc>
          <w:tcPr>
            <w:tcW w:w="8250"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等线" w:hAnsi="等线" w:eastAsia="等线" w:cs="等线"/>
                <w:b/>
                <w:color w:val="000000"/>
                <w:sz w:val="22"/>
                <w:szCs w:val="22"/>
              </w:rPr>
            </w:pPr>
            <w:r>
              <w:rPr>
                <w:rFonts w:hint="eastAsia" w:ascii="等线" w:hAnsi="等线" w:eastAsia="等线" w:cs="等线"/>
                <w:b/>
                <w:color w:val="000000"/>
                <w:kern w:val="0"/>
                <w:sz w:val="22"/>
                <w:szCs w:val="22"/>
                <w:lang w:bidi="ar"/>
              </w:rPr>
              <w:t>A类赛事列表</w:t>
            </w:r>
          </w:p>
        </w:tc>
      </w:tr>
      <w:tr>
        <w:tblPrEx>
          <w:tblCellMar>
            <w:top w:w="0" w:type="dxa"/>
            <w:left w:w="108" w:type="dxa"/>
            <w:bottom w:w="0" w:type="dxa"/>
            <w:right w:w="108" w:type="dxa"/>
          </w:tblCellMar>
        </w:tblPrEx>
        <w:trPr>
          <w:trHeight w:val="28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b/>
                <w:color w:val="000000"/>
                <w:sz w:val="20"/>
                <w:szCs w:val="20"/>
              </w:rPr>
            </w:pPr>
            <w:bookmarkStart w:id="0" w:name="_GoBack" w:colFirst="0" w:colLast="2"/>
            <w:r>
              <w:rPr>
                <w:rFonts w:hint="eastAsia" w:ascii="宋体" w:hAnsi="宋体" w:eastAsia="宋体" w:cs="宋体"/>
                <w:b/>
                <w:color w:val="000000"/>
                <w:kern w:val="0"/>
                <w:sz w:val="20"/>
                <w:szCs w:val="20"/>
                <w:lang w:bidi="ar"/>
              </w:rPr>
              <w:t>序号</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项目名称</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主办单位</w:t>
            </w:r>
          </w:p>
        </w:tc>
      </w:tr>
      <w:bookmarkEnd w:id="0"/>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sz w:val="20"/>
                <w:szCs w:val="20"/>
                <w:lang w:eastAsia="zh-CN"/>
              </w:rPr>
            </w:pPr>
            <w:r>
              <w:rPr>
                <w:rFonts w:hint="eastAsia" w:ascii="宋体" w:hAnsi="宋体" w:eastAsia="宋体" w:cs="宋体"/>
                <w:i w:val="0"/>
                <w:color w:val="000000"/>
                <w:kern w:val="0"/>
                <w:sz w:val="22"/>
                <w:szCs w:val="22"/>
                <w:u w:val="none"/>
                <w:lang w:val="en-US" w:eastAsia="zh-CN" w:bidi="ar"/>
              </w:rPr>
              <w:t>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全国大学生原创动漫大赛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全国大学生智能汽车竞赛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全国大学生电子设计竞赛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全国大学生工程训练综合技能竞赛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全国大学生广告艺术大赛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全国大学生机械创新设计大赛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全国大学生节能减排社会实践与科技竞赛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全国大学生结构设计竞赛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全国大学生数学建模竞赛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10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全国大学生物流设计大赛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11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全国高等医学院校临床基本技能竞赛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12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全国大学生化学实验竞赛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13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全国大学生交通科技大赛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14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“西门子杯”中国智能制造挑战赛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15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全国大学生物理实验竞赛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keepNext w:val="0"/>
              <w:keepLines w:val="0"/>
              <w:widowControl/>
              <w:suppressLineNumbers w:val="0"/>
              <w:jc w:val="center"/>
              <w:textAlignment w:val="center"/>
              <w:rPr>
                <w:rFonts w:hint="default" w:ascii="宋体" w:hAnsi="宋体" w:eastAsia="宋体" w:cs="宋体"/>
                <w:color w:val="000000"/>
                <w:sz w:val="20"/>
                <w:szCs w:val="20"/>
                <w:lang w:val="en-US"/>
              </w:rPr>
            </w:pPr>
            <w:r>
              <w:rPr>
                <w:rFonts w:hint="eastAsia" w:ascii="宋体" w:hAnsi="宋体" w:eastAsia="宋体" w:cs="宋体"/>
                <w:i w:val="0"/>
                <w:color w:val="000000"/>
                <w:kern w:val="0"/>
                <w:sz w:val="22"/>
                <w:szCs w:val="22"/>
                <w:u w:val="none"/>
                <w:lang w:val="en-US" w:eastAsia="zh-CN" w:bidi="ar"/>
              </w:rPr>
              <w:t>16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全国高校“创意 创新 创业”电子商务挑战赛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教育部、财政部“质量工程”支持</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全国职业院校技能大赛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教育部等部委</w:t>
            </w:r>
          </w:p>
        </w:tc>
      </w:tr>
      <w:tr>
        <w:tblPrEx>
          <w:tblCellMar>
            <w:top w:w="0" w:type="dxa"/>
            <w:left w:w="108" w:type="dxa"/>
            <w:bottom w:w="0" w:type="dxa"/>
            <w:right w:w="108" w:type="dxa"/>
          </w:tblCellMar>
        </w:tblPrEx>
        <w:trPr>
          <w:trHeight w:val="420" w:hRule="atLeast"/>
        </w:trPr>
        <w:tc>
          <w:tcPr>
            <w:tcW w:w="8250"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等线" w:hAnsi="等线" w:eastAsia="等线" w:cs="等线"/>
                <w:b/>
                <w:color w:val="000000"/>
                <w:sz w:val="22"/>
                <w:szCs w:val="22"/>
              </w:rPr>
            </w:pPr>
            <w:r>
              <w:rPr>
                <w:rFonts w:hint="eastAsia" w:ascii="等线" w:hAnsi="等线" w:eastAsia="等线" w:cs="等线"/>
                <w:b/>
                <w:color w:val="000000"/>
                <w:kern w:val="0"/>
                <w:sz w:val="22"/>
                <w:szCs w:val="22"/>
                <w:lang w:bidi="ar"/>
              </w:rPr>
              <w:t>B类赛事列表</w:t>
            </w:r>
          </w:p>
        </w:tc>
      </w:tr>
      <w:tr>
        <w:tblPrEx>
          <w:tblCellMar>
            <w:top w:w="0" w:type="dxa"/>
            <w:left w:w="108" w:type="dxa"/>
            <w:bottom w:w="0" w:type="dxa"/>
            <w:right w:w="108" w:type="dxa"/>
          </w:tblCellMar>
        </w:tblPrEx>
        <w:trPr>
          <w:trHeight w:val="28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序号</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项目名称</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主办单位</w:t>
            </w:r>
          </w:p>
        </w:tc>
      </w:tr>
      <w:tr>
        <w:tblPrEx>
          <w:tblCellMar>
            <w:top w:w="0" w:type="dxa"/>
            <w:left w:w="108" w:type="dxa"/>
            <w:bottom w:w="0" w:type="dxa"/>
            <w:right w:w="108" w:type="dxa"/>
          </w:tblCellMar>
        </w:tblPrEx>
        <w:trPr>
          <w:trHeight w:val="28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A类赛事的省级赛事</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教育部等多部委联合举办</w:t>
            </w:r>
          </w:p>
        </w:tc>
      </w:tr>
      <w:tr>
        <w:tblPrEx>
          <w:tblCellMar>
            <w:top w:w="0" w:type="dxa"/>
            <w:left w:w="108" w:type="dxa"/>
            <w:bottom w:w="0" w:type="dxa"/>
            <w:right w:w="108" w:type="dxa"/>
          </w:tblCellMar>
        </w:tblPrEx>
        <w:trPr>
          <w:trHeight w:val="660"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全国高校GIS技能大赛（含省赛）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国家测绘地理信息局职业技能鉴定指导中心；中国测绘地理信息学会等/安徽省地理信息系统工作委员会、安徽省地理信息中心、安徽省科协</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全国大学生数学竞赛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中国数学会普及工作委员会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“外研社杯”全国英语演讲大赛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教育部高等学校大学外语教学指导委员会、教育部高等学校英语专业教学指导委员会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“外研社杯”全国英语写作大赛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教育部高等学校大学外语教学指导委员会、教育部高等学校英语专业教学指导委员会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“外研社杯”全国英语阅读大赛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教育部高等学校大学外语教学指导委员会、教育部高等学校英语专业教学指导委员会</w:t>
            </w:r>
          </w:p>
        </w:tc>
      </w:tr>
      <w:tr>
        <w:tblPrEx>
          <w:tblCellMar>
            <w:top w:w="0" w:type="dxa"/>
            <w:left w:w="108" w:type="dxa"/>
            <w:bottom w:w="0" w:type="dxa"/>
            <w:right w:w="108" w:type="dxa"/>
          </w:tblCellMar>
        </w:tblPrEx>
        <w:trPr>
          <w:trHeight w:val="660"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全国大学生化工设计竞赛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中国化工学会、中国化工教育协会、教育部高等学校化工类专业教学指导委员会、东华工程科技股份有限公司、三井化学株式会社</w:t>
            </w:r>
          </w:p>
        </w:tc>
      </w:tr>
      <w:tr>
        <w:tblPrEx>
          <w:tblCellMar>
            <w:top w:w="0" w:type="dxa"/>
            <w:left w:w="108" w:type="dxa"/>
            <w:bottom w:w="0" w:type="dxa"/>
            <w:right w:w="108" w:type="dxa"/>
          </w:tblCellMar>
        </w:tblPrEx>
        <w:trPr>
          <w:trHeight w:val="660"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全国高等学校大学生测绘技能大赛（含省赛）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教育部高等学校测绘学科教学指导委员会、国家测绘地理信息局职业鉴定指导中心、中国测绘学会测绘教育委员会/安徽省教育厅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全国大学生医学影像技术实践技能大赛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中华医学影像技术分会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医学检验技能大赛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康复治疗技术大赛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助产技能大赛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iCAN国际大学生创新创业大赛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教育部计算机教学指导委员会、全球华人微纳米分子系统学会联合主办</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中国大学生计算机设计大赛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教育部高校计算机科学与技术教指委、教育部高校计算机基础课程教指委、教育部高校文科计算机基础教指委</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安徽省大学生模拟法庭比赛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中国（安徽）大学生茶文化创新大赛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全省大学生诗文朗诵比赛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安徽省语言文字工作委员会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全国大学生信息安全竞赛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教育部高等学校信息安全专业教学指导委员会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安徽省机器人大赛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全国大学生物联网设计竞赛（TI杯）</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教育部高等学校计算机类专业教学指导委员会</w:t>
            </w:r>
          </w:p>
        </w:tc>
      </w:tr>
      <w:tr>
        <w:tblPrEx>
          <w:tblCellMar>
            <w:top w:w="0" w:type="dxa"/>
            <w:left w:w="108" w:type="dxa"/>
            <w:bottom w:w="0" w:type="dxa"/>
            <w:right w:w="108" w:type="dxa"/>
          </w:tblCellMar>
        </w:tblPrEx>
        <w:trPr>
          <w:trHeight w:val="870"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安徽省青年互联网创业大赛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共青团安徽省委员会、安徽省网信办、安徽省教育厅、安徽省科技厅、安徽省经济和信息化委员会、安徽省人力资源和社会保障厅、安徽省农业委员会、安徽省商务厅、安徽省学生联合会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安徽省高校大学生金融投资创新大赛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安徽省大学生财税技能大赛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中国大学生服务外包创新创业大赛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教育部、商务部、无锡市政府</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安徽省大学生国际贸易综合技能大赛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全国大学生市场调查分析大赛（含省赛）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教育部高等学校统计学类专业教学指导委员会、中国商业统计学会/安徽省教育厅</w:t>
            </w:r>
          </w:p>
        </w:tc>
      </w:tr>
      <w:tr>
        <w:tblPrEx>
          <w:tblCellMar>
            <w:top w:w="0" w:type="dxa"/>
            <w:left w:w="108" w:type="dxa"/>
            <w:bottom w:w="0" w:type="dxa"/>
            <w:right w:w="108" w:type="dxa"/>
          </w:tblCellMar>
        </w:tblPrEx>
        <w:trPr>
          <w:trHeight w:val="660"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全国大学生先进成图技术与产品信息建模创新大赛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教育部高等学校工程图学课程教学指导委员会、中国图学学会制图技术专业委员会、中国图学学会产品信息建模专业委员会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全国大学生水利创新设计大赛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教育部高等学校水利类专业教学指导委员会，中国水利教育协会高等教育分会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“创新创业杯”全国管理决策模拟大赛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全国管理决策模拟大赛组委会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安徽省大学生生物标本制作大赛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中华全国日语演讲大赛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中国教育国际交流协会、日本华人教授会议、日本经济新闻社</w:t>
            </w:r>
          </w:p>
        </w:tc>
      </w:tr>
      <w:tr>
        <w:tblPrEx>
          <w:tblCellMar>
            <w:top w:w="0" w:type="dxa"/>
            <w:left w:w="108" w:type="dxa"/>
            <w:bottom w:w="0" w:type="dxa"/>
            <w:right w:w="108" w:type="dxa"/>
          </w:tblCellMar>
        </w:tblPrEx>
        <w:trPr>
          <w:trHeight w:val="660"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大学生创新创业ERP管理大赛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中国高等教育学会、教育部高等教育司、教育部高等学校工商管理类专业教学指导委员会、高等学校国家级实验教学示范中心联席会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“江淮杯”工业设计大赛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安徽省经济和信息化委员会、安徽省教育厅、安徽省科技厅等</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大学生原创文学新星大赛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8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全国大学生职业生涯规划大赛（含省赛）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教育部等多部委联合举办</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全国大学生汽车方程式大赛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中国汽车工程学会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大学生英语竞赛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高等学校大学外语教学指导委员会</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安徽省“青春理想”大学生原创话剧大赛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安徽省大学生科普创意创新大赛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安徽省科学技术协会、安徽省教育厅、共青团安徽省委员会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全国大学生工业设计大赛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教育部高等学校工业设计专业教学指导委员会、广东省教育厅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全国高等医药院校大学生药学/中药学专业实验技能竞赛（含省赛）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教育部药学类教学指导委员会/安徽省教育厅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安徽省高等学校师范生教学技能竞赛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安徽省大学生未来律师辩论赛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安徽省大学生摄影作品大赛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安徽省大学生书法作品大赛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安徽省大学生化学竞赛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安徽省高校物联网应用创新大赛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安徽省大学生纺织服装创意设计大赛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安徽省大学生创新创业ERP管理大赛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全国周培源大学生力学竞赛（含省赛）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教育部高等学校力学教学指导委员会力学基础课程教学指导委员会、中国力学学会、周培源基金会/安徽省教育厅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安徽省大学生食品创新大赛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8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全国大学生统计建模大赛（含省赛）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中国统计教育学会/安徽省教育厅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安徽省大学生国际商务模拟谈判大赛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高校环保科技创意大赛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国际节能环保协会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城市与景观“U+L新思维”全国大学生概念设计竞赛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住房和城乡建设部全国高等学校风景园林学科专业指导委员会、《中国园林》杂志社、华中科技大学</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全国大学生金相技能大赛（含省赛）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教育部高等学校材料类专业教学指导委员会/安徽省教育厅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安徽省大学生财会技能创新大赛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全国护理学本科临床技能大赛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全国高等医学教育学会护理教育分会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全国高等院校工程造价技能及创新竞赛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中国建设工程造价管理协会、住建部高等学校工程管理和工程造价学科专业指导委员会</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华东地区高校结构设计邀请赛（含省赛）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住建部高等学校土木工程学科专业指导委员会、同济大学/安徽省教育厅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全国大学生过程装备实践与创新大赛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中国机械工程学会、教育部高等学校机械学科过程装备与控制工程专业教学指导分委员会</w:t>
            </w:r>
          </w:p>
        </w:tc>
      </w:tr>
      <w:tr>
        <w:tblPrEx>
          <w:tblCellMar>
            <w:top w:w="0" w:type="dxa"/>
            <w:left w:w="108" w:type="dxa"/>
            <w:bottom w:w="0" w:type="dxa"/>
            <w:right w:w="108" w:type="dxa"/>
          </w:tblCellMar>
        </w:tblPrEx>
        <w:trPr>
          <w:trHeight w:val="660"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安徽省动漫大赛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安徽省文化厅、安徽省新闻和出版广播电视局、安徽省教育厅、安徽省科技厅、安徽省经济和信息化委员会、安徽省商务厅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安徽省大学生跨文化能力大赛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中国创新方法大赛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中国科协、科技部</w:t>
            </w:r>
          </w:p>
        </w:tc>
      </w:tr>
      <w:tr>
        <w:tblPrEx>
          <w:tblCellMar>
            <w:top w:w="0" w:type="dxa"/>
            <w:left w:w="108" w:type="dxa"/>
            <w:bottom w:w="0" w:type="dxa"/>
            <w:right w:w="108" w:type="dxa"/>
          </w:tblCellMar>
        </w:tblPrEx>
        <w:trPr>
          <w:trHeight w:val="28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“中国软件杯”大学生软件设计大赛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工业和信息化部、教育部和江苏省人民政府</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66</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安徽省大学生微电影比赛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安徽省大学生企业管理技能大赛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安徽省大学生计算机博弈大赛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69</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安徽省大学生环境设计大赛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安徽省高校“模拟政府”大赛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71</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安徽省大学生生命科学竞赛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安徽省大数据与人工智能应用竞赛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“新时代.新思想.新青年”大学生学习马克思主义理论知识竞赛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43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74</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安徽省大学生建筑信息模型（BIM）造价及施工管理应用大赛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r>
        <w:tblPrEx>
          <w:tblCellMar>
            <w:top w:w="0" w:type="dxa"/>
            <w:left w:w="108" w:type="dxa"/>
            <w:bottom w:w="0" w:type="dxa"/>
            <w:right w:w="108" w:type="dxa"/>
          </w:tblCellMar>
        </w:tblPrEx>
        <w:trPr>
          <w:trHeight w:val="225" w:hRule="atLeast"/>
        </w:trPr>
        <w:tc>
          <w:tcPr>
            <w:tcW w:w="3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75</w:t>
            </w:r>
          </w:p>
        </w:tc>
        <w:tc>
          <w:tcPr>
            <w:tcW w:w="303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安徽省大学生物理学术竞赛</w:t>
            </w:r>
          </w:p>
        </w:tc>
        <w:tc>
          <w:tcPr>
            <w:tcW w:w="4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安徽省教育厅</w:t>
            </w:r>
          </w:p>
        </w:tc>
      </w:tr>
    </w:tbl>
    <w:p>
      <w:pPr>
        <w:spacing w:line="600" w:lineRule="exact"/>
        <w:jc w:val="left"/>
        <w:rPr>
          <w:rFonts w:ascii="仿宋_GB2312" w:hAnsi="仿宋_GB2312" w:eastAsia="仿宋_GB2312" w:cs="仿宋_GB2312"/>
          <w:kern w:val="0"/>
          <w:sz w:val="28"/>
          <w:szCs w:val="28"/>
          <w:lang w:bidi="ar"/>
        </w:rPr>
      </w:pPr>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Theme="minorEastAsia"/>
        <w:lang w:val="en-US" w:eastAsia="zh-CN"/>
      </w:rPr>
    </w:pPr>
    <w:r>
      <w:rPr>
        <w:rFonts w:hint="eastAsia"/>
        <w:lang w:val="en-US" w:eastAsia="zh-CN"/>
      </w:rPr>
      <w:t xml:space="preserve">                                                                                                                                                                                                                                                                                                                                                                                                                                                                                                                                                                                                                                                                                                                                                                                                                                                                                                                                                                                                                                                                                                                                                                                                                                                                                                                                                                                                                                                                                                                                                                                                                                                                                                                                                                                                                                                                                                                                                                                                                                                                                                                                                                                                                                                                                                                                                                                                                                                                                                                                                                                                                                                                                                                                                                                                                                                                                                                                                                                                                                                                                                                                                                                                                                                                                                                                                                                                                                                                                                                                                                                                                                                                                                                                                                                                                                                                                                                                                                                                                                                                                                                                                                                                                </w:t>
    </w:r>
    <w:r>
      <w:rPr>
        <w:rFonts w:hint="eastAsia"/>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764397"/>
    <w:rsid w:val="25FD4DDD"/>
    <w:rsid w:val="28F1208F"/>
    <w:rsid w:val="2B9328C9"/>
    <w:rsid w:val="41D42381"/>
    <w:rsid w:val="574D0CF1"/>
    <w:rsid w:val="5FEE4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2024-09-29T02:15:00Z</dcterms:created>
  <dc:creator>胡如艳</dc:creator>
  <cp:lastModifiedBy>小小艳</cp:lastModifiedBy>
  <dcterms:modified xsi:type="dcterms:W3CDTF">2024-10-19T09:08:41Z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