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2145D" w14:textId="77777777" w:rsidR="00DE13B5" w:rsidRPr="00764BF5" w:rsidRDefault="003B479E" w:rsidP="00095BB0">
      <w:pPr>
        <w:widowControl/>
        <w:shd w:val="clear" w:color="auto" w:fill="FFFFFF"/>
        <w:snapToGrid w:val="0"/>
        <w:spacing w:line="384" w:lineRule="auto"/>
        <w:jc w:val="center"/>
        <w:outlineLvl w:val="0"/>
        <w:rPr>
          <w:rFonts w:ascii="微软雅黑" w:eastAsia="微软雅黑" w:hAnsi="微软雅黑" w:cs="微软雅黑"/>
          <w:b/>
          <w:bCs/>
          <w:sz w:val="36"/>
          <w:szCs w:val="36"/>
        </w:rPr>
      </w:pPr>
      <w:r w:rsidRPr="00764BF5">
        <w:rPr>
          <w:rFonts w:ascii="微软雅黑" w:eastAsia="微软雅黑" w:hAnsi="微软雅黑" w:cs="微软雅黑"/>
          <w:b/>
          <w:bCs/>
          <w:sz w:val="36"/>
          <w:szCs w:val="36"/>
        </w:rPr>
        <w:t>先进制造工程学院接收转专业学生考核办法及</w:t>
      </w:r>
    </w:p>
    <w:p w14:paraId="443B33B4" w14:textId="3A7B81DF" w:rsidR="00F13AE4" w:rsidRPr="00764BF5" w:rsidRDefault="003B479E" w:rsidP="00095BB0">
      <w:pPr>
        <w:widowControl/>
        <w:shd w:val="clear" w:color="auto" w:fill="FFFFFF"/>
        <w:snapToGrid w:val="0"/>
        <w:spacing w:line="384" w:lineRule="auto"/>
        <w:jc w:val="center"/>
        <w:outlineLvl w:val="0"/>
        <w:rPr>
          <w:rFonts w:ascii="Times New Roman" w:hAnsi="Times New Roman" w:cs="Times New Roman"/>
          <w:b/>
          <w:bCs/>
          <w:sz w:val="36"/>
          <w:szCs w:val="36"/>
        </w:rPr>
      </w:pPr>
      <w:r w:rsidRPr="00764BF5">
        <w:rPr>
          <w:rFonts w:ascii="微软雅黑" w:eastAsia="微软雅黑" w:hAnsi="微软雅黑" w:cs="微软雅黑"/>
          <w:b/>
          <w:bCs/>
          <w:sz w:val="36"/>
          <w:szCs w:val="36"/>
        </w:rPr>
        <w:t>管理细则</w:t>
      </w:r>
    </w:p>
    <w:p w14:paraId="4A8EECF1" w14:textId="422C7DDB" w:rsidR="00D225C0" w:rsidRPr="00764BF5" w:rsidRDefault="00083C0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《安徽省教育厅关于做好新生入学资格复查和学籍学历管理工作的通知》、《合肥大学本科生学籍管理办法》、《合肥大学全日制本科生转专业实施办法（修订）</w:t>
      </w:r>
      <w:r w:rsidR="00105A7E" w:rsidRPr="00764BF5">
        <w:rPr>
          <w:rFonts w:ascii="楷体" w:eastAsia="楷体" w:hAnsi="楷体" w:cs="Times New Roman" w:hint="eastAsia"/>
          <w:sz w:val="28"/>
          <w:szCs w:val="28"/>
        </w:rPr>
        <w:t>校行政〔2024〕124号</w:t>
      </w:r>
      <w:r w:rsidRPr="00764BF5">
        <w:rPr>
          <w:rFonts w:ascii="楷体" w:eastAsia="楷体" w:hAnsi="楷体" w:cs="Times New Roman" w:hint="eastAsia"/>
          <w:sz w:val="28"/>
          <w:szCs w:val="28"/>
        </w:rPr>
        <w:t>》</w:t>
      </w:r>
      <w:r w:rsidR="00781604" w:rsidRPr="00764BF5">
        <w:rPr>
          <w:rFonts w:ascii="楷体" w:eastAsia="楷体" w:hAnsi="楷体" w:cs="Times New Roman" w:hint="eastAsia"/>
          <w:sz w:val="28"/>
          <w:szCs w:val="28"/>
        </w:rPr>
        <w:t>等文件相关规定要求，</w:t>
      </w:r>
      <w:r w:rsidR="00CB241E" w:rsidRPr="00CB241E">
        <w:rPr>
          <w:rFonts w:ascii="楷体" w:eastAsia="楷体" w:hAnsi="楷体" w:cs="Times New Roman" w:hint="eastAsia"/>
          <w:sz w:val="28"/>
          <w:szCs w:val="28"/>
        </w:rPr>
        <w:t>按照学校关于202</w:t>
      </w:r>
      <w:r w:rsidR="00CB241E">
        <w:rPr>
          <w:rFonts w:ascii="楷体" w:eastAsia="楷体" w:hAnsi="楷体" w:cs="Times New Roman"/>
          <w:sz w:val="28"/>
          <w:szCs w:val="28"/>
        </w:rPr>
        <w:t>5</w:t>
      </w:r>
      <w:r w:rsidR="00CB241E" w:rsidRPr="00CB241E">
        <w:rPr>
          <w:rFonts w:ascii="楷体" w:eastAsia="楷体" w:hAnsi="楷体" w:cs="Times New Roman" w:hint="eastAsia"/>
          <w:sz w:val="28"/>
          <w:szCs w:val="28"/>
        </w:rPr>
        <w:t>级学生转专业的工作部署，结合我院实际，本着公开、公平、公正的原则，</w:t>
      </w:r>
      <w:r w:rsidR="00CB241E">
        <w:rPr>
          <w:rFonts w:ascii="楷体" w:eastAsia="楷体" w:hAnsi="楷体" w:cs="Times New Roman" w:hint="eastAsia"/>
          <w:sz w:val="28"/>
          <w:szCs w:val="28"/>
        </w:rPr>
        <w:t>先进制造工程</w:t>
      </w:r>
      <w:r w:rsidR="00CB241E" w:rsidRPr="00CB241E">
        <w:rPr>
          <w:rFonts w:ascii="楷体" w:eastAsia="楷体" w:hAnsi="楷体" w:cs="Times New Roman" w:hint="eastAsia"/>
          <w:sz w:val="28"/>
          <w:szCs w:val="28"/>
        </w:rPr>
        <w:t>学院特制定202</w:t>
      </w:r>
      <w:r w:rsidR="00CB241E">
        <w:rPr>
          <w:rFonts w:ascii="楷体" w:eastAsia="楷体" w:hAnsi="楷体" w:cs="Times New Roman"/>
          <w:sz w:val="28"/>
          <w:szCs w:val="28"/>
        </w:rPr>
        <w:t>5</w:t>
      </w:r>
      <w:r w:rsidR="00CB241E" w:rsidRPr="00CB241E">
        <w:rPr>
          <w:rFonts w:ascii="楷体" w:eastAsia="楷体" w:hAnsi="楷体" w:cs="Times New Roman" w:hint="eastAsia"/>
          <w:sz w:val="28"/>
          <w:szCs w:val="28"/>
        </w:rPr>
        <w:t>级本科生转专业工作实施方案，具体安排如下：</w:t>
      </w:r>
    </w:p>
    <w:p w14:paraId="35BC5E36" w14:textId="52B26611" w:rsidR="00F13AE4" w:rsidRPr="00764BF5" w:rsidRDefault="004A1840" w:rsidP="00095BB0">
      <w:pPr>
        <w:snapToGrid w:val="0"/>
        <w:spacing w:line="384" w:lineRule="auto"/>
        <w:jc w:val="center"/>
        <w:rPr>
          <w:rFonts w:ascii="黑体" w:eastAsia="黑体" w:hAnsi="黑体" w:cs="Times New Roman"/>
          <w:sz w:val="28"/>
          <w:szCs w:val="28"/>
        </w:rPr>
      </w:pPr>
      <w:r w:rsidRPr="00764BF5">
        <w:rPr>
          <w:rFonts w:ascii="黑体" w:eastAsia="黑体" w:hAnsi="黑体" w:cs="Times New Roman" w:hint="eastAsia"/>
          <w:b/>
          <w:bCs/>
          <w:sz w:val="28"/>
          <w:szCs w:val="28"/>
        </w:rPr>
        <w:t xml:space="preserve">第一章 </w:t>
      </w:r>
      <w:r w:rsidRPr="00764BF5">
        <w:rPr>
          <w:rFonts w:ascii="黑体" w:eastAsia="黑体" w:hAnsi="黑体" w:cs="Times New Roman"/>
          <w:b/>
          <w:bCs/>
          <w:sz w:val="28"/>
          <w:szCs w:val="28"/>
        </w:rPr>
        <w:t>考核办法</w:t>
      </w:r>
    </w:p>
    <w:p w14:paraId="51DF587B" w14:textId="3D634D46" w:rsidR="00B56582" w:rsidRPr="00764BF5" w:rsidRDefault="00B56582" w:rsidP="00B56582">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第一条</w:t>
      </w:r>
      <w:r w:rsidRPr="00764BF5">
        <w:rPr>
          <w:rFonts w:ascii="楷体" w:eastAsia="楷体" w:hAnsi="楷体" w:cs="Times New Roman"/>
          <w:sz w:val="28"/>
          <w:szCs w:val="28"/>
        </w:rPr>
        <w:t xml:space="preserve"> </w:t>
      </w:r>
      <w:r w:rsidRPr="00764BF5">
        <w:rPr>
          <w:rFonts w:ascii="楷体" w:eastAsia="楷体" w:hAnsi="楷体" w:cs="Times New Roman" w:hint="eastAsia"/>
          <w:sz w:val="28"/>
          <w:szCs w:val="28"/>
        </w:rPr>
        <w:t>组织机构</w:t>
      </w:r>
    </w:p>
    <w:p w14:paraId="261A1F3F" w14:textId="2DA4E22D" w:rsidR="00852623" w:rsidRPr="00764BF5" w:rsidRDefault="00852623" w:rsidP="00B56582">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成立以先进制造工程学院党委书记、院长、党委副书记、副院长以及各系</w:t>
      </w:r>
      <w:proofErr w:type="gramStart"/>
      <w:r w:rsidRPr="00764BF5">
        <w:rPr>
          <w:rFonts w:ascii="楷体" w:eastAsia="楷体" w:hAnsi="楷体" w:cs="Times New Roman" w:hint="eastAsia"/>
          <w:sz w:val="28"/>
          <w:szCs w:val="28"/>
        </w:rPr>
        <w:t>部中心</w:t>
      </w:r>
      <w:proofErr w:type="gramEnd"/>
      <w:r w:rsidRPr="00764BF5">
        <w:rPr>
          <w:rFonts w:ascii="楷体" w:eastAsia="楷体" w:hAnsi="楷体" w:cs="Times New Roman" w:hint="eastAsia"/>
          <w:sz w:val="28"/>
          <w:szCs w:val="28"/>
        </w:rPr>
        <w:t>主任、院纪委组成的转专业工作组，纪委全程监督</w:t>
      </w:r>
      <w:r w:rsidR="00EE435B">
        <w:rPr>
          <w:rFonts w:ascii="楷体" w:eastAsia="楷体" w:hAnsi="楷体" w:cs="Times New Roman" w:hint="eastAsia"/>
          <w:sz w:val="28"/>
          <w:szCs w:val="28"/>
        </w:rPr>
        <w:t>（电话：6</w:t>
      </w:r>
      <w:r w:rsidR="00EE435B">
        <w:rPr>
          <w:rFonts w:ascii="楷体" w:eastAsia="楷体" w:hAnsi="楷体" w:cs="Times New Roman"/>
          <w:sz w:val="28"/>
          <w:szCs w:val="28"/>
        </w:rPr>
        <w:t>2158377</w:t>
      </w:r>
      <w:r w:rsidR="00EE435B">
        <w:rPr>
          <w:rFonts w:ascii="楷体" w:eastAsia="楷体" w:hAnsi="楷体" w:cs="Times New Roman" w:hint="eastAsia"/>
          <w:sz w:val="28"/>
          <w:szCs w:val="28"/>
        </w:rPr>
        <w:t>）</w:t>
      </w:r>
      <w:r w:rsidRPr="00764BF5">
        <w:rPr>
          <w:rFonts w:ascii="楷体" w:eastAsia="楷体" w:hAnsi="楷体" w:cs="Times New Roman" w:hint="eastAsia"/>
          <w:sz w:val="28"/>
          <w:szCs w:val="28"/>
        </w:rPr>
        <w:t>。</w:t>
      </w:r>
    </w:p>
    <w:p w14:paraId="167706D3" w14:textId="34F1728F"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二</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计划录取额度</w:t>
      </w:r>
    </w:p>
    <w:p w14:paraId="6F4D91E2" w14:textId="77777777" w:rsidR="00F13AE4" w:rsidRPr="00764BF5" w:rsidRDefault="003B479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sz w:val="28"/>
          <w:szCs w:val="28"/>
        </w:rPr>
        <w:t>接受学生名额为学校公布计划。</w:t>
      </w:r>
    </w:p>
    <w:p w14:paraId="0DE28503" w14:textId="169733DD"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三</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申请学生条件</w:t>
      </w:r>
    </w:p>
    <w:p w14:paraId="46158BF2" w14:textId="3F84AD90" w:rsidR="00F13AE4" w:rsidRPr="00764BF5" w:rsidRDefault="004A1840"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（一）</w:t>
      </w:r>
      <w:r w:rsidR="007E702B" w:rsidRPr="00764BF5">
        <w:rPr>
          <w:rFonts w:ascii="楷体" w:eastAsia="楷体" w:hAnsi="楷体" w:cs="Times New Roman" w:hint="eastAsia"/>
          <w:sz w:val="28"/>
          <w:szCs w:val="28"/>
        </w:rPr>
        <w:t>遵纪守法，遵守规章制度，具备良好思想政治素质，在校期间</w:t>
      </w:r>
      <w:r w:rsidR="001D58AF" w:rsidRPr="00764BF5">
        <w:rPr>
          <w:rFonts w:ascii="楷体" w:eastAsia="楷体" w:hAnsi="楷体" w:cs="Times New Roman" w:hint="eastAsia"/>
          <w:sz w:val="28"/>
          <w:szCs w:val="28"/>
        </w:rPr>
        <w:t>未受处分或处分已解除的学生。</w:t>
      </w:r>
    </w:p>
    <w:p w14:paraId="43A6A42C" w14:textId="653B4C5D" w:rsidR="00F13AE4" w:rsidRPr="00764BF5" w:rsidRDefault="004A1840"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（二）</w:t>
      </w:r>
      <w:r w:rsidR="003B479E" w:rsidRPr="00764BF5">
        <w:rPr>
          <w:rFonts w:ascii="楷体" w:eastAsia="楷体" w:hAnsi="楷体" w:cs="Times New Roman"/>
          <w:sz w:val="28"/>
          <w:szCs w:val="28"/>
        </w:rPr>
        <w:t>申请人品行端正，没有任何违法或违犯校规校纪的记录</w:t>
      </w:r>
      <w:r w:rsidR="00E34497" w:rsidRPr="00764BF5">
        <w:rPr>
          <w:rFonts w:ascii="楷体" w:eastAsia="楷体" w:hAnsi="楷体" w:cs="Times New Roman" w:hint="eastAsia"/>
          <w:sz w:val="28"/>
          <w:szCs w:val="28"/>
        </w:rPr>
        <w:t>；</w:t>
      </w:r>
    </w:p>
    <w:p w14:paraId="16A99525" w14:textId="68122601" w:rsidR="00E34497" w:rsidRPr="00764BF5" w:rsidRDefault="004A1840"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（三）</w:t>
      </w:r>
      <w:r w:rsidR="00E34497" w:rsidRPr="00764BF5">
        <w:rPr>
          <w:rFonts w:ascii="楷体" w:eastAsia="楷体" w:hAnsi="楷体" w:cs="Times New Roman" w:hint="eastAsia"/>
          <w:sz w:val="28"/>
          <w:szCs w:val="28"/>
        </w:rPr>
        <w:t>有下列</w:t>
      </w:r>
      <w:r w:rsidR="00C6786A" w:rsidRPr="00764BF5">
        <w:rPr>
          <w:rFonts w:ascii="楷体" w:eastAsia="楷体" w:hAnsi="楷体" w:cs="Times New Roman" w:hint="eastAsia"/>
          <w:sz w:val="28"/>
          <w:szCs w:val="28"/>
        </w:rPr>
        <w:t>情况</w:t>
      </w:r>
      <w:r w:rsidR="00E34497" w:rsidRPr="00764BF5">
        <w:rPr>
          <w:rFonts w:ascii="楷体" w:eastAsia="楷体" w:hAnsi="楷体" w:cs="Times New Roman" w:hint="eastAsia"/>
          <w:sz w:val="28"/>
          <w:szCs w:val="28"/>
        </w:rPr>
        <w:t>之一，不得转专业：</w:t>
      </w:r>
    </w:p>
    <w:p w14:paraId="02CB7247" w14:textId="0B5B5C37"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w:t>
      </w:r>
      <w:r w:rsidR="0067645E" w:rsidRPr="00764BF5">
        <w:rPr>
          <w:rFonts w:ascii="楷体" w:eastAsia="楷体" w:hAnsi="楷体" w:cs="Times New Roman" w:hint="eastAsia"/>
          <w:sz w:val="28"/>
          <w:szCs w:val="28"/>
        </w:rPr>
        <w:t>在校学习未满一个学期的学生</w:t>
      </w:r>
      <w:r w:rsidR="00C6786A" w:rsidRPr="00764BF5">
        <w:rPr>
          <w:rFonts w:ascii="楷体" w:eastAsia="楷体" w:hAnsi="楷体" w:cs="Times New Roman" w:hint="eastAsia"/>
          <w:sz w:val="28"/>
          <w:szCs w:val="28"/>
        </w:rPr>
        <w:t>；</w:t>
      </w:r>
    </w:p>
    <w:p w14:paraId="7BB32081" w14:textId="3378105E" w:rsidR="0067645E" w:rsidRPr="00764BF5" w:rsidRDefault="0067645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（2）当年招生章程明确规定不能转专业的学生；</w:t>
      </w:r>
    </w:p>
    <w:p w14:paraId="6DA75FD1" w14:textId="5289FBB5" w:rsidR="0067645E" w:rsidRPr="00764BF5" w:rsidRDefault="0067645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lastRenderedPageBreak/>
        <w:t>（3）应</w:t>
      </w:r>
      <w:proofErr w:type="gramStart"/>
      <w:r w:rsidRPr="00764BF5">
        <w:rPr>
          <w:rFonts w:ascii="楷体" w:eastAsia="楷体" w:hAnsi="楷体" w:cs="Times New Roman" w:hint="eastAsia"/>
          <w:sz w:val="28"/>
          <w:szCs w:val="28"/>
        </w:rPr>
        <w:t>予退</w:t>
      </w:r>
      <w:proofErr w:type="gramEnd"/>
      <w:r w:rsidRPr="00764BF5">
        <w:rPr>
          <w:rFonts w:ascii="楷体" w:eastAsia="楷体" w:hAnsi="楷体" w:cs="Times New Roman" w:hint="eastAsia"/>
          <w:sz w:val="28"/>
          <w:szCs w:val="28"/>
        </w:rPr>
        <w:t>学的学生；</w:t>
      </w:r>
    </w:p>
    <w:p w14:paraId="51EBCC5B" w14:textId="171E057D"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C6786A" w:rsidRPr="00764BF5">
        <w:rPr>
          <w:rFonts w:ascii="楷体" w:eastAsia="楷体" w:hAnsi="楷体" w:cs="Times New Roman"/>
          <w:sz w:val="28"/>
          <w:szCs w:val="28"/>
        </w:rPr>
        <w:t>4</w:t>
      </w:r>
      <w:r w:rsidRPr="00764BF5">
        <w:rPr>
          <w:rFonts w:ascii="楷体" w:eastAsia="楷体" w:hAnsi="楷体" w:cs="Times New Roman" w:hint="eastAsia"/>
          <w:sz w:val="28"/>
          <w:szCs w:val="28"/>
        </w:rPr>
        <w:t>）正在休学、保留学籍的学生；</w:t>
      </w:r>
    </w:p>
    <w:p w14:paraId="2C9DC8B7" w14:textId="45968F06"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（5）招生时确定为定向、委托培养的学生</w:t>
      </w:r>
      <w:r w:rsidR="00CE5825" w:rsidRPr="00764BF5">
        <w:rPr>
          <w:rFonts w:ascii="楷体" w:eastAsia="楷体" w:hAnsi="楷体" w:cs="Times New Roman" w:hint="eastAsia"/>
          <w:sz w:val="28"/>
          <w:szCs w:val="28"/>
        </w:rPr>
        <w:t>；</w:t>
      </w:r>
    </w:p>
    <w:p w14:paraId="788E8465" w14:textId="0523AF08"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C6786A" w:rsidRPr="00764BF5">
        <w:rPr>
          <w:rFonts w:ascii="楷体" w:eastAsia="楷体" w:hAnsi="楷体" w:cs="Times New Roman"/>
          <w:sz w:val="28"/>
          <w:szCs w:val="28"/>
        </w:rPr>
        <w:t>6</w:t>
      </w:r>
      <w:r w:rsidRPr="00764BF5">
        <w:rPr>
          <w:rFonts w:ascii="楷体" w:eastAsia="楷体" w:hAnsi="楷体" w:cs="Times New Roman" w:hint="eastAsia"/>
          <w:sz w:val="28"/>
          <w:szCs w:val="28"/>
        </w:rPr>
        <w:t>）以</w:t>
      </w:r>
      <w:r w:rsidR="00C6786A" w:rsidRPr="00764BF5">
        <w:rPr>
          <w:rFonts w:ascii="楷体" w:eastAsia="楷体" w:hAnsi="楷体" w:cs="Times New Roman" w:hint="eastAsia"/>
          <w:sz w:val="28"/>
          <w:szCs w:val="28"/>
        </w:rPr>
        <w:t>专升本等</w:t>
      </w:r>
      <w:r w:rsidRPr="00764BF5">
        <w:rPr>
          <w:rFonts w:ascii="楷体" w:eastAsia="楷体" w:hAnsi="楷体" w:cs="Times New Roman" w:hint="eastAsia"/>
          <w:sz w:val="28"/>
          <w:szCs w:val="28"/>
        </w:rPr>
        <w:t>特殊招生形式录取的学生，国家有相关规定或者录取前与学校有明确约定的</w:t>
      </w:r>
      <w:r w:rsidR="00C6786A" w:rsidRPr="00764BF5">
        <w:rPr>
          <w:rFonts w:ascii="楷体" w:eastAsia="楷体" w:hAnsi="楷体" w:cs="Times New Roman" w:hint="eastAsia"/>
          <w:sz w:val="28"/>
          <w:szCs w:val="28"/>
        </w:rPr>
        <w:t>学生</w:t>
      </w:r>
      <w:r w:rsidRPr="00764BF5">
        <w:rPr>
          <w:rFonts w:ascii="楷体" w:eastAsia="楷体" w:hAnsi="楷体" w:cs="Times New Roman" w:hint="eastAsia"/>
          <w:sz w:val="28"/>
          <w:szCs w:val="28"/>
        </w:rPr>
        <w:t>；</w:t>
      </w:r>
    </w:p>
    <w:p w14:paraId="5FC413A2" w14:textId="0AD531C3"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C6786A" w:rsidRPr="00764BF5">
        <w:rPr>
          <w:rFonts w:ascii="楷体" w:eastAsia="楷体" w:hAnsi="楷体" w:cs="Times New Roman"/>
          <w:sz w:val="28"/>
          <w:szCs w:val="28"/>
        </w:rPr>
        <w:t>7</w:t>
      </w:r>
      <w:r w:rsidRPr="00764BF5">
        <w:rPr>
          <w:rFonts w:ascii="楷体" w:eastAsia="楷体" w:hAnsi="楷体" w:cs="Times New Roman" w:hint="eastAsia"/>
          <w:sz w:val="28"/>
          <w:szCs w:val="28"/>
        </w:rPr>
        <w:t>）无正当转专业理由的学生</w:t>
      </w:r>
      <w:r w:rsidR="00C6786A" w:rsidRPr="00764BF5">
        <w:rPr>
          <w:rFonts w:ascii="楷体" w:eastAsia="楷体" w:hAnsi="楷体" w:cs="Times New Roman" w:hint="eastAsia"/>
          <w:sz w:val="28"/>
          <w:szCs w:val="28"/>
        </w:rPr>
        <w:t>；</w:t>
      </w:r>
    </w:p>
    <w:p w14:paraId="2867C48A" w14:textId="5158082D"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（8）上级相关文件规定的</w:t>
      </w:r>
      <w:proofErr w:type="gramStart"/>
      <w:r w:rsidRPr="00764BF5">
        <w:rPr>
          <w:rFonts w:ascii="楷体" w:eastAsia="楷体" w:hAnsi="楷体" w:cs="Times New Roman" w:hint="eastAsia"/>
          <w:sz w:val="28"/>
          <w:szCs w:val="28"/>
        </w:rPr>
        <w:t>不予转专业</w:t>
      </w:r>
      <w:proofErr w:type="gramEnd"/>
      <w:r w:rsidRPr="00764BF5">
        <w:rPr>
          <w:rFonts w:ascii="楷体" w:eastAsia="楷体" w:hAnsi="楷体" w:cs="Times New Roman" w:hint="eastAsia"/>
          <w:sz w:val="28"/>
          <w:szCs w:val="28"/>
        </w:rPr>
        <w:t>的学生。</w:t>
      </w:r>
    </w:p>
    <w:p w14:paraId="53748E8D" w14:textId="21E088EC"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（四）有下列情况之一，申请转专业受限：</w:t>
      </w:r>
    </w:p>
    <w:p w14:paraId="73BE1E8B" w14:textId="02D5A50F"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（1）中外合作办学和非中外合作办学不能专业互转；</w:t>
      </w:r>
    </w:p>
    <w:p w14:paraId="36E04F5C" w14:textId="76698C12"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（2）艺术类专业学生申请转专业仅限转入艺术类专业</w:t>
      </w:r>
      <w:r w:rsidR="00CE5825" w:rsidRPr="00764BF5">
        <w:rPr>
          <w:rFonts w:ascii="楷体" w:eastAsia="楷体" w:hAnsi="楷体" w:cs="Times New Roman" w:hint="eastAsia"/>
          <w:sz w:val="28"/>
          <w:szCs w:val="28"/>
        </w:rPr>
        <w:t>，</w:t>
      </w:r>
      <w:r w:rsidRPr="00764BF5">
        <w:rPr>
          <w:rFonts w:ascii="楷体" w:eastAsia="楷体" w:hAnsi="楷体" w:cs="Times New Roman" w:hint="eastAsia"/>
          <w:sz w:val="28"/>
          <w:szCs w:val="28"/>
        </w:rPr>
        <w:t>非艺术类专业学生不得转入艺术类专业；</w:t>
      </w:r>
    </w:p>
    <w:p w14:paraId="4FFB6950" w14:textId="0E701375"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（3）不同高考类别（文史/历史组、理工/物理组、艺术等）之间不得互转；</w:t>
      </w:r>
    </w:p>
    <w:p w14:paraId="347417A8" w14:textId="5D05738B"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（4）身体条件不符合申请转入专业体检标准。</w:t>
      </w:r>
    </w:p>
    <w:p w14:paraId="6AF4FCFB" w14:textId="523AFD6C"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四</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w:t>
      </w:r>
      <w:r w:rsidR="0000249E" w:rsidRPr="00764BF5">
        <w:rPr>
          <w:rFonts w:ascii="楷体" w:eastAsia="楷体" w:hAnsi="楷体" w:cs="Times New Roman" w:hint="eastAsia"/>
          <w:sz w:val="28"/>
          <w:szCs w:val="28"/>
        </w:rPr>
        <w:t>笔试与</w:t>
      </w:r>
      <w:r w:rsidRPr="00764BF5">
        <w:rPr>
          <w:rFonts w:ascii="楷体" w:eastAsia="楷体" w:hAnsi="楷体" w:cs="Times New Roman"/>
          <w:sz w:val="28"/>
          <w:szCs w:val="28"/>
        </w:rPr>
        <w:t>面试</w:t>
      </w:r>
    </w:p>
    <w:p w14:paraId="1387AB38" w14:textId="33CBE07A" w:rsidR="00715EE6" w:rsidRPr="00764BF5" w:rsidRDefault="00B42410"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（一）</w:t>
      </w:r>
      <w:r w:rsidR="00B56582" w:rsidRPr="00764BF5">
        <w:rPr>
          <w:rFonts w:ascii="楷体" w:eastAsia="楷体" w:hAnsi="楷体" w:cs="Times New Roman" w:hint="eastAsia"/>
          <w:sz w:val="28"/>
          <w:szCs w:val="28"/>
        </w:rPr>
        <w:t>具备转专业资格人数超过</w:t>
      </w:r>
      <w:r w:rsidR="00E93582" w:rsidRPr="00764BF5">
        <w:rPr>
          <w:rFonts w:ascii="楷体" w:eastAsia="楷体" w:hAnsi="楷体" w:cs="Times New Roman" w:hint="eastAsia"/>
          <w:sz w:val="28"/>
          <w:szCs w:val="28"/>
        </w:rPr>
        <w:t>（含等于）接</w:t>
      </w:r>
      <w:r w:rsidR="00B56582" w:rsidRPr="00764BF5">
        <w:rPr>
          <w:rFonts w:ascii="楷体" w:eastAsia="楷体" w:hAnsi="楷体" w:cs="Times New Roman" w:hint="eastAsia"/>
          <w:sz w:val="28"/>
          <w:szCs w:val="28"/>
        </w:rPr>
        <w:t>收人数的，</w:t>
      </w:r>
      <w:r w:rsidR="00E8089D" w:rsidRPr="00764BF5">
        <w:rPr>
          <w:rFonts w:ascii="楷体" w:eastAsia="楷体" w:hAnsi="楷体" w:cs="Times New Roman" w:hint="eastAsia"/>
          <w:sz w:val="28"/>
          <w:szCs w:val="28"/>
        </w:rPr>
        <w:t>采取</w:t>
      </w:r>
      <w:r w:rsidR="00715EE6" w:rsidRPr="00764BF5">
        <w:rPr>
          <w:rFonts w:ascii="楷体" w:eastAsia="楷体" w:hAnsi="楷体" w:cs="Times New Roman" w:hint="eastAsia"/>
          <w:sz w:val="28"/>
          <w:szCs w:val="28"/>
        </w:rPr>
        <w:t>笔试+面试</w:t>
      </w:r>
      <w:r w:rsidR="00E8089D" w:rsidRPr="00764BF5">
        <w:rPr>
          <w:rFonts w:ascii="楷体" w:eastAsia="楷体" w:hAnsi="楷体" w:cs="Times New Roman" w:hint="eastAsia"/>
          <w:sz w:val="28"/>
          <w:szCs w:val="28"/>
        </w:rPr>
        <w:t>考核</w:t>
      </w:r>
      <w:r w:rsidR="00B56582" w:rsidRPr="00764BF5">
        <w:rPr>
          <w:rFonts w:ascii="楷体" w:eastAsia="楷体" w:hAnsi="楷体" w:cs="Times New Roman" w:hint="eastAsia"/>
          <w:sz w:val="28"/>
          <w:szCs w:val="28"/>
        </w:rPr>
        <w:t>；具备转专业资格人数不超过专业接收人数的，</w:t>
      </w:r>
      <w:r w:rsidR="00D45797" w:rsidRPr="00764BF5">
        <w:rPr>
          <w:rFonts w:ascii="楷体" w:eastAsia="楷体" w:hAnsi="楷体" w:cs="Times New Roman" w:hint="eastAsia"/>
          <w:sz w:val="28"/>
          <w:szCs w:val="28"/>
        </w:rPr>
        <w:t>采取</w:t>
      </w:r>
      <w:r w:rsidR="00B56582" w:rsidRPr="00764BF5">
        <w:rPr>
          <w:rFonts w:ascii="楷体" w:eastAsia="楷体" w:hAnsi="楷体" w:cs="Times New Roman" w:hint="eastAsia"/>
          <w:sz w:val="28"/>
          <w:szCs w:val="28"/>
        </w:rPr>
        <w:t>面试</w:t>
      </w:r>
      <w:r w:rsidR="00D45797" w:rsidRPr="00764BF5">
        <w:rPr>
          <w:rFonts w:ascii="楷体" w:eastAsia="楷体" w:hAnsi="楷体" w:cs="Times New Roman" w:hint="eastAsia"/>
          <w:sz w:val="28"/>
          <w:szCs w:val="28"/>
        </w:rPr>
        <w:t>考核</w:t>
      </w:r>
      <w:r w:rsidR="00B56582" w:rsidRPr="00764BF5">
        <w:rPr>
          <w:rFonts w:ascii="楷体" w:eastAsia="楷体" w:hAnsi="楷体" w:cs="Times New Roman" w:hint="eastAsia"/>
          <w:sz w:val="28"/>
          <w:szCs w:val="28"/>
        </w:rPr>
        <w:t>。</w:t>
      </w:r>
    </w:p>
    <w:p w14:paraId="7B0906E0" w14:textId="51CC02D5" w:rsidR="00715EE6" w:rsidRPr="00764BF5" w:rsidRDefault="00715EE6"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（二）笔试</w:t>
      </w:r>
    </w:p>
    <w:p w14:paraId="156F0748" w14:textId="1666A742" w:rsidR="00405C32" w:rsidRPr="00764BF5" w:rsidRDefault="00405C32" w:rsidP="00405C32">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（1）考试科目：高中物理（力学、电</w:t>
      </w:r>
      <w:r w:rsidR="00736513" w:rsidRPr="00764BF5">
        <w:rPr>
          <w:rFonts w:ascii="楷体" w:eastAsia="楷体" w:hAnsi="楷体" w:cs="Times New Roman" w:hint="eastAsia"/>
          <w:sz w:val="28"/>
          <w:szCs w:val="28"/>
        </w:rPr>
        <w:t>学、</w:t>
      </w:r>
      <w:r w:rsidRPr="00764BF5">
        <w:rPr>
          <w:rFonts w:ascii="楷体" w:eastAsia="楷体" w:hAnsi="楷体" w:cs="Times New Roman" w:hint="eastAsia"/>
          <w:sz w:val="28"/>
          <w:szCs w:val="28"/>
        </w:rPr>
        <w:t>磁学）；</w:t>
      </w:r>
    </w:p>
    <w:p w14:paraId="4A60D0FD" w14:textId="0EAB69B8" w:rsidR="00405C32" w:rsidRPr="00764BF5" w:rsidRDefault="00405C32" w:rsidP="00405C32">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（2）成绩：</w:t>
      </w:r>
      <w:r w:rsidR="00E942F1" w:rsidRPr="00764BF5">
        <w:rPr>
          <w:rFonts w:ascii="楷体" w:eastAsia="楷体" w:hAnsi="楷体" w:cs="Times New Roman" w:hint="eastAsia"/>
          <w:sz w:val="28"/>
          <w:szCs w:val="28"/>
        </w:rPr>
        <w:t>笔试</w:t>
      </w:r>
      <w:r w:rsidRPr="00764BF5">
        <w:rPr>
          <w:rFonts w:ascii="楷体" w:eastAsia="楷体" w:hAnsi="楷体" w:cs="Times New Roman" w:hint="eastAsia"/>
          <w:sz w:val="28"/>
          <w:szCs w:val="28"/>
        </w:rPr>
        <w:t>成绩（总分100分）以60分最低合格线，</w:t>
      </w:r>
      <w:r w:rsidR="00603CC3" w:rsidRPr="00603CC3">
        <w:rPr>
          <w:rFonts w:ascii="楷体" w:eastAsia="楷体" w:hAnsi="楷体" w:cs="Times New Roman" w:hint="eastAsia"/>
          <w:sz w:val="28"/>
          <w:szCs w:val="28"/>
        </w:rPr>
        <w:t>笔试不合格者不予进入面试</w:t>
      </w:r>
      <w:r w:rsidR="00603CC3">
        <w:rPr>
          <w:rFonts w:ascii="楷体" w:eastAsia="楷体" w:hAnsi="楷体" w:cs="Times New Roman" w:hint="eastAsia"/>
          <w:sz w:val="28"/>
          <w:szCs w:val="28"/>
        </w:rPr>
        <w:t>，不予录取</w:t>
      </w:r>
      <w:r w:rsidR="00C017FF" w:rsidRPr="00764BF5">
        <w:rPr>
          <w:rFonts w:ascii="楷体" w:eastAsia="楷体" w:hAnsi="楷体" w:cs="Times New Roman" w:hint="eastAsia"/>
          <w:sz w:val="28"/>
          <w:szCs w:val="28"/>
        </w:rPr>
        <w:t>。</w:t>
      </w:r>
    </w:p>
    <w:p w14:paraId="1508BF76" w14:textId="568D1693" w:rsidR="00405C32" w:rsidRPr="00764BF5" w:rsidRDefault="000B1231"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（三）面试</w:t>
      </w:r>
    </w:p>
    <w:p w14:paraId="04EFCB6D" w14:textId="35E91C17" w:rsidR="00865F39" w:rsidRPr="00764BF5" w:rsidRDefault="000B1231" w:rsidP="000B1231">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w:t>
      </w:r>
      <w:r w:rsidR="00865F39" w:rsidRPr="00764BF5">
        <w:rPr>
          <w:rFonts w:ascii="楷体" w:eastAsia="楷体" w:hAnsi="楷体" w:cs="Times New Roman" w:hint="eastAsia"/>
          <w:sz w:val="28"/>
          <w:szCs w:val="28"/>
        </w:rPr>
        <w:t>在转专业工作组指导</w:t>
      </w:r>
      <w:r w:rsidR="002D3AEC" w:rsidRPr="00764BF5">
        <w:rPr>
          <w:rFonts w:ascii="楷体" w:eastAsia="楷体" w:hAnsi="楷体" w:cs="Times New Roman" w:hint="eastAsia"/>
          <w:sz w:val="28"/>
          <w:szCs w:val="28"/>
        </w:rPr>
        <w:t>与</w:t>
      </w:r>
      <w:r w:rsidR="00CF5C4D" w:rsidRPr="00764BF5">
        <w:rPr>
          <w:rFonts w:ascii="楷体" w:eastAsia="楷体" w:hAnsi="楷体" w:cs="Times New Roman" w:hint="eastAsia"/>
          <w:sz w:val="28"/>
          <w:szCs w:val="28"/>
        </w:rPr>
        <w:t>院</w:t>
      </w:r>
      <w:r w:rsidR="002D3AEC" w:rsidRPr="00764BF5">
        <w:rPr>
          <w:rFonts w:ascii="楷体" w:eastAsia="楷体" w:hAnsi="楷体" w:cs="Times New Roman" w:hint="eastAsia"/>
          <w:sz w:val="28"/>
          <w:szCs w:val="28"/>
        </w:rPr>
        <w:t>纪委监督</w:t>
      </w:r>
      <w:r w:rsidR="00865F39" w:rsidRPr="00764BF5">
        <w:rPr>
          <w:rFonts w:ascii="楷体" w:eastAsia="楷体" w:hAnsi="楷体" w:cs="Times New Roman" w:hint="eastAsia"/>
          <w:sz w:val="28"/>
          <w:szCs w:val="28"/>
        </w:rPr>
        <w:t>下，各系部组织成立转</w:t>
      </w:r>
      <w:r w:rsidR="00865F39" w:rsidRPr="00764BF5">
        <w:rPr>
          <w:rFonts w:ascii="楷体" w:eastAsia="楷体" w:hAnsi="楷体" w:cs="Times New Roman" w:hint="eastAsia"/>
          <w:sz w:val="28"/>
          <w:szCs w:val="28"/>
        </w:rPr>
        <w:lastRenderedPageBreak/>
        <w:t>专业面试考核小组，开展面试；</w:t>
      </w:r>
    </w:p>
    <w:p w14:paraId="2F1A5D71" w14:textId="1A85AF69" w:rsidR="000B1231" w:rsidRPr="00764BF5" w:rsidRDefault="00883A57" w:rsidP="000B1231">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w:t>
      </w:r>
      <w:r w:rsidR="000B1231" w:rsidRPr="00764BF5">
        <w:rPr>
          <w:rFonts w:ascii="楷体" w:eastAsia="楷体" w:hAnsi="楷体" w:cs="Times New Roman" w:hint="eastAsia"/>
          <w:sz w:val="28"/>
          <w:szCs w:val="28"/>
        </w:rPr>
        <w:t>面试内容：对先进制造工程学院拟转入专业</w:t>
      </w:r>
      <w:r w:rsidR="000A3B08" w:rsidRPr="00764BF5">
        <w:rPr>
          <w:rFonts w:ascii="楷体" w:eastAsia="楷体" w:hAnsi="楷体" w:cs="Times New Roman" w:hint="eastAsia"/>
          <w:sz w:val="28"/>
          <w:szCs w:val="28"/>
        </w:rPr>
        <w:t>领域</w:t>
      </w:r>
      <w:r w:rsidR="000B1231" w:rsidRPr="00764BF5">
        <w:rPr>
          <w:rFonts w:ascii="楷体" w:eastAsia="楷体" w:hAnsi="楷体" w:cs="Times New Roman" w:hint="eastAsia"/>
          <w:sz w:val="28"/>
          <w:szCs w:val="28"/>
        </w:rPr>
        <w:t>的</w:t>
      </w:r>
      <w:r w:rsidR="00C76239" w:rsidRPr="00764BF5">
        <w:rPr>
          <w:rFonts w:ascii="楷体" w:eastAsia="楷体" w:hAnsi="楷体" w:cs="Times New Roman" w:hint="eastAsia"/>
          <w:sz w:val="28"/>
          <w:szCs w:val="28"/>
        </w:rPr>
        <w:t>掌握</w:t>
      </w:r>
      <w:r w:rsidR="000B1231" w:rsidRPr="00764BF5">
        <w:rPr>
          <w:rFonts w:ascii="楷体" w:eastAsia="楷体" w:hAnsi="楷体" w:cs="Times New Roman" w:hint="eastAsia"/>
          <w:sz w:val="28"/>
          <w:szCs w:val="28"/>
        </w:rPr>
        <w:t>程度</w:t>
      </w:r>
      <w:r w:rsidR="00C76239" w:rsidRPr="00764BF5">
        <w:rPr>
          <w:rFonts w:ascii="楷体" w:eastAsia="楷体" w:hAnsi="楷体" w:cs="Times New Roman" w:hint="eastAsia"/>
          <w:sz w:val="28"/>
          <w:szCs w:val="28"/>
        </w:rPr>
        <w:t>、专业基础、综合素质</w:t>
      </w:r>
      <w:r w:rsidR="0056480D" w:rsidRPr="00764BF5">
        <w:rPr>
          <w:rFonts w:ascii="楷体" w:eastAsia="楷体" w:hAnsi="楷体" w:cs="Times New Roman" w:hint="eastAsia"/>
          <w:sz w:val="28"/>
          <w:szCs w:val="28"/>
        </w:rPr>
        <w:t>以及已修课程学习情况等</w:t>
      </w:r>
      <w:r w:rsidR="000B1231" w:rsidRPr="00764BF5">
        <w:rPr>
          <w:rFonts w:ascii="楷体" w:eastAsia="楷体" w:hAnsi="楷体" w:cs="Times New Roman" w:hint="eastAsia"/>
          <w:sz w:val="28"/>
          <w:szCs w:val="28"/>
        </w:rPr>
        <w:t>；</w:t>
      </w:r>
    </w:p>
    <w:p w14:paraId="056AF640" w14:textId="149D7119" w:rsidR="000B1231" w:rsidRPr="00764BF5" w:rsidRDefault="000B1231" w:rsidP="000B1231">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883A57" w:rsidRPr="00764BF5">
        <w:rPr>
          <w:rFonts w:ascii="楷体" w:eastAsia="楷体" w:hAnsi="楷体" w:cs="Times New Roman"/>
          <w:sz w:val="28"/>
          <w:szCs w:val="28"/>
        </w:rPr>
        <w:t>3</w:t>
      </w:r>
      <w:r w:rsidRPr="00764BF5">
        <w:rPr>
          <w:rFonts w:ascii="楷体" w:eastAsia="楷体" w:hAnsi="楷体" w:cs="Times New Roman" w:hint="eastAsia"/>
          <w:sz w:val="28"/>
          <w:szCs w:val="28"/>
        </w:rPr>
        <w:t>）成绩：</w:t>
      </w:r>
      <w:r w:rsidR="00E12E96" w:rsidRPr="00764BF5">
        <w:rPr>
          <w:rFonts w:ascii="楷体" w:eastAsia="楷体" w:hAnsi="楷体" w:cs="Times New Roman"/>
          <w:sz w:val="28"/>
          <w:szCs w:val="28"/>
        </w:rPr>
        <w:t>考核小组成员</w:t>
      </w:r>
      <w:r w:rsidR="00E12E96" w:rsidRPr="00764BF5">
        <w:rPr>
          <w:rFonts w:ascii="楷体" w:eastAsia="楷体" w:hAnsi="楷体" w:cs="Times New Roman" w:hint="eastAsia"/>
          <w:sz w:val="28"/>
          <w:szCs w:val="28"/>
        </w:rPr>
        <w:t>现</w:t>
      </w:r>
      <w:r w:rsidR="00E12E96" w:rsidRPr="00764BF5">
        <w:rPr>
          <w:rFonts w:ascii="楷体" w:eastAsia="楷体" w:hAnsi="楷体" w:cs="Times New Roman"/>
          <w:sz w:val="28"/>
          <w:szCs w:val="28"/>
        </w:rPr>
        <w:t>场打分，《接收转专业学生面试考核专家评分表》见附件1</w:t>
      </w:r>
      <w:r w:rsidR="00E12E96" w:rsidRPr="00764BF5">
        <w:rPr>
          <w:rFonts w:ascii="楷体" w:eastAsia="楷体" w:hAnsi="楷体" w:cs="Times New Roman" w:hint="eastAsia"/>
          <w:sz w:val="28"/>
          <w:szCs w:val="28"/>
        </w:rPr>
        <w:t>。</w:t>
      </w:r>
      <w:r w:rsidRPr="00764BF5">
        <w:rPr>
          <w:rFonts w:ascii="楷体" w:eastAsia="楷体" w:hAnsi="楷体" w:cs="Times New Roman" w:hint="eastAsia"/>
          <w:sz w:val="28"/>
          <w:szCs w:val="28"/>
        </w:rPr>
        <w:t>面试成绩（总分100分）以7</w:t>
      </w:r>
      <w:r w:rsidRPr="00764BF5">
        <w:rPr>
          <w:rFonts w:ascii="楷体" w:eastAsia="楷体" w:hAnsi="楷体" w:cs="Times New Roman"/>
          <w:sz w:val="28"/>
          <w:szCs w:val="28"/>
        </w:rPr>
        <w:t>5</w:t>
      </w:r>
      <w:r w:rsidRPr="00764BF5">
        <w:rPr>
          <w:rFonts w:ascii="楷体" w:eastAsia="楷体" w:hAnsi="楷体" w:cs="Times New Roman" w:hint="eastAsia"/>
          <w:sz w:val="28"/>
          <w:szCs w:val="28"/>
        </w:rPr>
        <w:t>分为最低合格线，未达到合格线的一律不予录取。</w:t>
      </w:r>
    </w:p>
    <w:p w14:paraId="2F7867DB" w14:textId="7A75CF45" w:rsidR="00E12E96" w:rsidRPr="00764BF5" w:rsidRDefault="00E12E96" w:rsidP="00E12E96">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（四）</w:t>
      </w:r>
      <w:r w:rsidR="0078088F" w:rsidRPr="00764BF5">
        <w:rPr>
          <w:rFonts w:ascii="楷体" w:eastAsia="楷体" w:hAnsi="楷体" w:cs="Times New Roman" w:hint="eastAsia"/>
          <w:sz w:val="28"/>
          <w:szCs w:val="28"/>
        </w:rPr>
        <w:t>考核结果</w:t>
      </w:r>
    </w:p>
    <w:p w14:paraId="6C470C23" w14:textId="6FB03E9F" w:rsidR="00883A57" w:rsidRPr="00764BF5" w:rsidRDefault="00883A57" w:rsidP="00883A57">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对于</w:t>
      </w:r>
      <w:r w:rsidR="00E942F1" w:rsidRPr="00764BF5">
        <w:rPr>
          <w:rFonts w:ascii="楷体" w:eastAsia="楷体" w:hAnsi="楷体" w:cs="Times New Roman" w:hint="eastAsia"/>
          <w:sz w:val="28"/>
          <w:szCs w:val="28"/>
        </w:rPr>
        <w:t>笔试</w:t>
      </w:r>
      <w:r w:rsidRPr="00764BF5">
        <w:rPr>
          <w:rFonts w:ascii="楷体" w:eastAsia="楷体" w:hAnsi="楷体" w:cs="Times New Roman" w:hint="eastAsia"/>
          <w:sz w:val="28"/>
          <w:szCs w:val="28"/>
        </w:rPr>
        <w:t>成绩和面试成绩均达到合格线的，根据</w:t>
      </w:r>
      <w:r w:rsidR="00FB7AFE" w:rsidRPr="00764BF5">
        <w:rPr>
          <w:rFonts w:ascii="楷体" w:eastAsia="楷体" w:hAnsi="楷体" w:cs="Times New Roman" w:hint="eastAsia"/>
          <w:sz w:val="28"/>
          <w:szCs w:val="28"/>
        </w:rPr>
        <w:t>笔试</w:t>
      </w:r>
      <w:r w:rsidRPr="00764BF5">
        <w:rPr>
          <w:rFonts w:ascii="楷体" w:eastAsia="楷体" w:hAnsi="楷体" w:cs="Times New Roman" w:hint="eastAsia"/>
          <w:sz w:val="28"/>
          <w:szCs w:val="28"/>
        </w:rPr>
        <w:t xml:space="preserve">成绩和面试成绩各占50%的权重进行综合排名,按照排名从高到低的顺序，结合各专业接受人数确定最终接收的转入学生名单。 </w:t>
      </w:r>
    </w:p>
    <w:p w14:paraId="02BB3841" w14:textId="43D05ABF" w:rsidR="00B42410" w:rsidRPr="00764BF5" w:rsidRDefault="00715EE6"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883A57" w:rsidRPr="00764BF5">
        <w:rPr>
          <w:rFonts w:ascii="楷体" w:eastAsia="楷体" w:hAnsi="楷体" w:cs="Times New Roman" w:hint="eastAsia"/>
          <w:sz w:val="28"/>
          <w:szCs w:val="28"/>
        </w:rPr>
        <w:t>五</w:t>
      </w:r>
      <w:r w:rsidRPr="00764BF5">
        <w:rPr>
          <w:rFonts w:ascii="楷体" w:eastAsia="楷体" w:hAnsi="楷体" w:cs="Times New Roman" w:hint="eastAsia"/>
          <w:sz w:val="28"/>
          <w:szCs w:val="28"/>
        </w:rPr>
        <w:t>）</w:t>
      </w:r>
      <w:r w:rsidR="00B42410" w:rsidRPr="00764BF5">
        <w:rPr>
          <w:rFonts w:ascii="楷体" w:eastAsia="楷体" w:hAnsi="楷体" w:cs="Times New Roman" w:hint="eastAsia"/>
          <w:sz w:val="28"/>
          <w:szCs w:val="28"/>
        </w:rPr>
        <w:t>按照学生转专业志愿进行考核，不进行专业间调剂。</w:t>
      </w:r>
    </w:p>
    <w:p w14:paraId="6C982658" w14:textId="2FF752DB" w:rsidR="00D225C0" w:rsidRPr="00764BF5" w:rsidRDefault="00EA200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883A57" w:rsidRPr="00764BF5">
        <w:rPr>
          <w:rFonts w:ascii="楷体" w:eastAsia="楷体" w:hAnsi="楷体" w:cs="Times New Roman" w:hint="eastAsia"/>
          <w:sz w:val="28"/>
          <w:szCs w:val="28"/>
        </w:rPr>
        <w:t>六</w:t>
      </w:r>
      <w:r w:rsidRPr="00764BF5">
        <w:rPr>
          <w:rFonts w:ascii="楷体" w:eastAsia="楷体" w:hAnsi="楷体" w:cs="Times New Roman" w:hint="eastAsia"/>
          <w:sz w:val="28"/>
          <w:szCs w:val="28"/>
        </w:rPr>
        <w:t>）</w:t>
      </w:r>
      <w:r w:rsidR="00D225C0" w:rsidRPr="00764BF5">
        <w:rPr>
          <w:rFonts w:ascii="楷体" w:eastAsia="楷体" w:hAnsi="楷体" w:cs="Times New Roman"/>
          <w:sz w:val="28"/>
          <w:szCs w:val="28"/>
        </w:rPr>
        <w:t>考核时间：面试时间初步拟定在每学年</w:t>
      </w:r>
      <w:proofErr w:type="gramStart"/>
      <w:r w:rsidR="00D225C0" w:rsidRPr="00764BF5">
        <w:rPr>
          <w:rFonts w:ascii="楷体" w:eastAsia="楷体" w:hAnsi="楷体" w:cs="Times New Roman"/>
          <w:sz w:val="28"/>
          <w:szCs w:val="28"/>
        </w:rPr>
        <w:t>第二学期期</w:t>
      </w:r>
      <w:proofErr w:type="gramEnd"/>
      <w:r w:rsidR="00D225C0" w:rsidRPr="00764BF5">
        <w:rPr>
          <w:rFonts w:ascii="楷体" w:eastAsia="楷体" w:hAnsi="楷体" w:cs="Times New Roman"/>
          <w:sz w:val="28"/>
          <w:szCs w:val="28"/>
        </w:rPr>
        <w:t>初，具体时间安排根据学校教务处的统一部署。</w:t>
      </w:r>
    </w:p>
    <w:p w14:paraId="581C0FDD" w14:textId="154F2D2C"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五</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w:t>
      </w:r>
      <w:r w:rsidR="004A1840" w:rsidRPr="00764BF5">
        <w:rPr>
          <w:rFonts w:ascii="楷体" w:eastAsia="楷体" w:hAnsi="楷体" w:cs="Times New Roman"/>
          <w:sz w:val="28"/>
          <w:szCs w:val="28"/>
        </w:rPr>
        <w:t>公示</w:t>
      </w:r>
    </w:p>
    <w:p w14:paraId="479969DA" w14:textId="0E22DAF4" w:rsidR="00F13AE4" w:rsidRPr="00764BF5" w:rsidRDefault="003B479E" w:rsidP="00095BB0">
      <w:pPr>
        <w:snapToGrid w:val="0"/>
        <w:spacing w:line="384" w:lineRule="auto"/>
        <w:ind w:firstLineChars="200" w:firstLine="560"/>
        <w:rPr>
          <w:rFonts w:ascii="楷体" w:eastAsia="楷体" w:hAnsi="楷体" w:cs="Times New Roman"/>
          <w:sz w:val="28"/>
          <w:szCs w:val="28"/>
        </w:rPr>
      </w:pPr>
      <w:proofErr w:type="gramStart"/>
      <w:r w:rsidRPr="00764BF5">
        <w:rPr>
          <w:rFonts w:ascii="楷体" w:eastAsia="楷体" w:hAnsi="楷体" w:cs="Times New Roman"/>
          <w:sz w:val="28"/>
          <w:szCs w:val="28"/>
        </w:rPr>
        <w:t>教学办</w:t>
      </w:r>
      <w:proofErr w:type="gramEnd"/>
      <w:r w:rsidRPr="00764BF5">
        <w:rPr>
          <w:rFonts w:ascii="楷体" w:eastAsia="楷体" w:hAnsi="楷体" w:cs="Times New Roman"/>
          <w:sz w:val="28"/>
          <w:szCs w:val="28"/>
        </w:rPr>
        <w:t>汇总各专业拟接收转专业学生名单，按学校要求公示</w:t>
      </w:r>
      <w:r w:rsidR="00DE13B5" w:rsidRPr="00764BF5">
        <w:rPr>
          <w:rFonts w:ascii="楷体" w:eastAsia="楷体" w:hAnsi="楷体" w:cs="Times New Roman" w:hint="eastAsia"/>
          <w:sz w:val="28"/>
          <w:szCs w:val="28"/>
        </w:rPr>
        <w:t>无异议</w:t>
      </w:r>
      <w:r w:rsidRPr="00764BF5">
        <w:rPr>
          <w:rFonts w:ascii="楷体" w:eastAsia="楷体" w:hAnsi="楷体" w:cs="Times New Roman"/>
          <w:sz w:val="28"/>
          <w:szCs w:val="28"/>
        </w:rPr>
        <w:t>后</w:t>
      </w:r>
      <w:r w:rsidR="00DE13B5" w:rsidRPr="00764BF5">
        <w:rPr>
          <w:rFonts w:ascii="楷体" w:eastAsia="楷体" w:hAnsi="楷体" w:cs="Times New Roman" w:hint="eastAsia"/>
          <w:sz w:val="28"/>
          <w:szCs w:val="28"/>
        </w:rPr>
        <w:t>，</w:t>
      </w:r>
      <w:r w:rsidRPr="00764BF5">
        <w:rPr>
          <w:rFonts w:ascii="楷体" w:eastAsia="楷体" w:hAnsi="楷体" w:cs="Times New Roman"/>
          <w:sz w:val="28"/>
          <w:szCs w:val="28"/>
        </w:rPr>
        <w:t>上报教务处</w:t>
      </w:r>
      <w:r w:rsidR="00363BD2" w:rsidRPr="00764BF5">
        <w:rPr>
          <w:rFonts w:ascii="楷体" w:eastAsia="楷体" w:hAnsi="楷体" w:cs="Times New Roman" w:hint="eastAsia"/>
          <w:sz w:val="28"/>
          <w:szCs w:val="28"/>
        </w:rPr>
        <w:t>。</w:t>
      </w:r>
    </w:p>
    <w:p w14:paraId="4DC063BE" w14:textId="5A0F7C78" w:rsidR="00EA200A" w:rsidRPr="00764BF5" w:rsidRDefault="00EA200A" w:rsidP="00095BB0">
      <w:pPr>
        <w:snapToGrid w:val="0"/>
        <w:spacing w:line="384" w:lineRule="auto"/>
        <w:rPr>
          <w:rFonts w:ascii="楷体" w:eastAsia="楷体" w:hAnsi="楷体" w:cs="Times New Roman"/>
          <w:b/>
          <w:sz w:val="28"/>
          <w:szCs w:val="28"/>
        </w:rPr>
      </w:pPr>
      <w:r w:rsidRPr="00764BF5">
        <w:rPr>
          <w:rFonts w:ascii="楷体" w:eastAsia="楷体" w:hAnsi="楷体" w:cs="Times New Roman" w:hint="eastAsia"/>
          <w:b/>
          <w:sz w:val="28"/>
          <w:szCs w:val="28"/>
        </w:rPr>
        <w:t>第</w:t>
      </w:r>
      <w:r w:rsidR="00B56582" w:rsidRPr="00764BF5">
        <w:rPr>
          <w:rFonts w:ascii="楷体" w:eastAsia="楷体" w:hAnsi="楷体" w:cs="Times New Roman" w:hint="eastAsia"/>
          <w:b/>
          <w:sz w:val="28"/>
          <w:szCs w:val="28"/>
        </w:rPr>
        <w:t>六</w:t>
      </w:r>
      <w:r w:rsidRPr="00764BF5">
        <w:rPr>
          <w:rFonts w:ascii="楷体" w:eastAsia="楷体" w:hAnsi="楷体" w:cs="Times New Roman" w:hint="eastAsia"/>
          <w:b/>
          <w:sz w:val="28"/>
          <w:szCs w:val="28"/>
        </w:rPr>
        <w:t xml:space="preserve">条 </w:t>
      </w:r>
      <w:r w:rsidRPr="00764BF5">
        <w:rPr>
          <w:rFonts w:ascii="楷体" w:eastAsia="楷体" w:hAnsi="楷体" w:cs="Times New Roman" w:hint="eastAsia"/>
          <w:sz w:val="28"/>
          <w:szCs w:val="28"/>
        </w:rPr>
        <w:t>监督</w:t>
      </w:r>
    </w:p>
    <w:p w14:paraId="68BF443E" w14:textId="77777777" w:rsidR="00EA200A" w:rsidRPr="00764BF5" w:rsidRDefault="00EA200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学院纪委全程参与监督。</w:t>
      </w:r>
    </w:p>
    <w:p w14:paraId="637E9E7E" w14:textId="00505F79" w:rsidR="00F13AE4" w:rsidRPr="00764BF5" w:rsidRDefault="004A1840" w:rsidP="00095BB0">
      <w:pPr>
        <w:snapToGrid w:val="0"/>
        <w:spacing w:line="384" w:lineRule="auto"/>
        <w:jc w:val="center"/>
        <w:rPr>
          <w:rFonts w:ascii="黑体" w:eastAsia="黑体" w:hAnsi="黑体" w:cs="Times New Roman"/>
          <w:b/>
          <w:bCs/>
          <w:sz w:val="28"/>
          <w:szCs w:val="28"/>
        </w:rPr>
      </w:pPr>
      <w:r w:rsidRPr="00764BF5">
        <w:rPr>
          <w:rFonts w:ascii="黑体" w:eastAsia="黑体" w:hAnsi="黑体" w:cs="Times New Roman" w:hint="eastAsia"/>
          <w:b/>
          <w:bCs/>
          <w:sz w:val="28"/>
          <w:szCs w:val="28"/>
        </w:rPr>
        <w:t xml:space="preserve">第二章 </w:t>
      </w:r>
      <w:r w:rsidR="003B479E" w:rsidRPr="00764BF5">
        <w:rPr>
          <w:rFonts w:ascii="黑体" w:eastAsia="黑体" w:hAnsi="黑体" w:cs="Times New Roman"/>
          <w:b/>
          <w:bCs/>
          <w:sz w:val="28"/>
          <w:szCs w:val="28"/>
        </w:rPr>
        <w:t>转专业学生管理细则</w:t>
      </w:r>
    </w:p>
    <w:p w14:paraId="2B2BFFC8" w14:textId="7D70894E" w:rsidR="00F13AE4" w:rsidRPr="00764BF5" w:rsidRDefault="003B479E" w:rsidP="002716F4">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七</w:t>
      </w:r>
      <w:r w:rsidRPr="00764BF5">
        <w:rPr>
          <w:rFonts w:ascii="楷体" w:eastAsia="楷体" w:hAnsi="楷体" w:cs="Times New Roman"/>
          <w:b/>
          <w:sz w:val="28"/>
          <w:szCs w:val="28"/>
        </w:rPr>
        <w:t>条</w:t>
      </w:r>
      <w:r w:rsidR="00280372" w:rsidRPr="00764BF5">
        <w:rPr>
          <w:rFonts w:ascii="楷体" w:eastAsia="楷体" w:hAnsi="楷体" w:cs="Times New Roman" w:hint="eastAsia"/>
          <w:sz w:val="28"/>
          <w:szCs w:val="28"/>
        </w:rPr>
        <w:t xml:space="preserve"> </w:t>
      </w:r>
      <w:r w:rsidRPr="00764BF5">
        <w:rPr>
          <w:rFonts w:ascii="楷体" w:eastAsia="楷体" w:hAnsi="楷体" w:cs="Times New Roman"/>
          <w:sz w:val="28"/>
          <w:szCs w:val="28"/>
        </w:rPr>
        <w:t>转入学生原则上应插班就读。院（系）及时安排学生班级并报教务处；教务处根据转入学生编班审查结果，及时发文并在学籍管理平台上处理转专业学生学籍异动信息。</w:t>
      </w:r>
    </w:p>
    <w:p w14:paraId="2805C69F" w14:textId="349403AA" w:rsidR="002716F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八</w:t>
      </w:r>
      <w:r w:rsidRPr="00764BF5">
        <w:rPr>
          <w:rFonts w:ascii="楷体" w:eastAsia="楷体" w:hAnsi="楷体" w:cs="Times New Roman"/>
          <w:b/>
          <w:sz w:val="28"/>
          <w:szCs w:val="28"/>
        </w:rPr>
        <w:t>条</w:t>
      </w:r>
      <w:r w:rsidR="00280372" w:rsidRPr="00764BF5">
        <w:rPr>
          <w:rFonts w:ascii="楷体" w:eastAsia="楷体" w:hAnsi="楷体" w:cs="Times New Roman" w:hint="eastAsia"/>
          <w:sz w:val="28"/>
          <w:szCs w:val="28"/>
        </w:rPr>
        <w:t xml:space="preserve"> </w:t>
      </w:r>
      <w:r w:rsidR="002716F4" w:rsidRPr="00764BF5">
        <w:rPr>
          <w:rFonts w:ascii="楷体" w:eastAsia="楷体" w:hAnsi="楷体" w:cs="Times New Roman" w:hint="eastAsia"/>
          <w:sz w:val="28"/>
          <w:szCs w:val="28"/>
        </w:rPr>
        <w:t>拟转出学生必须参加原专业第一学期的学习及考核。若出现考试作弊、违纪、</w:t>
      </w:r>
      <w:proofErr w:type="gramStart"/>
      <w:r w:rsidR="002716F4" w:rsidRPr="00764BF5">
        <w:rPr>
          <w:rFonts w:ascii="楷体" w:eastAsia="楷体" w:hAnsi="楷体" w:cs="Times New Roman" w:hint="eastAsia"/>
          <w:sz w:val="28"/>
          <w:szCs w:val="28"/>
        </w:rPr>
        <w:t>旷</w:t>
      </w:r>
      <w:proofErr w:type="gramEnd"/>
      <w:r w:rsidR="002716F4" w:rsidRPr="00764BF5">
        <w:rPr>
          <w:rFonts w:ascii="楷体" w:eastAsia="楷体" w:hAnsi="楷体" w:cs="Times New Roman" w:hint="eastAsia"/>
          <w:sz w:val="28"/>
          <w:szCs w:val="28"/>
        </w:rPr>
        <w:t>考和考试不及格等情况，按学籍管理有关规定处</w:t>
      </w:r>
      <w:r w:rsidR="002716F4" w:rsidRPr="00764BF5">
        <w:rPr>
          <w:rFonts w:ascii="楷体" w:eastAsia="楷体" w:hAnsi="楷体" w:cs="Times New Roman" w:hint="eastAsia"/>
          <w:sz w:val="28"/>
          <w:szCs w:val="28"/>
        </w:rPr>
        <w:lastRenderedPageBreak/>
        <w:t>理。</w:t>
      </w:r>
    </w:p>
    <w:p w14:paraId="1CECDD41" w14:textId="26A5FAF4" w:rsidR="002716F4" w:rsidRPr="00764BF5" w:rsidRDefault="002716F4"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九</w:t>
      </w:r>
      <w:r w:rsidRPr="00764BF5">
        <w:rPr>
          <w:rFonts w:ascii="楷体" w:eastAsia="楷体" w:hAnsi="楷体" w:cs="Times New Roman"/>
          <w:b/>
          <w:sz w:val="28"/>
          <w:szCs w:val="28"/>
        </w:rPr>
        <w:t>条</w:t>
      </w:r>
      <w:r w:rsidRPr="00764BF5">
        <w:rPr>
          <w:rFonts w:ascii="楷体" w:eastAsia="楷体" w:hAnsi="楷体" w:cs="Times New Roman" w:hint="eastAsia"/>
          <w:b/>
          <w:sz w:val="28"/>
          <w:szCs w:val="28"/>
        </w:rPr>
        <w:t xml:space="preserve"> </w:t>
      </w:r>
      <w:r w:rsidRPr="00764BF5">
        <w:rPr>
          <w:rFonts w:ascii="楷体" w:eastAsia="楷体" w:hAnsi="楷体" w:cs="Times New Roman" w:hint="eastAsia"/>
          <w:bCs/>
          <w:sz w:val="28"/>
          <w:szCs w:val="28"/>
        </w:rPr>
        <w:t>学生转转业后，</w:t>
      </w:r>
      <w:r w:rsidR="000A3B08" w:rsidRPr="00764BF5">
        <w:rPr>
          <w:rFonts w:ascii="楷体" w:eastAsia="楷体" w:hAnsi="楷体" w:cs="Times New Roman" w:hint="eastAsia"/>
          <w:bCs/>
          <w:sz w:val="28"/>
          <w:szCs w:val="28"/>
        </w:rPr>
        <w:t>已</w:t>
      </w:r>
      <w:r w:rsidRPr="00764BF5">
        <w:rPr>
          <w:rFonts w:ascii="楷体" w:eastAsia="楷体" w:hAnsi="楷体" w:cs="Times New Roman" w:hint="eastAsia"/>
          <w:bCs/>
          <w:sz w:val="28"/>
          <w:szCs w:val="28"/>
        </w:rPr>
        <w:t>获得学分符合转入专业人才培养方案规定的，经转入学院确认并报教务处审核后，予以承认；不符合培养方案要求的学分，可视为任选课或公选课成绩记载，如视为公选课的应</w:t>
      </w:r>
      <w:proofErr w:type="gramStart"/>
      <w:r w:rsidRPr="00764BF5">
        <w:rPr>
          <w:rFonts w:ascii="楷体" w:eastAsia="楷体" w:hAnsi="楷体" w:cs="Times New Roman" w:hint="eastAsia"/>
          <w:bCs/>
          <w:sz w:val="28"/>
          <w:szCs w:val="28"/>
        </w:rPr>
        <w:t>按门次认定</w:t>
      </w:r>
      <w:proofErr w:type="gramEnd"/>
      <w:r w:rsidRPr="00764BF5">
        <w:rPr>
          <w:rFonts w:ascii="楷体" w:eastAsia="楷体" w:hAnsi="楷体" w:cs="Times New Roman" w:hint="eastAsia"/>
          <w:bCs/>
          <w:sz w:val="28"/>
          <w:szCs w:val="28"/>
        </w:rPr>
        <w:t>，学分按照公选课学分计。</w:t>
      </w:r>
    </w:p>
    <w:p w14:paraId="510F494F" w14:textId="2758AFA9" w:rsidR="002716F4" w:rsidRPr="00764BF5" w:rsidRDefault="002716F4"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十</w:t>
      </w:r>
      <w:r w:rsidRPr="00764BF5">
        <w:rPr>
          <w:rFonts w:ascii="楷体" w:eastAsia="楷体" w:hAnsi="楷体" w:cs="Times New Roman"/>
          <w:b/>
          <w:sz w:val="28"/>
          <w:szCs w:val="28"/>
        </w:rPr>
        <w:t>条</w:t>
      </w:r>
      <w:r w:rsidRPr="00764BF5">
        <w:rPr>
          <w:rFonts w:ascii="楷体" w:eastAsia="楷体" w:hAnsi="楷体" w:cs="Times New Roman" w:hint="eastAsia"/>
          <w:b/>
          <w:sz w:val="28"/>
          <w:szCs w:val="28"/>
        </w:rPr>
        <w:t xml:space="preserve"> </w:t>
      </w:r>
      <w:r w:rsidRPr="00764BF5">
        <w:rPr>
          <w:rFonts w:ascii="楷体" w:eastAsia="楷体" w:hAnsi="楷体" w:cs="Times New Roman" w:hint="eastAsia"/>
          <w:bCs/>
          <w:sz w:val="28"/>
          <w:szCs w:val="28"/>
        </w:rPr>
        <w:t>专业调整的学生必须按照转入专业人才培养方案的要求，修完规定的课程（模块）并达到毕业要求的学分才能毕业。</w:t>
      </w:r>
    </w:p>
    <w:p w14:paraId="4B127DD0" w14:textId="33B3CF7F" w:rsidR="004A1840" w:rsidRPr="00764BF5" w:rsidRDefault="004A1840" w:rsidP="00095BB0">
      <w:pPr>
        <w:snapToGrid w:val="0"/>
        <w:spacing w:line="384" w:lineRule="auto"/>
        <w:jc w:val="center"/>
        <w:rPr>
          <w:rFonts w:ascii="楷体" w:eastAsia="楷体" w:hAnsi="楷体" w:cs="Times New Roman"/>
          <w:sz w:val="28"/>
          <w:szCs w:val="28"/>
        </w:rPr>
      </w:pPr>
      <w:r w:rsidRPr="00764BF5">
        <w:rPr>
          <w:rFonts w:ascii="黑体" w:eastAsia="黑体" w:hAnsi="黑体" w:cs="Times New Roman" w:hint="eastAsia"/>
          <w:b/>
          <w:bCs/>
          <w:sz w:val="28"/>
          <w:szCs w:val="28"/>
        </w:rPr>
        <w:t>第三章 附</w:t>
      </w:r>
      <w:r w:rsidRPr="00764BF5">
        <w:rPr>
          <w:rFonts w:ascii="黑体" w:eastAsia="黑体" w:hAnsi="黑体" w:cs="Times New Roman"/>
          <w:b/>
          <w:bCs/>
          <w:sz w:val="28"/>
          <w:szCs w:val="28"/>
        </w:rPr>
        <w:t>则</w:t>
      </w:r>
    </w:p>
    <w:p w14:paraId="32A8D376" w14:textId="5CDBBB8B" w:rsidR="004A1840" w:rsidRPr="00764BF5" w:rsidRDefault="004A1840"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十一</w:t>
      </w:r>
      <w:r w:rsidRPr="00764BF5">
        <w:rPr>
          <w:rFonts w:ascii="楷体" w:eastAsia="楷体" w:hAnsi="楷体" w:cs="Times New Roman"/>
          <w:b/>
          <w:sz w:val="28"/>
          <w:szCs w:val="28"/>
        </w:rPr>
        <w:t>条</w:t>
      </w:r>
      <w:r w:rsidRPr="00764BF5">
        <w:rPr>
          <w:rFonts w:ascii="楷体" w:eastAsia="楷体" w:hAnsi="楷体" w:cs="Times New Roman" w:hint="eastAsia"/>
          <w:sz w:val="28"/>
          <w:szCs w:val="28"/>
        </w:rPr>
        <w:t xml:space="preserve"> </w:t>
      </w:r>
      <w:proofErr w:type="gramStart"/>
      <w:r w:rsidRPr="00764BF5">
        <w:rPr>
          <w:rFonts w:ascii="楷体" w:eastAsia="楷体" w:hAnsi="楷体" w:cs="Times New Roman" w:hint="eastAsia"/>
          <w:sz w:val="28"/>
          <w:szCs w:val="28"/>
        </w:rPr>
        <w:t>本考核</w:t>
      </w:r>
      <w:proofErr w:type="gramEnd"/>
      <w:r w:rsidRPr="00764BF5">
        <w:rPr>
          <w:rFonts w:ascii="楷体" w:eastAsia="楷体" w:hAnsi="楷体" w:cs="Times New Roman" w:hint="eastAsia"/>
          <w:sz w:val="28"/>
          <w:szCs w:val="28"/>
        </w:rPr>
        <w:t>办法及管理细则由先进制造工程学院组织执行，在执行过程中涉及其他未尽事项，由先进制造工程学院研究解决方案，报教务处批准后执行。</w:t>
      </w:r>
    </w:p>
    <w:p w14:paraId="4C17BBBF" w14:textId="6D99D8EB" w:rsidR="00F13AE4" w:rsidRPr="00764BF5" w:rsidRDefault="004A1840"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十二</w:t>
      </w:r>
      <w:r w:rsidRPr="00764BF5">
        <w:rPr>
          <w:rFonts w:ascii="楷体" w:eastAsia="楷体" w:hAnsi="楷体" w:cs="Times New Roman"/>
          <w:b/>
          <w:sz w:val="28"/>
          <w:szCs w:val="28"/>
        </w:rPr>
        <w:t>条</w:t>
      </w:r>
      <w:r w:rsidRPr="00764BF5">
        <w:rPr>
          <w:rFonts w:ascii="楷体" w:eastAsia="楷体" w:hAnsi="楷体" w:cs="Times New Roman" w:hint="eastAsia"/>
          <w:sz w:val="28"/>
          <w:szCs w:val="28"/>
        </w:rPr>
        <w:t xml:space="preserve"> </w:t>
      </w:r>
      <w:proofErr w:type="gramStart"/>
      <w:r w:rsidRPr="00764BF5">
        <w:rPr>
          <w:rFonts w:ascii="楷体" w:eastAsia="楷体" w:hAnsi="楷体" w:cs="Times New Roman" w:hint="eastAsia"/>
          <w:sz w:val="28"/>
          <w:szCs w:val="28"/>
        </w:rPr>
        <w:t>本考核</w:t>
      </w:r>
      <w:proofErr w:type="gramEnd"/>
      <w:r w:rsidRPr="00764BF5">
        <w:rPr>
          <w:rFonts w:ascii="楷体" w:eastAsia="楷体" w:hAnsi="楷体" w:cs="Times New Roman" w:hint="eastAsia"/>
          <w:sz w:val="28"/>
          <w:szCs w:val="28"/>
        </w:rPr>
        <w:t>办法及管理细则自下发之日起执行</w:t>
      </w:r>
      <w:r w:rsidR="007E2065" w:rsidRPr="00764BF5">
        <w:rPr>
          <w:rFonts w:ascii="楷体" w:eastAsia="楷体" w:hAnsi="楷体" w:cs="Times New Roman" w:hint="eastAsia"/>
          <w:sz w:val="28"/>
          <w:szCs w:val="28"/>
        </w:rPr>
        <w:t>。</w:t>
      </w:r>
      <w:proofErr w:type="gramStart"/>
      <w:r w:rsidR="007E2065" w:rsidRPr="00764BF5">
        <w:rPr>
          <w:rFonts w:ascii="楷体" w:eastAsia="楷体" w:hAnsi="楷体" w:cs="Times New Roman" w:hint="eastAsia"/>
          <w:sz w:val="28"/>
          <w:szCs w:val="28"/>
        </w:rPr>
        <w:t>本考核</w:t>
      </w:r>
      <w:proofErr w:type="gramEnd"/>
      <w:r w:rsidR="007E2065" w:rsidRPr="00764BF5">
        <w:rPr>
          <w:rFonts w:ascii="楷体" w:eastAsia="楷体" w:hAnsi="楷体" w:cs="Times New Roman" w:hint="eastAsia"/>
          <w:sz w:val="28"/>
          <w:szCs w:val="28"/>
        </w:rPr>
        <w:t>办法及管理细则负责解释。</w:t>
      </w:r>
    </w:p>
    <w:p w14:paraId="458A5B57" w14:textId="77777777" w:rsidR="00F13AE4" w:rsidRPr="00764BF5" w:rsidRDefault="003B479E" w:rsidP="00095BB0">
      <w:pPr>
        <w:snapToGrid w:val="0"/>
        <w:spacing w:line="384" w:lineRule="auto"/>
        <w:jc w:val="right"/>
        <w:rPr>
          <w:rFonts w:ascii="楷体" w:eastAsia="楷体" w:hAnsi="楷体" w:cs="Times New Roman"/>
          <w:sz w:val="28"/>
          <w:szCs w:val="28"/>
        </w:rPr>
      </w:pPr>
      <w:r w:rsidRPr="00764BF5">
        <w:rPr>
          <w:rFonts w:ascii="楷体" w:eastAsia="楷体" w:hAnsi="楷体" w:cs="Times New Roman"/>
          <w:sz w:val="28"/>
          <w:szCs w:val="28"/>
        </w:rPr>
        <w:t>先进制造工程学院</w:t>
      </w:r>
    </w:p>
    <w:p w14:paraId="093C65D8" w14:textId="169ED8A8" w:rsidR="00C11CDC" w:rsidRPr="00764BF5" w:rsidRDefault="00E34497" w:rsidP="00095BB0">
      <w:pPr>
        <w:snapToGrid w:val="0"/>
        <w:spacing w:line="384" w:lineRule="auto"/>
        <w:jc w:val="right"/>
        <w:rPr>
          <w:rFonts w:ascii="Times New Roman" w:hAnsi="Times New Roman" w:cs="Times New Roman"/>
          <w:sz w:val="24"/>
          <w:szCs w:val="24"/>
        </w:rPr>
      </w:pPr>
      <w:r w:rsidRPr="00764BF5">
        <w:rPr>
          <w:rFonts w:ascii="楷体" w:eastAsia="楷体" w:hAnsi="楷体" w:cs="Times New Roman"/>
          <w:sz w:val="28"/>
          <w:szCs w:val="28"/>
        </w:rPr>
        <w:t>202</w:t>
      </w:r>
      <w:r w:rsidR="008902CB">
        <w:rPr>
          <w:rFonts w:ascii="楷体" w:eastAsia="楷体" w:hAnsi="楷体" w:cs="Times New Roman"/>
          <w:sz w:val="28"/>
          <w:szCs w:val="28"/>
        </w:rPr>
        <w:t>5</w:t>
      </w:r>
      <w:r w:rsidRPr="00764BF5">
        <w:rPr>
          <w:rFonts w:ascii="楷体" w:eastAsia="楷体" w:hAnsi="楷体" w:cs="Times New Roman"/>
          <w:sz w:val="28"/>
          <w:szCs w:val="28"/>
        </w:rPr>
        <w:t>年</w:t>
      </w:r>
      <w:r w:rsidR="0078088F" w:rsidRPr="00764BF5">
        <w:rPr>
          <w:rFonts w:ascii="楷体" w:eastAsia="楷体" w:hAnsi="楷体" w:cs="Times New Roman"/>
          <w:sz w:val="28"/>
          <w:szCs w:val="28"/>
        </w:rPr>
        <w:t>12</w:t>
      </w:r>
      <w:r w:rsidRPr="00764BF5">
        <w:rPr>
          <w:rFonts w:ascii="楷体" w:eastAsia="楷体" w:hAnsi="楷体" w:cs="Times New Roman"/>
          <w:sz w:val="28"/>
          <w:szCs w:val="28"/>
        </w:rPr>
        <w:t>月</w:t>
      </w:r>
      <w:r w:rsidR="008902CB">
        <w:rPr>
          <w:rFonts w:ascii="楷体" w:eastAsia="楷体" w:hAnsi="楷体" w:cs="Times New Roman"/>
          <w:sz w:val="28"/>
          <w:szCs w:val="28"/>
        </w:rPr>
        <w:t>2</w:t>
      </w:r>
      <w:r w:rsidR="00A253BB">
        <w:rPr>
          <w:rFonts w:ascii="楷体" w:eastAsia="楷体" w:hAnsi="楷体" w:cs="Times New Roman"/>
          <w:sz w:val="28"/>
          <w:szCs w:val="28"/>
        </w:rPr>
        <w:t>5</w:t>
      </w:r>
      <w:r w:rsidRPr="00764BF5">
        <w:rPr>
          <w:rFonts w:ascii="楷体" w:eastAsia="楷体" w:hAnsi="楷体" w:cs="Times New Roman"/>
          <w:sz w:val="28"/>
          <w:szCs w:val="28"/>
        </w:rPr>
        <w:t>日</w:t>
      </w:r>
    </w:p>
    <w:p w14:paraId="6D1BB78E" w14:textId="77777777" w:rsidR="00C11CDC" w:rsidRPr="00764BF5" w:rsidRDefault="00C11CDC">
      <w:pPr>
        <w:spacing w:line="360" w:lineRule="auto"/>
        <w:jc w:val="right"/>
        <w:rPr>
          <w:rFonts w:ascii="Times New Roman" w:hAnsi="Times New Roman" w:cs="Times New Roman"/>
          <w:sz w:val="24"/>
          <w:szCs w:val="24"/>
        </w:rPr>
      </w:pPr>
    </w:p>
    <w:p w14:paraId="5B5DA33E" w14:textId="77777777" w:rsidR="00C11CDC" w:rsidRPr="00764BF5" w:rsidRDefault="00C11CDC">
      <w:pPr>
        <w:spacing w:line="360" w:lineRule="auto"/>
        <w:jc w:val="right"/>
        <w:rPr>
          <w:rFonts w:ascii="Times New Roman" w:hAnsi="Times New Roman" w:cs="Times New Roman"/>
          <w:sz w:val="24"/>
          <w:szCs w:val="24"/>
        </w:rPr>
        <w:sectPr w:rsidR="00C11CDC" w:rsidRPr="00764BF5">
          <w:footerReference w:type="default" r:id="rId8"/>
          <w:pgSz w:w="11906" w:h="16838"/>
          <w:pgMar w:top="1440" w:right="1800" w:bottom="1440" w:left="1800" w:header="851" w:footer="992" w:gutter="0"/>
          <w:cols w:space="425"/>
          <w:docGrid w:type="lines" w:linePitch="312"/>
        </w:sectPr>
      </w:pPr>
    </w:p>
    <w:p w14:paraId="53BAC7F6" w14:textId="563FEB49" w:rsidR="00C11CDC" w:rsidRPr="00764BF5" w:rsidRDefault="00C11CDC" w:rsidP="00C11CDC">
      <w:pPr>
        <w:jc w:val="center"/>
        <w:rPr>
          <w:rFonts w:ascii="Times New Roman" w:hAnsi="Times New Roman" w:cs="Times New Roman"/>
          <w:b/>
          <w:bCs/>
          <w:sz w:val="32"/>
          <w:szCs w:val="32"/>
        </w:rPr>
      </w:pPr>
      <w:r w:rsidRPr="00764BF5">
        <w:rPr>
          <w:rFonts w:ascii="Times New Roman" w:hAnsi="Times New Roman" w:cs="Times New Roman" w:hint="eastAsia"/>
          <w:b/>
          <w:bCs/>
          <w:sz w:val="32"/>
          <w:szCs w:val="32"/>
        </w:rPr>
        <w:lastRenderedPageBreak/>
        <w:t>先进制造工程学院</w:t>
      </w:r>
      <w:r w:rsidR="00CB241E">
        <w:rPr>
          <w:rFonts w:ascii="Times New Roman" w:hAnsi="Times New Roman" w:cs="Times New Roman" w:hint="eastAsia"/>
          <w:b/>
          <w:bCs/>
          <w:sz w:val="32"/>
          <w:szCs w:val="32"/>
        </w:rPr>
        <w:t>2</w:t>
      </w:r>
      <w:r w:rsidR="00CB241E">
        <w:rPr>
          <w:rFonts w:ascii="Times New Roman" w:hAnsi="Times New Roman" w:cs="Times New Roman"/>
          <w:b/>
          <w:bCs/>
          <w:sz w:val="32"/>
          <w:szCs w:val="32"/>
        </w:rPr>
        <w:t>025</w:t>
      </w:r>
      <w:r w:rsidR="00CB241E">
        <w:rPr>
          <w:rFonts w:ascii="Times New Roman" w:hAnsi="Times New Roman" w:cs="Times New Roman" w:hint="eastAsia"/>
          <w:b/>
          <w:bCs/>
          <w:sz w:val="32"/>
          <w:szCs w:val="32"/>
        </w:rPr>
        <w:t>级</w:t>
      </w:r>
      <w:r w:rsidRPr="00764BF5">
        <w:rPr>
          <w:rFonts w:ascii="Times New Roman" w:hAnsi="Times New Roman" w:cs="Times New Roman"/>
          <w:b/>
          <w:bCs/>
          <w:sz w:val="32"/>
          <w:szCs w:val="32"/>
        </w:rPr>
        <w:t>接收转专业学生面试考核专家评分表</w:t>
      </w:r>
    </w:p>
    <w:p w14:paraId="3D8D3089" w14:textId="71CD3C76" w:rsidR="006744B4" w:rsidRPr="00764BF5" w:rsidRDefault="009A1974" w:rsidP="00C11CDC">
      <w:pPr>
        <w:jc w:val="center"/>
        <w:rPr>
          <w:b/>
          <w:sz w:val="24"/>
          <w:szCs w:val="24"/>
          <w:u w:val="single"/>
        </w:rPr>
      </w:pPr>
      <w:r w:rsidRPr="00764BF5">
        <w:rPr>
          <w:rFonts w:ascii="Times New Roman" w:hAnsi="Times New Roman" w:cs="Times New Roman" w:hint="eastAsia"/>
          <w:sz w:val="24"/>
          <w:szCs w:val="24"/>
        </w:rPr>
        <w:t xml:space="preserve"> </w:t>
      </w:r>
      <w:r w:rsidRPr="00764BF5">
        <w:rPr>
          <w:rFonts w:ascii="Times New Roman" w:hAnsi="Times New Roman" w:cs="Times New Roman"/>
          <w:sz w:val="24"/>
          <w:szCs w:val="24"/>
        </w:rPr>
        <w:t xml:space="preserve">             </w:t>
      </w:r>
      <w:r w:rsidR="006744B4" w:rsidRPr="00764BF5">
        <w:rPr>
          <w:rFonts w:ascii="Times New Roman" w:hAnsi="Times New Roman" w:cs="Times New Roman" w:hint="eastAsia"/>
          <w:sz w:val="24"/>
          <w:szCs w:val="24"/>
        </w:rPr>
        <w:t>考核日期：</w:t>
      </w:r>
      <w:r w:rsidRPr="00764BF5">
        <w:rPr>
          <w:rFonts w:ascii="Times New Roman" w:hAnsi="Times New Roman" w:cs="Times New Roman" w:hint="eastAsia"/>
          <w:sz w:val="24"/>
          <w:szCs w:val="24"/>
          <w:u w:val="single"/>
        </w:rPr>
        <w:t xml:space="preserve"> </w:t>
      </w:r>
      <w:r w:rsidRPr="00764BF5">
        <w:rPr>
          <w:rFonts w:ascii="Times New Roman" w:hAnsi="Times New Roman" w:cs="Times New Roman"/>
          <w:sz w:val="24"/>
          <w:szCs w:val="24"/>
          <w:u w:val="single"/>
        </w:rPr>
        <w:t xml:space="preserve">     </w:t>
      </w:r>
      <w:r w:rsidRPr="00764BF5">
        <w:rPr>
          <w:rFonts w:ascii="Times New Roman" w:hAnsi="Times New Roman" w:cs="Times New Roman" w:hint="eastAsia"/>
          <w:sz w:val="24"/>
          <w:szCs w:val="24"/>
        </w:rPr>
        <w:t>年</w:t>
      </w:r>
      <w:r w:rsidRPr="00764BF5">
        <w:rPr>
          <w:rFonts w:ascii="Times New Roman" w:hAnsi="Times New Roman" w:cs="Times New Roman"/>
          <w:sz w:val="24"/>
          <w:szCs w:val="24"/>
          <w:u w:val="single"/>
        </w:rPr>
        <w:t xml:space="preserve">      </w:t>
      </w:r>
      <w:r w:rsidRPr="00764BF5">
        <w:rPr>
          <w:rFonts w:ascii="Times New Roman" w:hAnsi="Times New Roman" w:cs="Times New Roman" w:hint="eastAsia"/>
          <w:sz w:val="24"/>
          <w:szCs w:val="24"/>
        </w:rPr>
        <w:t>月</w:t>
      </w:r>
      <w:r w:rsidRPr="00764BF5">
        <w:rPr>
          <w:rFonts w:ascii="Times New Roman" w:hAnsi="Times New Roman" w:cs="Times New Roman"/>
          <w:sz w:val="24"/>
          <w:szCs w:val="24"/>
          <w:u w:val="single"/>
        </w:rPr>
        <w:t xml:space="preserve">       </w:t>
      </w:r>
      <w:r w:rsidRPr="00764BF5">
        <w:rPr>
          <w:rFonts w:ascii="Times New Roman" w:hAnsi="Times New Roman" w:cs="Times New Roman" w:hint="eastAsia"/>
          <w:sz w:val="24"/>
          <w:szCs w:val="24"/>
        </w:rPr>
        <w:t>日</w:t>
      </w:r>
      <w:r w:rsidRPr="00764BF5">
        <w:rPr>
          <w:rFonts w:ascii="Times New Roman" w:hAnsi="Times New Roman" w:cs="Times New Roman" w:hint="eastAsia"/>
          <w:sz w:val="24"/>
          <w:szCs w:val="24"/>
        </w:rPr>
        <w:t xml:space="preserve"> </w:t>
      </w:r>
      <w:r w:rsidRPr="00764BF5">
        <w:rPr>
          <w:rFonts w:ascii="Times New Roman" w:hAnsi="Times New Roman" w:cs="Times New Roman"/>
          <w:sz w:val="24"/>
          <w:szCs w:val="24"/>
        </w:rPr>
        <w:t xml:space="preserve">           </w:t>
      </w:r>
      <w:r w:rsidRPr="00764BF5">
        <w:rPr>
          <w:rFonts w:ascii="Times New Roman" w:hAnsi="Times New Roman" w:cs="Times New Roman" w:hint="eastAsia"/>
          <w:sz w:val="24"/>
          <w:szCs w:val="24"/>
        </w:rPr>
        <w:t>专家签名：</w:t>
      </w:r>
      <w:r w:rsidRPr="00764BF5">
        <w:rPr>
          <w:rFonts w:ascii="Times New Roman" w:hAnsi="Times New Roman" w:cs="Times New Roman" w:hint="eastAsia"/>
          <w:sz w:val="24"/>
          <w:szCs w:val="24"/>
          <w:u w:val="single"/>
        </w:rPr>
        <w:t xml:space="preserve"> </w:t>
      </w:r>
      <w:r w:rsidRPr="00764BF5">
        <w:rPr>
          <w:rFonts w:ascii="Times New Roman" w:hAnsi="Times New Roman" w:cs="Times New Roman"/>
          <w:sz w:val="24"/>
          <w:szCs w:val="24"/>
          <w:u w:val="single"/>
        </w:rPr>
        <w:t xml:space="preserve">                     </w:t>
      </w:r>
    </w:p>
    <w:tbl>
      <w:tblPr>
        <w:tblW w:w="14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992"/>
        <w:gridCol w:w="1686"/>
        <w:gridCol w:w="1843"/>
        <w:gridCol w:w="3827"/>
        <w:gridCol w:w="3402"/>
        <w:gridCol w:w="1134"/>
      </w:tblGrid>
      <w:tr w:rsidR="00C017FF" w:rsidRPr="00764BF5" w14:paraId="3D3A959A" w14:textId="77777777" w:rsidTr="006744B4">
        <w:trPr>
          <w:trHeight w:val="593"/>
          <w:jc w:val="center"/>
        </w:trPr>
        <w:tc>
          <w:tcPr>
            <w:tcW w:w="959" w:type="dxa"/>
            <w:vMerge w:val="restart"/>
            <w:vAlign w:val="center"/>
          </w:tcPr>
          <w:p w14:paraId="3F960DAC" w14:textId="77777777" w:rsidR="006744B4" w:rsidRPr="00764BF5" w:rsidRDefault="006744B4" w:rsidP="001C1D62">
            <w:pPr>
              <w:jc w:val="center"/>
            </w:pPr>
          </w:p>
          <w:p w14:paraId="7A974923" w14:textId="77777777" w:rsidR="006744B4" w:rsidRPr="00764BF5" w:rsidRDefault="006744B4" w:rsidP="001C1D62">
            <w:pPr>
              <w:jc w:val="center"/>
            </w:pPr>
            <w:r w:rsidRPr="00764BF5">
              <w:rPr>
                <w:rFonts w:hint="eastAsia"/>
              </w:rPr>
              <w:t>序号</w:t>
            </w:r>
          </w:p>
          <w:p w14:paraId="18DDB2C3" w14:textId="77777777" w:rsidR="006744B4" w:rsidRPr="00764BF5" w:rsidRDefault="006744B4" w:rsidP="001C1D62">
            <w:pPr>
              <w:jc w:val="center"/>
            </w:pPr>
          </w:p>
        </w:tc>
        <w:tc>
          <w:tcPr>
            <w:tcW w:w="992" w:type="dxa"/>
            <w:vMerge w:val="restart"/>
            <w:vAlign w:val="center"/>
          </w:tcPr>
          <w:p w14:paraId="588C2215" w14:textId="6420557B" w:rsidR="006744B4" w:rsidRPr="00764BF5" w:rsidRDefault="006744B4" w:rsidP="001C1D62">
            <w:pPr>
              <w:jc w:val="center"/>
            </w:pPr>
            <w:r w:rsidRPr="00764BF5">
              <w:rPr>
                <w:rFonts w:hint="eastAsia"/>
              </w:rPr>
              <w:t>学号</w:t>
            </w:r>
          </w:p>
        </w:tc>
        <w:tc>
          <w:tcPr>
            <w:tcW w:w="992" w:type="dxa"/>
            <w:vMerge w:val="restart"/>
            <w:vAlign w:val="center"/>
          </w:tcPr>
          <w:p w14:paraId="0C1F9DD0" w14:textId="38315B66" w:rsidR="006744B4" w:rsidRPr="00764BF5" w:rsidRDefault="006744B4" w:rsidP="001C1D62">
            <w:pPr>
              <w:jc w:val="center"/>
            </w:pPr>
            <w:r w:rsidRPr="00764BF5">
              <w:rPr>
                <w:rFonts w:hint="eastAsia"/>
              </w:rPr>
              <w:t>姓名</w:t>
            </w:r>
          </w:p>
        </w:tc>
        <w:tc>
          <w:tcPr>
            <w:tcW w:w="1686" w:type="dxa"/>
            <w:vMerge w:val="restart"/>
            <w:vAlign w:val="center"/>
          </w:tcPr>
          <w:p w14:paraId="33F5E62B" w14:textId="77777777" w:rsidR="006744B4" w:rsidRPr="00764BF5" w:rsidRDefault="006744B4" w:rsidP="001C1D62">
            <w:pPr>
              <w:jc w:val="center"/>
            </w:pPr>
            <w:r w:rsidRPr="00764BF5">
              <w:rPr>
                <w:rFonts w:hint="eastAsia"/>
              </w:rPr>
              <w:t>所学专业</w:t>
            </w:r>
          </w:p>
        </w:tc>
        <w:tc>
          <w:tcPr>
            <w:tcW w:w="1843" w:type="dxa"/>
            <w:vMerge w:val="restart"/>
            <w:vAlign w:val="center"/>
          </w:tcPr>
          <w:p w14:paraId="7B8BBC89" w14:textId="77777777" w:rsidR="006744B4" w:rsidRPr="00764BF5" w:rsidRDefault="006744B4" w:rsidP="001C1D62">
            <w:pPr>
              <w:jc w:val="center"/>
              <w:rPr>
                <w:rFonts w:ascii="宋体" w:hAnsi="宋体"/>
                <w:szCs w:val="21"/>
              </w:rPr>
            </w:pPr>
            <w:r w:rsidRPr="00764BF5">
              <w:rPr>
                <w:rFonts w:ascii="宋体" w:hAnsi="宋体" w:hint="eastAsia"/>
                <w:szCs w:val="21"/>
              </w:rPr>
              <w:t>申请转入专业</w:t>
            </w:r>
          </w:p>
        </w:tc>
        <w:tc>
          <w:tcPr>
            <w:tcW w:w="7229" w:type="dxa"/>
            <w:gridSpan w:val="2"/>
            <w:vAlign w:val="center"/>
          </w:tcPr>
          <w:p w14:paraId="3ACCC776" w14:textId="77777777" w:rsidR="006744B4" w:rsidRPr="00764BF5" w:rsidRDefault="006744B4" w:rsidP="001C1D62">
            <w:pPr>
              <w:jc w:val="center"/>
              <w:rPr>
                <w:rFonts w:ascii="宋体" w:hAnsi="宋体"/>
                <w:szCs w:val="21"/>
              </w:rPr>
            </w:pPr>
            <w:r w:rsidRPr="00764BF5">
              <w:rPr>
                <w:rFonts w:ascii="宋体" w:hAnsi="宋体" w:hint="eastAsia"/>
                <w:szCs w:val="21"/>
              </w:rPr>
              <w:t>面试考核</w:t>
            </w:r>
          </w:p>
        </w:tc>
        <w:tc>
          <w:tcPr>
            <w:tcW w:w="1134" w:type="dxa"/>
            <w:vMerge w:val="restart"/>
            <w:vAlign w:val="center"/>
          </w:tcPr>
          <w:p w14:paraId="5D0CBEBA" w14:textId="77777777" w:rsidR="006744B4" w:rsidRPr="00764BF5" w:rsidRDefault="006744B4" w:rsidP="001C1D62">
            <w:pPr>
              <w:jc w:val="center"/>
              <w:rPr>
                <w:rFonts w:ascii="宋体" w:hAnsi="宋体"/>
                <w:szCs w:val="21"/>
              </w:rPr>
            </w:pPr>
            <w:r w:rsidRPr="00764BF5">
              <w:rPr>
                <w:rFonts w:ascii="宋体" w:hAnsi="宋体" w:hint="eastAsia"/>
                <w:szCs w:val="21"/>
              </w:rPr>
              <w:t>总  分</w:t>
            </w:r>
          </w:p>
          <w:p w14:paraId="4CFDBCA3" w14:textId="77777777" w:rsidR="006744B4" w:rsidRPr="00764BF5" w:rsidRDefault="006744B4" w:rsidP="001C1D62">
            <w:pPr>
              <w:jc w:val="center"/>
              <w:rPr>
                <w:rFonts w:ascii="宋体" w:hAnsi="宋体"/>
                <w:szCs w:val="21"/>
              </w:rPr>
            </w:pPr>
            <w:r w:rsidRPr="00764BF5">
              <w:rPr>
                <w:rFonts w:ascii="宋体" w:hAnsi="宋体" w:hint="eastAsia"/>
                <w:szCs w:val="21"/>
              </w:rPr>
              <w:t>（100）</w:t>
            </w:r>
          </w:p>
        </w:tc>
      </w:tr>
      <w:tr w:rsidR="00C017FF" w:rsidRPr="00764BF5" w14:paraId="1A61B7CA" w14:textId="77777777" w:rsidTr="006744B4">
        <w:trPr>
          <w:trHeight w:val="1030"/>
          <w:jc w:val="center"/>
        </w:trPr>
        <w:tc>
          <w:tcPr>
            <w:tcW w:w="959" w:type="dxa"/>
            <w:vMerge/>
            <w:vAlign w:val="center"/>
          </w:tcPr>
          <w:p w14:paraId="0B8A0D5D" w14:textId="77777777" w:rsidR="006744B4" w:rsidRPr="00764BF5" w:rsidRDefault="006744B4" w:rsidP="001C1D62"/>
        </w:tc>
        <w:tc>
          <w:tcPr>
            <w:tcW w:w="992" w:type="dxa"/>
            <w:vMerge/>
          </w:tcPr>
          <w:p w14:paraId="2B8F83BF" w14:textId="77777777" w:rsidR="006744B4" w:rsidRPr="00764BF5" w:rsidRDefault="006744B4" w:rsidP="001C1D62"/>
        </w:tc>
        <w:tc>
          <w:tcPr>
            <w:tcW w:w="992" w:type="dxa"/>
            <w:vMerge/>
            <w:vAlign w:val="center"/>
          </w:tcPr>
          <w:p w14:paraId="4A2F6926" w14:textId="13046B27" w:rsidR="006744B4" w:rsidRPr="00764BF5" w:rsidRDefault="006744B4" w:rsidP="001C1D62"/>
        </w:tc>
        <w:tc>
          <w:tcPr>
            <w:tcW w:w="1686" w:type="dxa"/>
            <w:vMerge/>
            <w:vAlign w:val="center"/>
          </w:tcPr>
          <w:p w14:paraId="17E1B1C5" w14:textId="77777777" w:rsidR="006744B4" w:rsidRPr="00764BF5" w:rsidRDefault="006744B4" w:rsidP="001C1D62"/>
        </w:tc>
        <w:tc>
          <w:tcPr>
            <w:tcW w:w="1843" w:type="dxa"/>
            <w:vMerge/>
          </w:tcPr>
          <w:p w14:paraId="486D99AC" w14:textId="77777777" w:rsidR="006744B4" w:rsidRPr="00764BF5" w:rsidRDefault="006744B4" w:rsidP="001C1D62">
            <w:pPr>
              <w:jc w:val="center"/>
            </w:pPr>
          </w:p>
        </w:tc>
        <w:tc>
          <w:tcPr>
            <w:tcW w:w="3827" w:type="dxa"/>
            <w:vAlign w:val="center"/>
          </w:tcPr>
          <w:p w14:paraId="2FAD43C9" w14:textId="77777777" w:rsidR="006744B4" w:rsidRPr="00764BF5" w:rsidRDefault="006744B4" w:rsidP="00C11CDC">
            <w:pPr>
              <w:jc w:val="left"/>
            </w:pPr>
            <w:r w:rsidRPr="00764BF5">
              <w:rPr>
                <w:rFonts w:hint="eastAsia"/>
              </w:rPr>
              <w:t>专业素养（</w:t>
            </w:r>
            <w:r w:rsidRPr="00764BF5">
              <w:rPr>
                <w:rFonts w:hint="eastAsia"/>
              </w:rPr>
              <w:t>50</w:t>
            </w:r>
            <w:r w:rsidRPr="00764BF5">
              <w:rPr>
                <w:rFonts w:hint="eastAsia"/>
              </w:rPr>
              <w:t>分）：</w:t>
            </w:r>
          </w:p>
          <w:p w14:paraId="322261C5" w14:textId="4D9AAED2" w:rsidR="000A3B08" w:rsidRPr="00764BF5" w:rsidRDefault="000A3B08" w:rsidP="000A3B08">
            <w:r w:rsidRPr="00764BF5">
              <w:rPr>
                <w:rFonts w:hint="eastAsia"/>
              </w:rPr>
              <w:t>拟转入专业领域的掌握程度、专业基础和已修课程学习情况。</w:t>
            </w:r>
          </w:p>
          <w:p w14:paraId="250E49DE" w14:textId="17979775" w:rsidR="000A3B08" w:rsidRPr="00764BF5" w:rsidRDefault="000A3B08" w:rsidP="00EA200A">
            <w:pPr>
              <w:jc w:val="left"/>
            </w:pPr>
          </w:p>
        </w:tc>
        <w:tc>
          <w:tcPr>
            <w:tcW w:w="3402" w:type="dxa"/>
            <w:vAlign w:val="center"/>
          </w:tcPr>
          <w:p w14:paraId="303486F1" w14:textId="77777777" w:rsidR="006744B4" w:rsidRPr="00764BF5" w:rsidRDefault="006744B4" w:rsidP="00C11CDC">
            <w:pPr>
              <w:jc w:val="left"/>
            </w:pPr>
            <w:r w:rsidRPr="00764BF5">
              <w:rPr>
                <w:rFonts w:hint="eastAsia"/>
              </w:rPr>
              <w:t>综合素质（</w:t>
            </w:r>
            <w:r w:rsidRPr="00764BF5">
              <w:rPr>
                <w:rFonts w:hint="eastAsia"/>
              </w:rPr>
              <w:t>50</w:t>
            </w:r>
            <w:r w:rsidRPr="00764BF5">
              <w:rPr>
                <w:rFonts w:hint="eastAsia"/>
              </w:rPr>
              <w:t>分）：</w:t>
            </w:r>
          </w:p>
          <w:p w14:paraId="6A29955A" w14:textId="77307C96" w:rsidR="006744B4" w:rsidRPr="00764BF5" w:rsidRDefault="006744B4" w:rsidP="004D0DFB">
            <w:pPr>
              <w:rPr>
                <w:rFonts w:ascii="宋体" w:hAnsi="宋体"/>
                <w:szCs w:val="21"/>
              </w:rPr>
            </w:pPr>
            <w:r w:rsidRPr="00764BF5">
              <w:rPr>
                <w:rFonts w:hint="eastAsia"/>
              </w:rPr>
              <w:t>思想政治素质、道德品质、心理健康等；</w:t>
            </w:r>
            <w:r w:rsidR="00EA200A" w:rsidRPr="00764BF5">
              <w:rPr>
                <w:rFonts w:hint="eastAsia"/>
              </w:rPr>
              <w:t>人文认知、沟通表达、思维反应能力等；转专业动机等。</w:t>
            </w:r>
          </w:p>
        </w:tc>
        <w:tc>
          <w:tcPr>
            <w:tcW w:w="1134" w:type="dxa"/>
            <w:vMerge/>
            <w:vAlign w:val="center"/>
          </w:tcPr>
          <w:p w14:paraId="58539AAD" w14:textId="77777777" w:rsidR="006744B4" w:rsidRPr="00764BF5" w:rsidRDefault="006744B4" w:rsidP="001C1D62">
            <w:pPr>
              <w:rPr>
                <w:rFonts w:ascii="宋体" w:hAnsi="宋体"/>
                <w:szCs w:val="21"/>
              </w:rPr>
            </w:pPr>
          </w:p>
        </w:tc>
      </w:tr>
      <w:tr w:rsidR="00C017FF" w:rsidRPr="00764BF5" w14:paraId="5A29A589" w14:textId="77777777" w:rsidTr="006744B4">
        <w:trPr>
          <w:trHeight w:val="480"/>
          <w:jc w:val="center"/>
        </w:trPr>
        <w:tc>
          <w:tcPr>
            <w:tcW w:w="959" w:type="dxa"/>
            <w:vAlign w:val="center"/>
          </w:tcPr>
          <w:p w14:paraId="31D48B2A" w14:textId="77777777" w:rsidR="006744B4" w:rsidRPr="00764BF5" w:rsidRDefault="006744B4" w:rsidP="001C1D62">
            <w:pPr>
              <w:widowControl/>
              <w:jc w:val="center"/>
            </w:pPr>
            <w:r w:rsidRPr="00764BF5">
              <w:rPr>
                <w:rFonts w:hint="eastAsia"/>
              </w:rPr>
              <w:t>1</w:t>
            </w:r>
          </w:p>
        </w:tc>
        <w:tc>
          <w:tcPr>
            <w:tcW w:w="992" w:type="dxa"/>
          </w:tcPr>
          <w:p w14:paraId="036AAACD" w14:textId="77777777" w:rsidR="006744B4" w:rsidRPr="00764BF5" w:rsidRDefault="006744B4" w:rsidP="001C1D62">
            <w:pPr>
              <w:widowControl/>
              <w:jc w:val="center"/>
            </w:pPr>
          </w:p>
        </w:tc>
        <w:tc>
          <w:tcPr>
            <w:tcW w:w="992" w:type="dxa"/>
            <w:vAlign w:val="center"/>
          </w:tcPr>
          <w:p w14:paraId="41EB8860" w14:textId="3BBE024A" w:rsidR="006744B4" w:rsidRPr="00764BF5" w:rsidRDefault="006744B4" w:rsidP="001C1D62">
            <w:pPr>
              <w:widowControl/>
              <w:jc w:val="center"/>
            </w:pPr>
          </w:p>
        </w:tc>
        <w:tc>
          <w:tcPr>
            <w:tcW w:w="1686" w:type="dxa"/>
            <w:vAlign w:val="center"/>
          </w:tcPr>
          <w:p w14:paraId="03DB949C" w14:textId="77777777" w:rsidR="006744B4" w:rsidRPr="00764BF5" w:rsidRDefault="006744B4" w:rsidP="001C1D62">
            <w:pPr>
              <w:widowControl/>
              <w:jc w:val="left"/>
            </w:pPr>
          </w:p>
        </w:tc>
        <w:tc>
          <w:tcPr>
            <w:tcW w:w="1843" w:type="dxa"/>
          </w:tcPr>
          <w:p w14:paraId="19E0CDF6" w14:textId="77777777" w:rsidR="006744B4" w:rsidRPr="00764BF5" w:rsidRDefault="006744B4" w:rsidP="001C1D62">
            <w:pPr>
              <w:widowControl/>
              <w:jc w:val="left"/>
              <w:rPr>
                <w:rFonts w:ascii="宋体" w:hAnsi="宋体" w:cs="宋体"/>
                <w:kern w:val="0"/>
                <w:sz w:val="20"/>
                <w:szCs w:val="20"/>
              </w:rPr>
            </w:pPr>
          </w:p>
        </w:tc>
        <w:tc>
          <w:tcPr>
            <w:tcW w:w="3827" w:type="dxa"/>
            <w:vAlign w:val="center"/>
          </w:tcPr>
          <w:p w14:paraId="604A0D10" w14:textId="77777777" w:rsidR="006744B4" w:rsidRPr="00764BF5" w:rsidRDefault="006744B4" w:rsidP="001C1D62">
            <w:pPr>
              <w:widowControl/>
              <w:jc w:val="left"/>
              <w:rPr>
                <w:rFonts w:ascii="宋体" w:hAnsi="宋体" w:cs="宋体"/>
                <w:kern w:val="0"/>
                <w:sz w:val="20"/>
                <w:szCs w:val="20"/>
              </w:rPr>
            </w:pPr>
          </w:p>
        </w:tc>
        <w:tc>
          <w:tcPr>
            <w:tcW w:w="3402" w:type="dxa"/>
            <w:vAlign w:val="center"/>
          </w:tcPr>
          <w:p w14:paraId="13E40F95" w14:textId="77777777" w:rsidR="006744B4" w:rsidRPr="00764BF5" w:rsidRDefault="006744B4" w:rsidP="001C1D62">
            <w:pPr>
              <w:jc w:val="center"/>
              <w:rPr>
                <w:szCs w:val="21"/>
              </w:rPr>
            </w:pPr>
          </w:p>
        </w:tc>
        <w:tc>
          <w:tcPr>
            <w:tcW w:w="1134" w:type="dxa"/>
            <w:vAlign w:val="center"/>
          </w:tcPr>
          <w:p w14:paraId="2F3688C4" w14:textId="77777777" w:rsidR="006744B4" w:rsidRPr="00764BF5" w:rsidRDefault="006744B4" w:rsidP="001C1D62">
            <w:pPr>
              <w:jc w:val="center"/>
              <w:rPr>
                <w:szCs w:val="21"/>
              </w:rPr>
            </w:pPr>
          </w:p>
        </w:tc>
      </w:tr>
      <w:tr w:rsidR="00C017FF" w:rsidRPr="00764BF5" w14:paraId="49B33036" w14:textId="77777777" w:rsidTr="006744B4">
        <w:trPr>
          <w:trHeight w:val="480"/>
          <w:jc w:val="center"/>
        </w:trPr>
        <w:tc>
          <w:tcPr>
            <w:tcW w:w="959" w:type="dxa"/>
            <w:vAlign w:val="center"/>
          </w:tcPr>
          <w:p w14:paraId="0AC06CE9" w14:textId="77777777" w:rsidR="006744B4" w:rsidRPr="00764BF5" w:rsidRDefault="006744B4" w:rsidP="001C1D62">
            <w:pPr>
              <w:widowControl/>
              <w:jc w:val="center"/>
            </w:pPr>
            <w:r w:rsidRPr="00764BF5">
              <w:rPr>
                <w:rFonts w:hint="eastAsia"/>
              </w:rPr>
              <w:t>2</w:t>
            </w:r>
          </w:p>
        </w:tc>
        <w:tc>
          <w:tcPr>
            <w:tcW w:w="992" w:type="dxa"/>
          </w:tcPr>
          <w:p w14:paraId="2FEC9705" w14:textId="77777777" w:rsidR="006744B4" w:rsidRPr="00764BF5" w:rsidRDefault="006744B4" w:rsidP="001C1D62">
            <w:pPr>
              <w:widowControl/>
              <w:jc w:val="center"/>
            </w:pPr>
          </w:p>
        </w:tc>
        <w:tc>
          <w:tcPr>
            <w:tcW w:w="992" w:type="dxa"/>
            <w:vAlign w:val="center"/>
          </w:tcPr>
          <w:p w14:paraId="131EEEF4" w14:textId="2E272CC0" w:rsidR="006744B4" w:rsidRPr="00764BF5" w:rsidRDefault="006744B4" w:rsidP="001C1D62">
            <w:pPr>
              <w:widowControl/>
              <w:jc w:val="center"/>
            </w:pPr>
          </w:p>
        </w:tc>
        <w:tc>
          <w:tcPr>
            <w:tcW w:w="1686" w:type="dxa"/>
            <w:vAlign w:val="center"/>
          </w:tcPr>
          <w:p w14:paraId="24C1C4FC" w14:textId="77777777" w:rsidR="006744B4" w:rsidRPr="00764BF5" w:rsidRDefault="006744B4" w:rsidP="001C1D62">
            <w:pPr>
              <w:widowControl/>
              <w:jc w:val="left"/>
            </w:pPr>
          </w:p>
        </w:tc>
        <w:tc>
          <w:tcPr>
            <w:tcW w:w="1843" w:type="dxa"/>
          </w:tcPr>
          <w:p w14:paraId="38AEAFD2" w14:textId="77777777" w:rsidR="006744B4" w:rsidRPr="00764BF5" w:rsidRDefault="006744B4" w:rsidP="001C1D62">
            <w:pPr>
              <w:widowControl/>
              <w:jc w:val="left"/>
              <w:rPr>
                <w:rFonts w:ascii="宋体" w:hAnsi="宋体" w:cs="宋体"/>
                <w:kern w:val="0"/>
                <w:sz w:val="20"/>
                <w:szCs w:val="20"/>
              </w:rPr>
            </w:pPr>
          </w:p>
        </w:tc>
        <w:tc>
          <w:tcPr>
            <w:tcW w:w="3827" w:type="dxa"/>
            <w:vAlign w:val="center"/>
          </w:tcPr>
          <w:p w14:paraId="209BCE94" w14:textId="77777777" w:rsidR="006744B4" w:rsidRPr="00764BF5" w:rsidRDefault="006744B4" w:rsidP="001C1D62">
            <w:pPr>
              <w:widowControl/>
              <w:jc w:val="left"/>
              <w:rPr>
                <w:rFonts w:ascii="宋体" w:hAnsi="宋体" w:cs="宋体"/>
                <w:kern w:val="0"/>
                <w:sz w:val="20"/>
                <w:szCs w:val="20"/>
              </w:rPr>
            </w:pPr>
          </w:p>
        </w:tc>
        <w:tc>
          <w:tcPr>
            <w:tcW w:w="3402" w:type="dxa"/>
            <w:vAlign w:val="center"/>
          </w:tcPr>
          <w:p w14:paraId="1450BB97" w14:textId="77777777" w:rsidR="006744B4" w:rsidRPr="00764BF5" w:rsidRDefault="006744B4" w:rsidP="001C1D62">
            <w:pPr>
              <w:jc w:val="center"/>
              <w:rPr>
                <w:szCs w:val="21"/>
              </w:rPr>
            </w:pPr>
          </w:p>
        </w:tc>
        <w:tc>
          <w:tcPr>
            <w:tcW w:w="1134" w:type="dxa"/>
            <w:vAlign w:val="center"/>
          </w:tcPr>
          <w:p w14:paraId="78394FB1" w14:textId="77777777" w:rsidR="006744B4" w:rsidRPr="00764BF5" w:rsidRDefault="006744B4" w:rsidP="001C1D62">
            <w:pPr>
              <w:jc w:val="center"/>
              <w:rPr>
                <w:szCs w:val="21"/>
              </w:rPr>
            </w:pPr>
          </w:p>
        </w:tc>
      </w:tr>
      <w:tr w:rsidR="00C017FF" w:rsidRPr="00764BF5" w14:paraId="2BFCAA5C" w14:textId="77777777" w:rsidTr="006744B4">
        <w:trPr>
          <w:trHeight w:val="480"/>
          <w:jc w:val="center"/>
        </w:trPr>
        <w:tc>
          <w:tcPr>
            <w:tcW w:w="959" w:type="dxa"/>
            <w:vAlign w:val="center"/>
          </w:tcPr>
          <w:p w14:paraId="7A4D6BA5" w14:textId="77777777" w:rsidR="006744B4" w:rsidRPr="00764BF5" w:rsidRDefault="006744B4" w:rsidP="001C1D62">
            <w:pPr>
              <w:widowControl/>
              <w:jc w:val="center"/>
            </w:pPr>
            <w:r w:rsidRPr="00764BF5">
              <w:rPr>
                <w:rFonts w:hint="eastAsia"/>
              </w:rPr>
              <w:t>3</w:t>
            </w:r>
          </w:p>
        </w:tc>
        <w:tc>
          <w:tcPr>
            <w:tcW w:w="992" w:type="dxa"/>
          </w:tcPr>
          <w:p w14:paraId="675AF61A" w14:textId="77777777" w:rsidR="006744B4" w:rsidRPr="00764BF5" w:rsidRDefault="006744B4" w:rsidP="001C1D62">
            <w:pPr>
              <w:widowControl/>
              <w:jc w:val="center"/>
            </w:pPr>
          </w:p>
        </w:tc>
        <w:tc>
          <w:tcPr>
            <w:tcW w:w="992" w:type="dxa"/>
            <w:vAlign w:val="center"/>
          </w:tcPr>
          <w:p w14:paraId="07278597" w14:textId="226A696B" w:rsidR="006744B4" w:rsidRPr="00764BF5" w:rsidRDefault="006744B4" w:rsidP="001C1D62">
            <w:pPr>
              <w:widowControl/>
              <w:jc w:val="center"/>
            </w:pPr>
          </w:p>
        </w:tc>
        <w:tc>
          <w:tcPr>
            <w:tcW w:w="1686" w:type="dxa"/>
            <w:vAlign w:val="center"/>
          </w:tcPr>
          <w:p w14:paraId="123CB405" w14:textId="77777777" w:rsidR="006744B4" w:rsidRPr="00764BF5" w:rsidRDefault="006744B4" w:rsidP="001C1D62">
            <w:pPr>
              <w:widowControl/>
              <w:jc w:val="left"/>
            </w:pPr>
          </w:p>
        </w:tc>
        <w:tc>
          <w:tcPr>
            <w:tcW w:w="1843" w:type="dxa"/>
          </w:tcPr>
          <w:p w14:paraId="3DD2E634" w14:textId="77777777" w:rsidR="006744B4" w:rsidRPr="00764BF5" w:rsidRDefault="006744B4" w:rsidP="001C1D62">
            <w:pPr>
              <w:widowControl/>
              <w:jc w:val="left"/>
              <w:rPr>
                <w:rFonts w:ascii="宋体" w:hAnsi="宋体" w:cs="宋体"/>
                <w:kern w:val="0"/>
                <w:sz w:val="20"/>
                <w:szCs w:val="20"/>
              </w:rPr>
            </w:pPr>
          </w:p>
        </w:tc>
        <w:tc>
          <w:tcPr>
            <w:tcW w:w="3827" w:type="dxa"/>
            <w:vAlign w:val="center"/>
          </w:tcPr>
          <w:p w14:paraId="5ED6302E" w14:textId="77777777" w:rsidR="006744B4" w:rsidRPr="00764BF5" w:rsidRDefault="006744B4" w:rsidP="001C1D62">
            <w:pPr>
              <w:widowControl/>
              <w:jc w:val="left"/>
              <w:rPr>
                <w:rFonts w:ascii="宋体" w:hAnsi="宋体" w:cs="宋体"/>
                <w:kern w:val="0"/>
                <w:sz w:val="20"/>
                <w:szCs w:val="20"/>
              </w:rPr>
            </w:pPr>
          </w:p>
        </w:tc>
        <w:tc>
          <w:tcPr>
            <w:tcW w:w="3402" w:type="dxa"/>
            <w:vAlign w:val="center"/>
          </w:tcPr>
          <w:p w14:paraId="5A034600" w14:textId="77777777" w:rsidR="006744B4" w:rsidRPr="00764BF5" w:rsidRDefault="006744B4" w:rsidP="001C1D62">
            <w:pPr>
              <w:jc w:val="center"/>
              <w:rPr>
                <w:szCs w:val="21"/>
              </w:rPr>
            </w:pPr>
          </w:p>
        </w:tc>
        <w:tc>
          <w:tcPr>
            <w:tcW w:w="1134" w:type="dxa"/>
            <w:vAlign w:val="center"/>
          </w:tcPr>
          <w:p w14:paraId="4AA1606A" w14:textId="77777777" w:rsidR="006744B4" w:rsidRPr="00764BF5" w:rsidRDefault="006744B4" w:rsidP="001C1D62">
            <w:pPr>
              <w:jc w:val="center"/>
              <w:rPr>
                <w:szCs w:val="21"/>
              </w:rPr>
            </w:pPr>
          </w:p>
        </w:tc>
      </w:tr>
      <w:tr w:rsidR="00C017FF" w:rsidRPr="00764BF5" w14:paraId="1C214C54" w14:textId="77777777" w:rsidTr="006744B4">
        <w:trPr>
          <w:trHeight w:val="480"/>
          <w:jc w:val="center"/>
        </w:trPr>
        <w:tc>
          <w:tcPr>
            <w:tcW w:w="959" w:type="dxa"/>
            <w:vAlign w:val="center"/>
          </w:tcPr>
          <w:p w14:paraId="2D140457" w14:textId="65FEF3CF" w:rsidR="009A1974" w:rsidRPr="00764BF5" w:rsidRDefault="009A1974" w:rsidP="001C1D62">
            <w:pPr>
              <w:widowControl/>
              <w:jc w:val="center"/>
            </w:pPr>
            <w:r w:rsidRPr="00764BF5">
              <w:rPr>
                <w:rFonts w:hint="eastAsia"/>
              </w:rPr>
              <w:t>4</w:t>
            </w:r>
          </w:p>
        </w:tc>
        <w:tc>
          <w:tcPr>
            <w:tcW w:w="992" w:type="dxa"/>
          </w:tcPr>
          <w:p w14:paraId="73F7580B" w14:textId="77777777" w:rsidR="009A1974" w:rsidRPr="00764BF5" w:rsidRDefault="009A1974" w:rsidP="001C1D62">
            <w:pPr>
              <w:widowControl/>
              <w:jc w:val="center"/>
            </w:pPr>
          </w:p>
        </w:tc>
        <w:tc>
          <w:tcPr>
            <w:tcW w:w="992" w:type="dxa"/>
            <w:vAlign w:val="center"/>
          </w:tcPr>
          <w:p w14:paraId="72F9810C" w14:textId="77777777" w:rsidR="009A1974" w:rsidRPr="00764BF5" w:rsidRDefault="009A1974" w:rsidP="001C1D62">
            <w:pPr>
              <w:widowControl/>
              <w:jc w:val="center"/>
            </w:pPr>
          </w:p>
        </w:tc>
        <w:tc>
          <w:tcPr>
            <w:tcW w:w="1686" w:type="dxa"/>
            <w:vAlign w:val="center"/>
          </w:tcPr>
          <w:p w14:paraId="68D8AEA8" w14:textId="77777777" w:rsidR="009A1974" w:rsidRPr="00764BF5" w:rsidRDefault="009A1974" w:rsidP="001C1D62">
            <w:pPr>
              <w:widowControl/>
              <w:jc w:val="left"/>
            </w:pPr>
          </w:p>
        </w:tc>
        <w:tc>
          <w:tcPr>
            <w:tcW w:w="1843" w:type="dxa"/>
          </w:tcPr>
          <w:p w14:paraId="5BB14244"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3A47FF5F"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771CC317" w14:textId="77777777" w:rsidR="009A1974" w:rsidRPr="00764BF5" w:rsidRDefault="009A1974" w:rsidP="001C1D62">
            <w:pPr>
              <w:jc w:val="center"/>
              <w:rPr>
                <w:szCs w:val="21"/>
              </w:rPr>
            </w:pPr>
          </w:p>
        </w:tc>
        <w:tc>
          <w:tcPr>
            <w:tcW w:w="1134" w:type="dxa"/>
            <w:vAlign w:val="center"/>
          </w:tcPr>
          <w:p w14:paraId="2575328F" w14:textId="77777777" w:rsidR="009A1974" w:rsidRPr="00764BF5" w:rsidRDefault="009A1974" w:rsidP="001C1D62">
            <w:pPr>
              <w:jc w:val="center"/>
              <w:rPr>
                <w:szCs w:val="21"/>
              </w:rPr>
            </w:pPr>
          </w:p>
        </w:tc>
      </w:tr>
      <w:tr w:rsidR="00C017FF" w:rsidRPr="00764BF5" w14:paraId="464A6FBF" w14:textId="77777777" w:rsidTr="006744B4">
        <w:trPr>
          <w:trHeight w:val="480"/>
          <w:jc w:val="center"/>
        </w:trPr>
        <w:tc>
          <w:tcPr>
            <w:tcW w:w="959" w:type="dxa"/>
            <w:vAlign w:val="center"/>
          </w:tcPr>
          <w:p w14:paraId="71E5769A" w14:textId="00DC32EE" w:rsidR="009A1974" w:rsidRPr="00764BF5" w:rsidRDefault="009A1974" w:rsidP="001C1D62">
            <w:pPr>
              <w:widowControl/>
              <w:jc w:val="center"/>
            </w:pPr>
            <w:r w:rsidRPr="00764BF5">
              <w:rPr>
                <w:rFonts w:hint="eastAsia"/>
              </w:rPr>
              <w:t>5</w:t>
            </w:r>
          </w:p>
        </w:tc>
        <w:tc>
          <w:tcPr>
            <w:tcW w:w="992" w:type="dxa"/>
          </w:tcPr>
          <w:p w14:paraId="0B03DD9F" w14:textId="77777777" w:rsidR="009A1974" w:rsidRPr="00764BF5" w:rsidRDefault="009A1974" w:rsidP="001C1D62">
            <w:pPr>
              <w:widowControl/>
              <w:jc w:val="center"/>
            </w:pPr>
          </w:p>
        </w:tc>
        <w:tc>
          <w:tcPr>
            <w:tcW w:w="992" w:type="dxa"/>
            <w:vAlign w:val="center"/>
          </w:tcPr>
          <w:p w14:paraId="2E59D0FD" w14:textId="77777777" w:rsidR="009A1974" w:rsidRPr="00764BF5" w:rsidRDefault="009A1974" w:rsidP="001C1D62">
            <w:pPr>
              <w:widowControl/>
              <w:jc w:val="center"/>
            </w:pPr>
          </w:p>
        </w:tc>
        <w:tc>
          <w:tcPr>
            <w:tcW w:w="1686" w:type="dxa"/>
            <w:vAlign w:val="center"/>
          </w:tcPr>
          <w:p w14:paraId="46B3448A" w14:textId="77777777" w:rsidR="009A1974" w:rsidRPr="00764BF5" w:rsidRDefault="009A1974" w:rsidP="001C1D62">
            <w:pPr>
              <w:widowControl/>
              <w:jc w:val="left"/>
            </w:pPr>
          </w:p>
        </w:tc>
        <w:tc>
          <w:tcPr>
            <w:tcW w:w="1843" w:type="dxa"/>
          </w:tcPr>
          <w:p w14:paraId="665938AC"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07E016D3"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3AD84530" w14:textId="77777777" w:rsidR="009A1974" w:rsidRPr="00764BF5" w:rsidRDefault="009A1974" w:rsidP="001C1D62">
            <w:pPr>
              <w:jc w:val="center"/>
              <w:rPr>
                <w:szCs w:val="21"/>
              </w:rPr>
            </w:pPr>
          </w:p>
        </w:tc>
        <w:tc>
          <w:tcPr>
            <w:tcW w:w="1134" w:type="dxa"/>
            <w:vAlign w:val="center"/>
          </w:tcPr>
          <w:p w14:paraId="15E3268B" w14:textId="77777777" w:rsidR="009A1974" w:rsidRPr="00764BF5" w:rsidRDefault="009A1974" w:rsidP="001C1D62">
            <w:pPr>
              <w:jc w:val="center"/>
              <w:rPr>
                <w:szCs w:val="21"/>
              </w:rPr>
            </w:pPr>
          </w:p>
        </w:tc>
      </w:tr>
      <w:tr w:rsidR="00C017FF" w:rsidRPr="00764BF5" w14:paraId="2E9AB176" w14:textId="77777777" w:rsidTr="006744B4">
        <w:trPr>
          <w:trHeight w:val="480"/>
          <w:jc w:val="center"/>
        </w:trPr>
        <w:tc>
          <w:tcPr>
            <w:tcW w:w="959" w:type="dxa"/>
            <w:vAlign w:val="center"/>
          </w:tcPr>
          <w:p w14:paraId="5E8A54B0" w14:textId="1A9A8910" w:rsidR="009A1974" w:rsidRPr="00764BF5" w:rsidRDefault="009A1974" w:rsidP="001C1D62">
            <w:pPr>
              <w:widowControl/>
              <w:jc w:val="center"/>
            </w:pPr>
            <w:r w:rsidRPr="00764BF5">
              <w:rPr>
                <w:rFonts w:hint="eastAsia"/>
              </w:rPr>
              <w:t>6</w:t>
            </w:r>
          </w:p>
        </w:tc>
        <w:tc>
          <w:tcPr>
            <w:tcW w:w="992" w:type="dxa"/>
          </w:tcPr>
          <w:p w14:paraId="7BDFD347" w14:textId="77777777" w:rsidR="009A1974" w:rsidRPr="00764BF5" w:rsidRDefault="009A1974" w:rsidP="001C1D62">
            <w:pPr>
              <w:widowControl/>
              <w:jc w:val="center"/>
            </w:pPr>
          </w:p>
        </w:tc>
        <w:tc>
          <w:tcPr>
            <w:tcW w:w="992" w:type="dxa"/>
            <w:vAlign w:val="center"/>
          </w:tcPr>
          <w:p w14:paraId="54B947D9" w14:textId="77777777" w:rsidR="009A1974" w:rsidRPr="00764BF5" w:rsidRDefault="009A1974" w:rsidP="001C1D62">
            <w:pPr>
              <w:widowControl/>
              <w:jc w:val="center"/>
            </w:pPr>
          </w:p>
        </w:tc>
        <w:tc>
          <w:tcPr>
            <w:tcW w:w="1686" w:type="dxa"/>
            <w:vAlign w:val="center"/>
          </w:tcPr>
          <w:p w14:paraId="63062FD0" w14:textId="77777777" w:rsidR="009A1974" w:rsidRPr="00764BF5" w:rsidRDefault="009A1974" w:rsidP="001C1D62">
            <w:pPr>
              <w:widowControl/>
              <w:jc w:val="left"/>
            </w:pPr>
          </w:p>
        </w:tc>
        <w:tc>
          <w:tcPr>
            <w:tcW w:w="1843" w:type="dxa"/>
          </w:tcPr>
          <w:p w14:paraId="7F65328C"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68512BF4"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0D101CAA" w14:textId="77777777" w:rsidR="009A1974" w:rsidRPr="00764BF5" w:rsidRDefault="009A1974" w:rsidP="001C1D62">
            <w:pPr>
              <w:jc w:val="center"/>
              <w:rPr>
                <w:szCs w:val="21"/>
              </w:rPr>
            </w:pPr>
          </w:p>
        </w:tc>
        <w:tc>
          <w:tcPr>
            <w:tcW w:w="1134" w:type="dxa"/>
            <w:vAlign w:val="center"/>
          </w:tcPr>
          <w:p w14:paraId="3E286440" w14:textId="77777777" w:rsidR="009A1974" w:rsidRPr="00764BF5" w:rsidRDefault="009A1974" w:rsidP="001C1D62">
            <w:pPr>
              <w:jc w:val="center"/>
              <w:rPr>
                <w:szCs w:val="21"/>
              </w:rPr>
            </w:pPr>
          </w:p>
        </w:tc>
      </w:tr>
      <w:tr w:rsidR="00C017FF" w:rsidRPr="00764BF5" w14:paraId="64CE3217" w14:textId="77777777" w:rsidTr="006744B4">
        <w:trPr>
          <w:trHeight w:val="480"/>
          <w:jc w:val="center"/>
        </w:trPr>
        <w:tc>
          <w:tcPr>
            <w:tcW w:w="959" w:type="dxa"/>
            <w:vAlign w:val="center"/>
          </w:tcPr>
          <w:p w14:paraId="086104B6" w14:textId="3588F1EC" w:rsidR="009A1974" w:rsidRPr="00764BF5" w:rsidRDefault="009A1974" w:rsidP="001C1D62">
            <w:pPr>
              <w:widowControl/>
              <w:jc w:val="center"/>
            </w:pPr>
            <w:r w:rsidRPr="00764BF5">
              <w:rPr>
                <w:rFonts w:hint="eastAsia"/>
              </w:rPr>
              <w:t>7</w:t>
            </w:r>
          </w:p>
        </w:tc>
        <w:tc>
          <w:tcPr>
            <w:tcW w:w="992" w:type="dxa"/>
          </w:tcPr>
          <w:p w14:paraId="0CFE62F5" w14:textId="77777777" w:rsidR="009A1974" w:rsidRPr="00764BF5" w:rsidRDefault="009A1974" w:rsidP="001C1D62">
            <w:pPr>
              <w:widowControl/>
              <w:jc w:val="center"/>
            </w:pPr>
          </w:p>
        </w:tc>
        <w:tc>
          <w:tcPr>
            <w:tcW w:w="992" w:type="dxa"/>
            <w:vAlign w:val="center"/>
          </w:tcPr>
          <w:p w14:paraId="16270442" w14:textId="77777777" w:rsidR="009A1974" w:rsidRPr="00764BF5" w:rsidRDefault="009A1974" w:rsidP="001C1D62">
            <w:pPr>
              <w:widowControl/>
              <w:jc w:val="center"/>
            </w:pPr>
          </w:p>
        </w:tc>
        <w:tc>
          <w:tcPr>
            <w:tcW w:w="1686" w:type="dxa"/>
            <w:vAlign w:val="center"/>
          </w:tcPr>
          <w:p w14:paraId="71DB14BE" w14:textId="77777777" w:rsidR="009A1974" w:rsidRPr="00764BF5" w:rsidRDefault="009A1974" w:rsidP="001C1D62">
            <w:pPr>
              <w:widowControl/>
              <w:jc w:val="left"/>
            </w:pPr>
          </w:p>
        </w:tc>
        <w:tc>
          <w:tcPr>
            <w:tcW w:w="1843" w:type="dxa"/>
          </w:tcPr>
          <w:p w14:paraId="7CB7A2C6"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2BEC798C"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29FFADD4" w14:textId="77777777" w:rsidR="009A1974" w:rsidRPr="00764BF5" w:rsidRDefault="009A1974" w:rsidP="001C1D62">
            <w:pPr>
              <w:jc w:val="center"/>
              <w:rPr>
                <w:szCs w:val="21"/>
              </w:rPr>
            </w:pPr>
          </w:p>
        </w:tc>
        <w:tc>
          <w:tcPr>
            <w:tcW w:w="1134" w:type="dxa"/>
            <w:vAlign w:val="center"/>
          </w:tcPr>
          <w:p w14:paraId="50BC59CF" w14:textId="77777777" w:rsidR="009A1974" w:rsidRPr="00764BF5" w:rsidRDefault="009A1974" w:rsidP="001C1D62">
            <w:pPr>
              <w:jc w:val="center"/>
              <w:rPr>
                <w:szCs w:val="21"/>
              </w:rPr>
            </w:pPr>
          </w:p>
        </w:tc>
      </w:tr>
      <w:tr w:rsidR="00C017FF" w:rsidRPr="00764BF5" w14:paraId="569C73ED" w14:textId="77777777" w:rsidTr="006744B4">
        <w:trPr>
          <w:trHeight w:val="480"/>
          <w:jc w:val="center"/>
        </w:trPr>
        <w:tc>
          <w:tcPr>
            <w:tcW w:w="959" w:type="dxa"/>
            <w:vAlign w:val="center"/>
          </w:tcPr>
          <w:p w14:paraId="35EFC091" w14:textId="61B5B82C" w:rsidR="009A1974" w:rsidRPr="00764BF5" w:rsidRDefault="009A1974" w:rsidP="001C1D62">
            <w:pPr>
              <w:widowControl/>
              <w:jc w:val="center"/>
            </w:pPr>
            <w:r w:rsidRPr="00764BF5">
              <w:rPr>
                <w:rFonts w:hint="eastAsia"/>
              </w:rPr>
              <w:t>8</w:t>
            </w:r>
          </w:p>
        </w:tc>
        <w:tc>
          <w:tcPr>
            <w:tcW w:w="992" w:type="dxa"/>
          </w:tcPr>
          <w:p w14:paraId="49BB59AF" w14:textId="77777777" w:rsidR="009A1974" w:rsidRPr="00764BF5" w:rsidRDefault="009A1974" w:rsidP="001C1D62">
            <w:pPr>
              <w:widowControl/>
              <w:jc w:val="center"/>
            </w:pPr>
          </w:p>
        </w:tc>
        <w:tc>
          <w:tcPr>
            <w:tcW w:w="992" w:type="dxa"/>
            <w:vAlign w:val="center"/>
          </w:tcPr>
          <w:p w14:paraId="336C74B4" w14:textId="77777777" w:rsidR="009A1974" w:rsidRPr="00764BF5" w:rsidRDefault="009A1974" w:rsidP="001C1D62">
            <w:pPr>
              <w:widowControl/>
              <w:jc w:val="center"/>
            </w:pPr>
          </w:p>
        </w:tc>
        <w:tc>
          <w:tcPr>
            <w:tcW w:w="1686" w:type="dxa"/>
            <w:vAlign w:val="center"/>
          </w:tcPr>
          <w:p w14:paraId="62C5E6F8" w14:textId="77777777" w:rsidR="009A1974" w:rsidRPr="00764BF5" w:rsidRDefault="009A1974" w:rsidP="001C1D62">
            <w:pPr>
              <w:widowControl/>
              <w:jc w:val="left"/>
            </w:pPr>
          </w:p>
        </w:tc>
        <w:tc>
          <w:tcPr>
            <w:tcW w:w="1843" w:type="dxa"/>
          </w:tcPr>
          <w:p w14:paraId="5D3AA02B"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2D1F76ED"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2B222BC1" w14:textId="77777777" w:rsidR="009A1974" w:rsidRPr="00764BF5" w:rsidRDefault="009A1974" w:rsidP="001C1D62">
            <w:pPr>
              <w:jc w:val="center"/>
              <w:rPr>
                <w:szCs w:val="21"/>
              </w:rPr>
            </w:pPr>
          </w:p>
        </w:tc>
        <w:tc>
          <w:tcPr>
            <w:tcW w:w="1134" w:type="dxa"/>
            <w:vAlign w:val="center"/>
          </w:tcPr>
          <w:p w14:paraId="58F553CB" w14:textId="77777777" w:rsidR="009A1974" w:rsidRPr="00764BF5" w:rsidRDefault="009A1974" w:rsidP="001C1D62">
            <w:pPr>
              <w:jc w:val="center"/>
              <w:rPr>
                <w:szCs w:val="21"/>
              </w:rPr>
            </w:pPr>
          </w:p>
        </w:tc>
      </w:tr>
      <w:tr w:rsidR="009A1974" w:rsidRPr="00C017FF" w14:paraId="402AA4C5" w14:textId="77777777" w:rsidTr="006744B4">
        <w:trPr>
          <w:trHeight w:val="480"/>
          <w:jc w:val="center"/>
        </w:trPr>
        <w:tc>
          <w:tcPr>
            <w:tcW w:w="959" w:type="dxa"/>
            <w:vAlign w:val="center"/>
          </w:tcPr>
          <w:p w14:paraId="24DB3653" w14:textId="13675271" w:rsidR="009A1974" w:rsidRPr="00C017FF" w:rsidRDefault="009A1974" w:rsidP="001C1D62">
            <w:pPr>
              <w:widowControl/>
              <w:jc w:val="center"/>
            </w:pPr>
            <w:r w:rsidRPr="00764BF5">
              <w:rPr>
                <w:rFonts w:hint="eastAsia"/>
              </w:rPr>
              <w:t>9</w:t>
            </w:r>
          </w:p>
        </w:tc>
        <w:tc>
          <w:tcPr>
            <w:tcW w:w="992" w:type="dxa"/>
          </w:tcPr>
          <w:p w14:paraId="08BFC946" w14:textId="77777777" w:rsidR="009A1974" w:rsidRPr="00C017FF" w:rsidRDefault="009A1974" w:rsidP="001C1D62">
            <w:pPr>
              <w:widowControl/>
              <w:jc w:val="center"/>
            </w:pPr>
          </w:p>
        </w:tc>
        <w:tc>
          <w:tcPr>
            <w:tcW w:w="992" w:type="dxa"/>
            <w:vAlign w:val="center"/>
          </w:tcPr>
          <w:p w14:paraId="409941F8" w14:textId="77777777" w:rsidR="009A1974" w:rsidRPr="00C017FF" w:rsidRDefault="009A1974" w:rsidP="001C1D62">
            <w:pPr>
              <w:widowControl/>
              <w:jc w:val="center"/>
            </w:pPr>
          </w:p>
        </w:tc>
        <w:tc>
          <w:tcPr>
            <w:tcW w:w="1686" w:type="dxa"/>
            <w:vAlign w:val="center"/>
          </w:tcPr>
          <w:p w14:paraId="5284A221" w14:textId="77777777" w:rsidR="009A1974" w:rsidRPr="00C017FF" w:rsidRDefault="009A1974" w:rsidP="001C1D62">
            <w:pPr>
              <w:widowControl/>
              <w:jc w:val="left"/>
            </w:pPr>
          </w:p>
        </w:tc>
        <w:tc>
          <w:tcPr>
            <w:tcW w:w="1843" w:type="dxa"/>
          </w:tcPr>
          <w:p w14:paraId="454CC06D"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2C7EF9C7"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1E411B84" w14:textId="77777777" w:rsidR="009A1974" w:rsidRPr="00C017FF" w:rsidRDefault="009A1974" w:rsidP="001C1D62">
            <w:pPr>
              <w:jc w:val="center"/>
              <w:rPr>
                <w:szCs w:val="21"/>
              </w:rPr>
            </w:pPr>
          </w:p>
        </w:tc>
        <w:tc>
          <w:tcPr>
            <w:tcW w:w="1134" w:type="dxa"/>
            <w:vAlign w:val="center"/>
          </w:tcPr>
          <w:p w14:paraId="42C950B9" w14:textId="77777777" w:rsidR="009A1974" w:rsidRPr="00C017FF" w:rsidRDefault="009A1974" w:rsidP="001C1D62">
            <w:pPr>
              <w:jc w:val="center"/>
              <w:rPr>
                <w:szCs w:val="21"/>
              </w:rPr>
            </w:pPr>
          </w:p>
        </w:tc>
      </w:tr>
    </w:tbl>
    <w:p w14:paraId="17205BD3" w14:textId="77777777" w:rsidR="00C11CDC" w:rsidRPr="00C017FF" w:rsidRDefault="00C11CDC">
      <w:pPr>
        <w:spacing w:line="360" w:lineRule="auto"/>
        <w:jc w:val="right"/>
        <w:rPr>
          <w:rFonts w:ascii="Times New Roman" w:hAnsi="Times New Roman" w:cs="Times New Roman"/>
          <w:sz w:val="24"/>
          <w:szCs w:val="24"/>
        </w:rPr>
      </w:pPr>
    </w:p>
    <w:sectPr w:rsidR="00C11CDC" w:rsidRPr="00C017FF" w:rsidSect="00C11CD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13778" w14:textId="77777777" w:rsidR="000E2701" w:rsidRDefault="000E2701" w:rsidP="00280372">
      <w:r>
        <w:separator/>
      </w:r>
    </w:p>
  </w:endnote>
  <w:endnote w:type="continuationSeparator" w:id="0">
    <w:p w14:paraId="06D854D0" w14:textId="77777777" w:rsidR="000E2701" w:rsidRDefault="000E2701" w:rsidP="0028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773944"/>
      <w:docPartObj>
        <w:docPartGallery w:val="Page Numbers (Bottom of Page)"/>
        <w:docPartUnique/>
      </w:docPartObj>
    </w:sdtPr>
    <w:sdtEndPr/>
    <w:sdtContent>
      <w:sdt>
        <w:sdtPr>
          <w:id w:val="-1769616900"/>
          <w:docPartObj>
            <w:docPartGallery w:val="Page Numbers (Top of Page)"/>
            <w:docPartUnique/>
          </w:docPartObj>
        </w:sdtPr>
        <w:sdtEndPr/>
        <w:sdtContent>
          <w:p w14:paraId="465E96D4" w14:textId="759E0DB6" w:rsidR="006D3B09" w:rsidRDefault="006D3B09">
            <w:pPr>
              <w:pStyle w:val="a7"/>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AA6F6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A6F68">
              <w:rPr>
                <w:b/>
                <w:bCs/>
                <w:noProof/>
              </w:rPr>
              <w:t>4</w:t>
            </w:r>
            <w:r>
              <w:rPr>
                <w:b/>
                <w:bCs/>
                <w:sz w:val="24"/>
                <w:szCs w:val="24"/>
              </w:rPr>
              <w:fldChar w:fldCharType="end"/>
            </w:r>
          </w:p>
        </w:sdtContent>
      </w:sdt>
    </w:sdtContent>
  </w:sdt>
  <w:p w14:paraId="7B4A0F33" w14:textId="77777777" w:rsidR="006D3B09" w:rsidRDefault="006D3B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BDEE" w14:textId="77777777" w:rsidR="000E2701" w:rsidRDefault="000E2701" w:rsidP="00280372">
      <w:r>
        <w:separator/>
      </w:r>
    </w:p>
  </w:footnote>
  <w:footnote w:type="continuationSeparator" w:id="0">
    <w:p w14:paraId="50599264" w14:textId="77777777" w:rsidR="000E2701" w:rsidRDefault="000E2701" w:rsidP="00280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CE1A04"/>
    <w:multiLevelType w:val="hybridMultilevel"/>
    <w:tmpl w:val="80782392"/>
    <w:lvl w:ilvl="0" w:tplc="C1A6895E">
      <w:start w:val="1"/>
      <w:numFmt w:val="decimal"/>
      <w:lvlText w:val="%1."/>
      <w:lvlJc w:val="left"/>
      <w:pPr>
        <w:ind w:left="845" w:hanging="285"/>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DF4"/>
    <w:rsid w:val="0000249E"/>
    <w:rsid w:val="0000579C"/>
    <w:rsid w:val="0000646A"/>
    <w:rsid w:val="0001098A"/>
    <w:rsid w:val="00012D30"/>
    <w:rsid w:val="00014E4E"/>
    <w:rsid w:val="00015899"/>
    <w:rsid w:val="00025261"/>
    <w:rsid w:val="00025A35"/>
    <w:rsid w:val="000269BA"/>
    <w:rsid w:val="00026ACC"/>
    <w:rsid w:val="00027746"/>
    <w:rsid w:val="00033B91"/>
    <w:rsid w:val="00035FA9"/>
    <w:rsid w:val="00036FC0"/>
    <w:rsid w:val="00043E07"/>
    <w:rsid w:val="00050CBB"/>
    <w:rsid w:val="00062D50"/>
    <w:rsid w:val="00063ADE"/>
    <w:rsid w:val="000729E7"/>
    <w:rsid w:val="0007799F"/>
    <w:rsid w:val="00082C66"/>
    <w:rsid w:val="00083C0A"/>
    <w:rsid w:val="00090DEB"/>
    <w:rsid w:val="00090F65"/>
    <w:rsid w:val="000930DC"/>
    <w:rsid w:val="00095BB0"/>
    <w:rsid w:val="00096524"/>
    <w:rsid w:val="00097531"/>
    <w:rsid w:val="000A26B3"/>
    <w:rsid w:val="000A3B08"/>
    <w:rsid w:val="000A6A1C"/>
    <w:rsid w:val="000B1231"/>
    <w:rsid w:val="000B234D"/>
    <w:rsid w:val="000C205B"/>
    <w:rsid w:val="000C3ED7"/>
    <w:rsid w:val="000E01C5"/>
    <w:rsid w:val="000E0D6E"/>
    <w:rsid w:val="000E2701"/>
    <w:rsid w:val="000E5AA7"/>
    <w:rsid w:val="000F669F"/>
    <w:rsid w:val="000F6789"/>
    <w:rsid w:val="00104823"/>
    <w:rsid w:val="00105A7E"/>
    <w:rsid w:val="001078E6"/>
    <w:rsid w:val="00117E65"/>
    <w:rsid w:val="0012193E"/>
    <w:rsid w:val="00131412"/>
    <w:rsid w:val="00132368"/>
    <w:rsid w:val="001378E7"/>
    <w:rsid w:val="001425D9"/>
    <w:rsid w:val="00142663"/>
    <w:rsid w:val="00145395"/>
    <w:rsid w:val="00150D3B"/>
    <w:rsid w:val="0017429E"/>
    <w:rsid w:val="00176369"/>
    <w:rsid w:val="001770F6"/>
    <w:rsid w:val="001826C1"/>
    <w:rsid w:val="001874CC"/>
    <w:rsid w:val="001938CD"/>
    <w:rsid w:val="0019618E"/>
    <w:rsid w:val="00196546"/>
    <w:rsid w:val="001A139B"/>
    <w:rsid w:val="001B192E"/>
    <w:rsid w:val="001B3935"/>
    <w:rsid w:val="001C1895"/>
    <w:rsid w:val="001C4E36"/>
    <w:rsid w:val="001C58B9"/>
    <w:rsid w:val="001C6799"/>
    <w:rsid w:val="001D1AD0"/>
    <w:rsid w:val="001D58AF"/>
    <w:rsid w:val="001E56EA"/>
    <w:rsid w:val="001E7C77"/>
    <w:rsid w:val="001F3218"/>
    <w:rsid w:val="001F4DA7"/>
    <w:rsid w:val="00204997"/>
    <w:rsid w:val="0020514B"/>
    <w:rsid w:val="00207BBC"/>
    <w:rsid w:val="00211DEE"/>
    <w:rsid w:val="00212C5E"/>
    <w:rsid w:val="00215683"/>
    <w:rsid w:val="00221F08"/>
    <w:rsid w:val="00235B27"/>
    <w:rsid w:val="002405F9"/>
    <w:rsid w:val="00240CD4"/>
    <w:rsid w:val="00252D0F"/>
    <w:rsid w:val="00254F28"/>
    <w:rsid w:val="0026191C"/>
    <w:rsid w:val="002657D1"/>
    <w:rsid w:val="00270B26"/>
    <w:rsid w:val="002716F4"/>
    <w:rsid w:val="00275235"/>
    <w:rsid w:val="002800E8"/>
    <w:rsid w:val="00280372"/>
    <w:rsid w:val="00282B3A"/>
    <w:rsid w:val="0028581A"/>
    <w:rsid w:val="00296929"/>
    <w:rsid w:val="002976CA"/>
    <w:rsid w:val="002A5DEB"/>
    <w:rsid w:val="002B350B"/>
    <w:rsid w:val="002C6CC4"/>
    <w:rsid w:val="002C77F7"/>
    <w:rsid w:val="002D3AEC"/>
    <w:rsid w:val="002D6F6B"/>
    <w:rsid w:val="002E019A"/>
    <w:rsid w:val="002E15C2"/>
    <w:rsid w:val="002E59C0"/>
    <w:rsid w:val="002F3DDC"/>
    <w:rsid w:val="003016A8"/>
    <w:rsid w:val="00302194"/>
    <w:rsid w:val="00305648"/>
    <w:rsid w:val="003200E5"/>
    <w:rsid w:val="00327CB8"/>
    <w:rsid w:val="00332FC5"/>
    <w:rsid w:val="0034006A"/>
    <w:rsid w:val="00355918"/>
    <w:rsid w:val="00356E91"/>
    <w:rsid w:val="00361DF4"/>
    <w:rsid w:val="00363BD2"/>
    <w:rsid w:val="00364EA8"/>
    <w:rsid w:val="0038124C"/>
    <w:rsid w:val="00381A3A"/>
    <w:rsid w:val="00383A77"/>
    <w:rsid w:val="00393585"/>
    <w:rsid w:val="00393AF2"/>
    <w:rsid w:val="00397FC0"/>
    <w:rsid w:val="003A2CA9"/>
    <w:rsid w:val="003B3E3E"/>
    <w:rsid w:val="003B479E"/>
    <w:rsid w:val="003B4AAC"/>
    <w:rsid w:val="003B51B5"/>
    <w:rsid w:val="003C5365"/>
    <w:rsid w:val="003D2B6A"/>
    <w:rsid w:val="003D3C2E"/>
    <w:rsid w:val="003D4A85"/>
    <w:rsid w:val="003F2BAF"/>
    <w:rsid w:val="003F56F5"/>
    <w:rsid w:val="00400460"/>
    <w:rsid w:val="00405C32"/>
    <w:rsid w:val="004264D7"/>
    <w:rsid w:val="004276DE"/>
    <w:rsid w:val="0043532F"/>
    <w:rsid w:val="00451411"/>
    <w:rsid w:val="0045279A"/>
    <w:rsid w:val="00455908"/>
    <w:rsid w:val="00457643"/>
    <w:rsid w:val="0046058D"/>
    <w:rsid w:val="00462F64"/>
    <w:rsid w:val="00470C3A"/>
    <w:rsid w:val="004713B9"/>
    <w:rsid w:val="00472BB8"/>
    <w:rsid w:val="0048312A"/>
    <w:rsid w:val="00494936"/>
    <w:rsid w:val="004A1840"/>
    <w:rsid w:val="004A390E"/>
    <w:rsid w:val="004A53B0"/>
    <w:rsid w:val="004B295A"/>
    <w:rsid w:val="004C4616"/>
    <w:rsid w:val="004C4FBB"/>
    <w:rsid w:val="004C502F"/>
    <w:rsid w:val="004D0DFB"/>
    <w:rsid w:val="004F7582"/>
    <w:rsid w:val="00501CD4"/>
    <w:rsid w:val="00516E1C"/>
    <w:rsid w:val="00517B40"/>
    <w:rsid w:val="00520A65"/>
    <w:rsid w:val="005217DE"/>
    <w:rsid w:val="0052231E"/>
    <w:rsid w:val="00523C7E"/>
    <w:rsid w:val="0053056B"/>
    <w:rsid w:val="005339C9"/>
    <w:rsid w:val="005423CB"/>
    <w:rsid w:val="005621B8"/>
    <w:rsid w:val="00562FE7"/>
    <w:rsid w:val="0056480D"/>
    <w:rsid w:val="00573385"/>
    <w:rsid w:val="005757E3"/>
    <w:rsid w:val="00577A35"/>
    <w:rsid w:val="00583CBA"/>
    <w:rsid w:val="00591E10"/>
    <w:rsid w:val="00593986"/>
    <w:rsid w:val="005A01AC"/>
    <w:rsid w:val="005A02BD"/>
    <w:rsid w:val="005A7F78"/>
    <w:rsid w:val="005D2A61"/>
    <w:rsid w:val="005D775D"/>
    <w:rsid w:val="005D7AF7"/>
    <w:rsid w:val="005E5A12"/>
    <w:rsid w:val="005E6AD1"/>
    <w:rsid w:val="005F03EA"/>
    <w:rsid w:val="005F157F"/>
    <w:rsid w:val="005F2C70"/>
    <w:rsid w:val="00603CC3"/>
    <w:rsid w:val="006056D8"/>
    <w:rsid w:val="00617DFC"/>
    <w:rsid w:val="00632060"/>
    <w:rsid w:val="00636B26"/>
    <w:rsid w:val="00642740"/>
    <w:rsid w:val="0064685A"/>
    <w:rsid w:val="00646E7F"/>
    <w:rsid w:val="00652095"/>
    <w:rsid w:val="00655DEC"/>
    <w:rsid w:val="00671B5A"/>
    <w:rsid w:val="006744B4"/>
    <w:rsid w:val="0067645E"/>
    <w:rsid w:val="006924AF"/>
    <w:rsid w:val="00692C3A"/>
    <w:rsid w:val="00694448"/>
    <w:rsid w:val="00694F88"/>
    <w:rsid w:val="006A55E9"/>
    <w:rsid w:val="006B1432"/>
    <w:rsid w:val="006C04B2"/>
    <w:rsid w:val="006C12B3"/>
    <w:rsid w:val="006C3B1B"/>
    <w:rsid w:val="006D1676"/>
    <w:rsid w:val="006D2692"/>
    <w:rsid w:val="006D3874"/>
    <w:rsid w:val="006D3B09"/>
    <w:rsid w:val="006E0C9E"/>
    <w:rsid w:val="006E3A78"/>
    <w:rsid w:val="006E3C90"/>
    <w:rsid w:val="0070167A"/>
    <w:rsid w:val="007049B5"/>
    <w:rsid w:val="007071A5"/>
    <w:rsid w:val="0071025B"/>
    <w:rsid w:val="007136A1"/>
    <w:rsid w:val="00715EE6"/>
    <w:rsid w:val="00721342"/>
    <w:rsid w:val="00721A59"/>
    <w:rsid w:val="007233BF"/>
    <w:rsid w:val="00736513"/>
    <w:rsid w:val="00742466"/>
    <w:rsid w:val="00751132"/>
    <w:rsid w:val="007513BA"/>
    <w:rsid w:val="007522FF"/>
    <w:rsid w:val="0076085D"/>
    <w:rsid w:val="00762882"/>
    <w:rsid w:val="00762BC3"/>
    <w:rsid w:val="00764BF5"/>
    <w:rsid w:val="00767159"/>
    <w:rsid w:val="0077544D"/>
    <w:rsid w:val="0078088F"/>
    <w:rsid w:val="00780FB8"/>
    <w:rsid w:val="00781604"/>
    <w:rsid w:val="00781FFF"/>
    <w:rsid w:val="007863F3"/>
    <w:rsid w:val="00786D34"/>
    <w:rsid w:val="00790C44"/>
    <w:rsid w:val="00793E1C"/>
    <w:rsid w:val="0079684C"/>
    <w:rsid w:val="00796B92"/>
    <w:rsid w:val="007A1597"/>
    <w:rsid w:val="007A2491"/>
    <w:rsid w:val="007B26B8"/>
    <w:rsid w:val="007B2B6F"/>
    <w:rsid w:val="007B4F7B"/>
    <w:rsid w:val="007B67FB"/>
    <w:rsid w:val="007B6A3B"/>
    <w:rsid w:val="007C2A97"/>
    <w:rsid w:val="007D7BED"/>
    <w:rsid w:val="007E06BA"/>
    <w:rsid w:val="007E2065"/>
    <w:rsid w:val="007E2113"/>
    <w:rsid w:val="007E702B"/>
    <w:rsid w:val="007E78A7"/>
    <w:rsid w:val="007F2998"/>
    <w:rsid w:val="007F557D"/>
    <w:rsid w:val="00802078"/>
    <w:rsid w:val="00802752"/>
    <w:rsid w:val="0080348C"/>
    <w:rsid w:val="0082687E"/>
    <w:rsid w:val="00831FF3"/>
    <w:rsid w:val="0083575A"/>
    <w:rsid w:val="0084203E"/>
    <w:rsid w:val="00852623"/>
    <w:rsid w:val="00852CF0"/>
    <w:rsid w:val="0085545B"/>
    <w:rsid w:val="00857E54"/>
    <w:rsid w:val="00861770"/>
    <w:rsid w:val="00862557"/>
    <w:rsid w:val="00865F39"/>
    <w:rsid w:val="008741EF"/>
    <w:rsid w:val="00874225"/>
    <w:rsid w:val="0087731D"/>
    <w:rsid w:val="00880AE7"/>
    <w:rsid w:val="008829A4"/>
    <w:rsid w:val="008835BC"/>
    <w:rsid w:val="00883A57"/>
    <w:rsid w:val="008902CB"/>
    <w:rsid w:val="008905E2"/>
    <w:rsid w:val="00891A92"/>
    <w:rsid w:val="008A48A3"/>
    <w:rsid w:val="008C0185"/>
    <w:rsid w:val="008C4BBA"/>
    <w:rsid w:val="008C51DC"/>
    <w:rsid w:val="008D6FE2"/>
    <w:rsid w:val="008E1120"/>
    <w:rsid w:val="008E3F13"/>
    <w:rsid w:val="008F0E38"/>
    <w:rsid w:val="00903C5F"/>
    <w:rsid w:val="00910A4E"/>
    <w:rsid w:val="009135BA"/>
    <w:rsid w:val="009243A1"/>
    <w:rsid w:val="0092465B"/>
    <w:rsid w:val="00931BB5"/>
    <w:rsid w:val="009329BD"/>
    <w:rsid w:val="00941CAE"/>
    <w:rsid w:val="009431AA"/>
    <w:rsid w:val="00946FCF"/>
    <w:rsid w:val="00964994"/>
    <w:rsid w:val="009757A6"/>
    <w:rsid w:val="0097658F"/>
    <w:rsid w:val="00980840"/>
    <w:rsid w:val="00987C59"/>
    <w:rsid w:val="009954A9"/>
    <w:rsid w:val="009A1974"/>
    <w:rsid w:val="009A579C"/>
    <w:rsid w:val="009B6C8C"/>
    <w:rsid w:val="009C3C89"/>
    <w:rsid w:val="009C423D"/>
    <w:rsid w:val="009E36B8"/>
    <w:rsid w:val="009E45FA"/>
    <w:rsid w:val="009E4D83"/>
    <w:rsid w:val="009E759D"/>
    <w:rsid w:val="009F1FBC"/>
    <w:rsid w:val="009F2139"/>
    <w:rsid w:val="00A03819"/>
    <w:rsid w:val="00A06395"/>
    <w:rsid w:val="00A15C28"/>
    <w:rsid w:val="00A21500"/>
    <w:rsid w:val="00A2498F"/>
    <w:rsid w:val="00A253BB"/>
    <w:rsid w:val="00A277D7"/>
    <w:rsid w:val="00A27CA1"/>
    <w:rsid w:val="00A33D87"/>
    <w:rsid w:val="00A36E32"/>
    <w:rsid w:val="00A40473"/>
    <w:rsid w:val="00A50FC4"/>
    <w:rsid w:val="00A51524"/>
    <w:rsid w:val="00A652AC"/>
    <w:rsid w:val="00A65C16"/>
    <w:rsid w:val="00A752A0"/>
    <w:rsid w:val="00A75DE1"/>
    <w:rsid w:val="00A803AC"/>
    <w:rsid w:val="00A81257"/>
    <w:rsid w:val="00A845F7"/>
    <w:rsid w:val="00AA6F68"/>
    <w:rsid w:val="00AA76B9"/>
    <w:rsid w:val="00AB0A9E"/>
    <w:rsid w:val="00AB630A"/>
    <w:rsid w:val="00AC151E"/>
    <w:rsid w:val="00AC553B"/>
    <w:rsid w:val="00AD6AFB"/>
    <w:rsid w:val="00AF3403"/>
    <w:rsid w:val="00B02734"/>
    <w:rsid w:val="00B06612"/>
    <w:rsid w:val="00B07A66"/>
    <w:rsid w:val="00B129E4"/>
    <w:rsid w:val="00B15112"/>
    <w:rsid w:val="00B17973"/>
    <w:rsid w:val="00B228C4"/>
    <w:rsid w:val="00B30571"/>
    <w:rsid w:val="00B42410"/>
    <w:rsid w:val="00B501FA"/>
    <w:rsid w:val="00B50545"/>
    <w:rsid w:val="00B51217"/>
    <w:rsid w:val="00B52488"/>
    <w:rsid w:val="00B56582"/>
    <w:rsid w:val="00B603F7"/>
    <w:rsid w:val="00B6066C"/>
    <w:rsid w:val="00B60AC1"/>
    <w:rsid w:val="00B6624D"/>
    <w:rsid w:val="00B7415C"/>
    <w:rsid w:val="00B764BD"/>
    <w:rsid w:val="00B76CA4"/>
    <w:rsid w:val="00B87C58"/>
    <w:rsid w:val="00BA146D"/>
    <w:rsid w:val="00BA6967"/>
    <w:rsid w:val="00BB2E71"/>
    <w:rsid w:val="00BB3149"/>
    <w:rsid w:val="00BC573A"/>
    <w:rsid w:val="00BC5C3D"/>
    <w:rsid w:val="00BC5EF8"/>
    <w:rsid w:val="00BC635E"/>
    <w:rsid w:val="00BE44BC"/>
    <w:rsid w:val="00BF0420"/>
    <w:rsid w:val="00C017FF"/>
    <w:rsid w:val="00C07E24"/>
    <w:rsid w:val="00C11CDC"/>
    <w:rsid w:val="00C139D6"/>
    <w:rsid w:val="00C14817"/>
    <w:rsid w:val="00C24584"/>
    <w:rsid w:val="00C415B0"/>
    <w:rsid w:val="00C44786"/>
    <w:rsid w:val="00C476E8"/>
    <w:rsid w:val="00C50779"/>
    <w:rsid w:val="00C56C66"/>
    <w:rsid w:val="00C60C55"/>
    <w:rsid w:val="00C653D7"/>
    <w:rsid w:val="00C6786A"/>
    <w:rsid w:val="00C738CD"/>
    <w:rsid w:val="00C76239"/>
    <w:rsid w:val="00C77112"/>
    <w:rsid w:val="00C80728"/>
    <w:rsid w:val="00C85172"/>
    <w:rsid w:val="00C92119"/>
    <w:rsid w:val="00CA0AD8"/>
    <w:rsid w:val="00CB241E"/>
    <w:rsid w:val="00CD4A33"/>
    <w:rsid w:val="00CE0E4B"/>
    <w:rsid w:val="00CE5825"/>
    <w:rsid w:val="00CE6066"/>
    <w:rsid w:val="00CF3F8B"/>
    <w:rsid w:val="00CF5C4D"/>
    <w:rsid w:val="00D069CB"/>
    <w:rsid w:val="00D12844"/>
    <w:rsid w:val="00D143BA"/>
    <w:rsid w:val="00D144B4"/>
    <w:rsid w:val="00D225C0"/>
    <w:rsid w:val="00D25546"/>
    <w:rsid w:val="00D26109"/>
    <w:rsid w:val="00D26D93"/>
    <w:rsid w:val="00D31B3B"/>
    <w:rsid w:val="00D32095"/>
    <w:rsid w:val="00D36B39"/>
    <w:rsid w:val="00D37D53"/>
    <w:rsid w:val="00D400DF"/>
    <w:rsid w:val="00D406DD"/>
    <w:rsid w:val="00D41363"/>
    <w:rsid w:val="00D43466"/>
    <w:rsid w:val="00D44EAF"/>
    <w:rsid w:val="00D45797"/>
    <w:rsid w:val="00D52A6C"/>
    <w:rsid w:val="00D5491B"/>
    <w:rsid w:val="00D552F9"/>
    <w:rsid w:val="00D56652"/>
    <w:rsid w:val="00D5677F"/>
    <w:rsid w:val="00D60266"/>
    <w:rsid w:val="00D724C4"/>
    <w:rsid w:val="00D72B55"/>
    <w:rsid w:val="00D75FC0"/>
    <w:rsid w:val="00D91614"/>
    <w:rsid w:val="00D92B66"/>
    <w:rsid w:val="00DA015B"/>
    <w:rsid w:val="00DA0423"/>
    <w:rsid w:val="00DA0686"/>
    <w:rsid w:val="00DA1AD3"/>
    <w:rsid w:val="00DA3AAB"/>
    <w:rsid w:val="00DC04B4"/>
    <w:rsid w:val="00DC6FF6"/>
    <w:rsid w:val="00DD38A4"/>
    <w:rsid w:val="00DE0EBB"/>
    <w:rsid w:val="00DE13B5"/>
    <w:rsid w:val="00DE51AB"/>
    <w:rsid w:val="00DF0690"/>
    <w:rsid w:val="00E01C40"/>
    <w:rsid w:val="00E04077"/>
    <w:rsid w:val="00E04222"/>
    <w:rsid w:val="00E056A2"/>
    <w:rsid w:val="00E12E96"/>
    <w:rsid w:val="00E12E9B"/>
    <w:rsid w:val="00E1611A"/>
    <w:rsid w:val="00E16308"/>
    <w:rsid w:val="00E179FE"/>
    <w:rsid w:val="00E20FEF"/>
    <w:rsid w:val="00E22F15"/>
    <w:rsid w:val="00E2684E"/>
    <w:rsid w:val="00E34497"/>
    <w:rsid w:val="00E3564A"/>
    <w:rsid w:val="00E36E10"/>
    <w:rsid w:val="00E4044D"/>
    <w:rsid w:val="00E44363"/>
    <w:rsid w:val="00E45E14"/>
    <w:rsid w:val="00E51A8B"/>
    <w:rsid w:val="00E56BB7"/>
    <w:rsid w:val="00E61A6A"/>
    <w:rsid w:val="00E725C6"/>
    <w:rsid w:val="00E8089D"/>
    <w:rsid w:val="00E876AE"/>
    <w:rsid w:val="00E93582"/>
    <w:rsid w:val="00E942F1"/>
    <w:rsid w:val="00EA200A"/>
    <w:rsid w:val="00EA2761"/>
    <w:rsid w:val="00EB1B59"/>
    <w:rsid w:val="00EB495C"/>
    <w:rsid w:val="00EC3F4A"/>
    <w:rsid w:val="00EE396B"/>
    <w:rsid w:val="00EE435B"/>
    <w:rsid w:val="00EE49AE"/>
    <w:rsid w:val="00F02F61"/>
    <w:rsid w:val="00F13AE4"/>
    <w:rsid w:val="00F14CED"/>
    <w:rsid w:val="00F20681"/>
    <w:rsid w:val="00F35B40"/>
    <w:rsid w:val="00F44340"/>
    <w:rsid w:val="00F454CB"/>
    <w:rsid w:val="00F47935"/>
    <w:rsid w:val="00F541EE"/>
    <w:rsid w:val="00F55B39"/>
    <w:rsid w:val="00F61859"/>
    <w:rsid w:val="00F63E71"/>
    <w:rsid w:val="00F652C2"/>
    <w:rsid w:val="00F658A8"/>
    <w:rsid w:val="00F70D81"/>
    <w:rsid w:val="00F75A6F"/>
    <w:rsid w:val="00F80276"/>
    <w:rsid w:val="00F94E1C"/>
    <w:rsid w:val="00F955B0"/>
    <w:rsid w:val="00FB7AFE"/>
    <w:rsid w:val="00FD7A49"/>
    <w:rsid w:val="00FE2A75"/>
    <w:rsid w:val="00FE65B5"/>
    <w:rsid w:val="00FF00B2"/>
    <w:rsid w:val="00FF4996"/>
    <w:rsid w:val="31496C93"/>
    <w:rsid w:val="47CF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112E8"/>
  <w15:docId w15:val="{FD06D536-7ACB-4C00-958F-7AEE68B2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11CDC"/>
    <w:pPr>
      <w:ind w:leftChars="2500" w:left="100"/>
    </w:pPr>
  </w:style>
  <w:style w:type="character" w:customStyle="1" w:styleId="a4">
    <w:name w:val="日期 字符"/>
    <w:basedOn w:val="a0"/>
    <w:link w:val="a3"/>
    <w:uiPriority w:val="99"/>
    <w:semiHidden/>
    <w:rsid w:val="00C11CDC"/>
    <w:rPr>
      <w:kern w:val="2"/>
      <w:sz w:val="21"/>
      <w:szCs w:val="22"/>
    </w:rPr>
  </w:style>
  <w:style w:type="paragraph" w:styleId="a5">
    <w:name w:val="header"/>
    <w:basedOn w:val="a"/>
    <w:link w:val="a6"/>
    <w:uiPriority w:val="99"/>
    <w:unhideWhenUsed/>
    <w:rsid w:val="0028037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80372"/>
    <w:rPr>
      <w:kern w:val="2"/>
      <w:sz w:val="18"/>
      <w:szCs w:val="18"/>
    </w:rPr>
  </w:style>
  <w:style w:type="paragraph" w:styleId="a7">
    <w:name w:val="footer"/>
    <w:basedOn w:val="a"/>
    <w:link w:val="a8"/>
    <w:uiPriority w:val="99"/>
    <w:unhideWhenUsed/>
    <w:rsid w:val="00280372"/>
    <w:pPr>
      <w:tabs>
        <w:tab w:val="center" w:pos="4153"/>
        <w:tab w:val="right" w:pos="8306"/>
      </w:tabs>
      <w:snapToGrid w:val="0"/>
      <w:jc w:val="left"/>
    </w:pPr>
    <w:rPr>
      <w:sz w:val="18"/>
      <w:szCs w:val="18"/>
    </w:rPr>
  </w:style>
  <w:style w:type="character" w:customStyle="1" w:styleId="a8">
    <w:name w:val="页脚 字符"/>
    <w:basedOn w:val="a0"/>
    <w:link w:val="a7"/>
    <w:uiPriority w:val="99"/>
    <w:rsid w:val="00280372"/>
    <w:rPr>
      <w:kern w:val="2"/>
      <w:sz w:val="18"/>
      <w:szCs w:val="18"/>
    </w:rPr>
  </w:style>
  <w:style w:type="paragraph" w:styleId="a9">
    <w:name w:val="Balloon Text"/>
    <w:basedOn w:val="a"/>
    <w:link w:val="aa"/>
    <w:uiPriority w:val="99"/>
    <w:semiHidden/>
    <w:unhideWhenUsed/>
    <w:rsid w:val="00694448"/>
    <w:rPr>
      <w:sz w:val="18"/>
      <w:szCs w:val="18"/>
    </w:rPr>
  </w:style>
  <w:style w:type="character" w:customStyle="1" w:styleId="aa">
    <w:name w:val="批注框文本 字符"/>
    <w:basedOn w:val="a0"/>
    <w:link w:val="a9"/>
    <w:uiPriority w:val="99"/>
    <w:semiHidden/>
    <w:rsid w:val="00694448"/>
    <w:rPr>
      <w:kern w:val="2"/>
      <w:sz w:val="18"/>
      <w:szCs w:val="18"/>
    </w:rPr>
  </w:style>
  <w:style w:type="paragraph" w:styleId="ab">
    <w:name w:val="List Paragraph"/>
    <w:basedOn w:val="a"/>
    <w:uiPriority w:val="99"/>
    <w:rsid w:val="00B4241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guohua_hu@hfuu.edu.cn</cp:lastModifiedBy>
  <cp:revision>7</cp:revision>
  <cp:lastPrinted>2025-12-25T00:34:00Z</cp:lastPrinted>
  <dcterms:created xsi:type="dcterms:W3CDTF">2025-12-18T06:14:00Z</dcterms:created>
  <dcterms:modified xsi:type="dcterms:W3CDTF">2025-12-25T00:34:00Z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2913FE76AC884E53ADB9F9ECE7303298</vt:lpwstr>
  </property>
</Properties>
</file>