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0475B">
      <w:pPr>
        <w:spacing w:before="156" w:beforeLines="50" w:line="360" w:lineRule="auto"/>
        <w:jc w:val="center"/>
        <w:rPr>
          <w:b/>
          <w:sz w:val="36"/>
          <w:szCs w:val="36"/>
          <w:highlight w:val="none"/>
        </w:rPr>
      </w:pPr>
      <w:r>
        <w:rPr>
          <w:rFonts w:hint="eastAsia"/>
          <w:b/>
          <w:sz w:val="36"/>
          <w:szCs w:val="36"/>
          <w:highlight w:val="none"/>
        </w:rPr>
        <w:t>外国语学院接收转专业学生考核办法</w:t>
      </w:r>
    </w:p>
    <w:p w14:paraId="37CA63B8">
      <w:pPr>
        <w:spacing w:line="0" w:lineRule="atLeast"/>
        <w:ind w:firstLine="420"/>
        <w:rPr>
          <w:rFonts w:ascii="宋体" w:hAnsi="宋体"/>
          <w:sz w:val="28"/>
          <w:szCs w:val="28"/>
          <w:highlight w:val="none"/>
        </w:rPr>
      </w:pPr>
    </w:p>
    <w:p w14:paraId="37DCBA07">
      <w:pPr>
        <w:ind w:firstLine="560" w:firstLineChars="200"/>
        <w:rPr>
          <w:rFonts w:ascii="宋体" w:hAnsi="宋体"/>
          <w:sz w:val="28"/>
          <w:szCs w:val="28"/>
          <w:highlight w:val="none"/>
        </w:rPr>
      </w:pPr>
      <w:r>
        <w:rPr>
          <w:rFonts w:hint="eastAsia" w:ascii="宋体" w:hAnsi="宋体"/>
          <w:sz w:val="28"/>
          <w:szCs w:val="28"/>
          <w:highlight w:val="none"/>
        </w:rPr>
        <w:t>根据《安徽省教育厅关于做好新生入学资格复查和学籍学历管理工作的通知》、《合肥大学本科生学籍管理办法》、《合肥大学全日制本科生转专业实施办法（修订）》</w:t>
      </w:r>
      <w:r>
        <w:rPr>
          <w:rFonts w:hint="eastAsia" w:ascii="宋体" w:hAnsi="宋体"/>
          <w:sz w:val="28"/>
          <w:szCs w:val="28"/>
          <w:highlight w:val="none"/>
          <w:lang w:eastAsia="zh-CN"/>
        </w:rPr>
        <w:t>（</w:t>
      </w:r>
      <w:r>
        <w:rPr>
          <w:rFonts w:hint="eastAsia" w:ascii="宋体" w:hAnsi="宋体"/>
          <w:sz w:val="28"/>
          <w:szCs w:val="28"/>
          <w:highlight w:val="none"/>
        </w:rPr>
        <w:t>校行政〔2024〕124号</w:t>
      </w:r>
      <w:r>
        <w:rPr>
          <w:rFonts w:hint="eastAsia" w:ascii="宋体" w:hAnsi="宋体"/>
          <w:sz w:val="28"/>
          <w:szCs w:val="28"/>
          <w:highlight w:val="none"/>
          <w:lang w:eastAsia="zh-CN"/>
        </w:rPr>
        <w:t>）</w:t>
      </w:r>
      <w:r>
        <w:rPr>
          <w:rFonts w:hint="eastAsia" w:ascii="宋体" w:hAnsi="宋体"/>
          <w:sz w:val="28"/>
          <w:szCs w:val="28"/>
          <w:highlight w:val="none"/>
        </w:rPr>
        <w:t>等文件相关规定要求</w:t>
      </w:r>
      <w:r>
        <w:rPr>
          <w:rFonts w:hint="eastAsia" w:ascii="宋体" w:hAnsi="宋体"/>
          <w:sz w:val="28"/>
          <w:szCs w:val="28"/>
          <w:highlight w:val="none"/>
          <w:lang w:eastAsia="zh-CN"/>
        </w:rPr>
        <w:t>，</w:t>
      </w:r>
      <w:r>
        <w:rPr>
          <w:rFonts w:hint="eastAsia" w:ascii="宋体" w:hAnsi="宋体"/>
          <w:sz w:val="28"/>
          <w:szCs w:val="28"/>
          <w:highlight w:val="none"/>
        </w:rPr>
        <w:t>本着公平、公正、公开的原则，结合我院实际情况，对拟申请转入我院202</w:t>
      </w:r>
      <w:r>
        <w:rPr>
          <w:rFonts w:hint="eastAsia" w:ascii="宋体" w:hAnsi="宋体"/>
          <w:sz w:val="28"/>
          <w:szCs w:val="28"/>
          <w:highlight w:val="none"/>
          <w:lang w:val="en-US" w:eastAsia="zh-CN"/>
        </w:rPr>
        <w:t>5</w:t>
      </w:r>
      <w:r>
        <w:rPr>
          <w:rFonts w:hint="eastAsia" w:ascii="宋体" w:hAnsi="宋体"/>
          <w:sz w:val="28"/>
          <w:szCs w:val="28"/>
          <w:highlight w:val="none"/>
        </w:rPr>
        <w:t>级本科专业学生制定本考核办法。</w:t>
      </w:r>
    </w:p>
    <w:p w14:paraId="1D3CF42B">
      <w:pPr>
        <w:ind w:firstLine="560" w:firstLineChars="200"/>
        <w:rPr>
          <w:rFonts w:ascii="宋体" w:hAnsi="宋体"/>
          <w:sz w:val="28"/>
          <w:szCs w:val="28"/>
          <w:highlight w:val="none"/>
        </w:rPr>
      </w:pPr>
      <w:r>
        <w:rPr>
          <w:rFonts w:hint="eastAsia" w:ascii="宋体" w:hAnsi="宋体"/>
          <w:sz w:val="28"/>
          <w:szCs w:val="28"/>
          <w:highlight w:val="none"/>
        </w:rPr>
        <w:t>一、对申请转入我院各专业的学生进行</w:t>
      </w:r>
      <w:r>
        <w:rPr>
          <w:rFonts w:hint="eastAsia" w:ascii="宋体" w:hAnsi="宋体"/>
          <w:sz w:val="28"/>
          <w:szCs w:val="28"/>
          <w:highlight w:val="none"/>
          <w:lang w:val="en-US" w:eastAsia="zh-CN"/>
        </w:rPr>
        <w:t>笔记和</w:t>
      </w:r>
      <w:r>
        <w:rPr>
          <w:rFonts w:hint="eastAsia" w:ascii="宋体" w:hAnsi="宋体"/>
          <w:sz w:val="28"/>
          <w:szCs w:val="28"/>
          <w:highlight w:val="none"/>
        </w:rPr>
        <w:t>面试考核。考核结束后</w:t>
      </w:r>
      <w:r>
        <w:rPr>
          <w:rFonts w:hint="eastAsia" w:ascii="宋体" w:hAnsi="宋体"/>
          <w:sz w:val="28"/>
          <w:szCs w:val="28"/>
          <w:highlight w:val="none"/>
          <w:lang w:eastAsia="zh-CN"/>
        </w:rPr>
        <w:t>，</w:t>
      </w:r>
      <w:r>
        <w:rPr>
          <w:rFonts w:hint="eastAsia" w:ascii="宋体" w:hAnsi="宋体"/>
          <w:sz w:val="28"/>
          <w:szCs w:val="28"/>
          <w:highlight w:val="none"/>
        </w:rPr>
        <w:t>根据考核成绩进行排名,按照排名从高到低的顺序，结合各专业</w:t>
      </w:r>
      <w:r>
        <w:rPr>
          <w:rFonts w:hint="eastAsia" w:ascii="宋体" w:hAnsi="宋体"/>
          <w:sz w:val="28"/>
          <w:szCs w:val="28"/>
          <w:highlight w:val="none"/>
          <w:lang w:val="en-US" w:eastAsia="zh-CN"/>
        </w:rPr>
        <w:t>可</w:t>
      </w:r>
      <w:r>
        <w:rPr>
          <w:rFonts w:hint="eastAsia" w:ascii="宋体" w:hAnsi="宋体"/>
          <w:sz w:val="28"/>
          <w:szCs w:val="28"/>
          <w:highlight w:val="none"/>
        </w:rPr>
        <w:t>接受人数确定最终接收的转入学生名单。</w:t>
      </w:r>
    </w:p>
    <w:p w14:paraId="730D1196">
      <w:pPr>
        <w:ind w:firstLine="560" w:firstLineChars="200"/>
        <w:rPr>
          <w:rFonts w:ascii="宋体" w:hAnsi="宋体"/>
          <w:sz w:val="28"/>
          <w:szCs w:val="28"/>
          <w:highlight w:val="none"/>
        </w:rPr>
      </w:pPr>
      <w:r>
        <w:rPr>
          <w:rFonts w:hint="eastAsia" w:ascii="宋体" w:hAnsi="宋体"/>
          <w:sz w:val="28"/>
          <w:szCs w:val="28"/>
          <w:highlight w:val="none"/>
        </w:rPr>
        <w:t>二、考核环节分专业进行，具体要求见附件1-3。</w:t>
      </w:r>
    </w:p>
    <w:p w14:paraId="05944594">
      <w:pPr>
        <w:ind w:firstLine="560" w:firstLineChars="200"/>
        <w:rPr>
          <w:rFonts w:ascii="宋体" w:hAnsi="宋体"/>
          <w:sz w:val="28"/>
          <w:szCs w:val="28"/>
          <w:highlight w:val="none"/>
        </w:rPr>
      </w:pPr>
      <w:r>
        <w:rPr>
          <w:rFonts w:hint="eastAsia" w:ascii="宋体" w:hAnsi="宋体"/>
          <w:sz w:val="28"/>
          <w:szCs w:val="28"/>
          <w:highlight w:val="none"/>
        </w:rPr>
        <w:t>三、考核环节分专业进行，各专业成立转专业</w:t>
      </w:r>
      <w:r>
        <w:rPr>
          <w:rFonts w:hint="eastAsia" w:ascii="宋体" w:hAnsi="宋体"/>
          <w:sz w:val="28"/>
          <w:szCs w:val="28"/>
          <w:highlight w:val="none"/>
          <w:lang w:val="en-US" w:eastAsia="zh-CN"/>
        </w:rPr>
        <w:t>工作</w:t>
      </w:r>
      <w:r>
        <w:rPr>
          <w:rFonts w:hint="eastAsia" w:ascii="宋体" w:hAnsi="宋体"/>
          <w:sz w:val="28"/>
          <w:szCs w:val="28"/>
          <w:highlight w:val="none"/>
        </w:rPr>
        <w:t>小组，系主任或专业负责人任组长，各专业骨干教师为主要成员。</w:t>
      </w:r>
      <w:r>
        <w:rPr>
          <w:rFonts w:hint="eastAsia" w:ascii="宋体" w:hAnsi="宋体"/>
          <w:sz w:val="28"/>
          <w:szCs w:val="28"/>
          <w:highlight w:val="none"/>
          <w:lang w:val="en-US" w:eastAsia="zh-CN"/>
        </w:rPr>
        <w:t>工作</w:t>
      </w:r>
      <w:r>
        <w:rPr>
          <w:rFonts w:hint="eastAsia" w:ascii="宋体" w:hAnsi="宋体"/>
          <w:sz w:val="28"/>
          <w:szCs w:val="28"/>
          <w:highlight w:val="none"/>
        </w:rPr>
        <w:t>小组成员独立评分。</w:t>
      </w:r>
    </w:p>
    <w:p w14:paraId="30C7B758">
      <w:pPr>
        <w:ind w:firstLine="560" w:firstLineChars="200"/>
        <w:rPr>
          <w:rFonts w:ascii="宋体" w:hAnsi="宋体"/>
          <w:color w:val="000000"/>
          <w:sz w:val="28"/>
          <w:szCs w:val="28"/>
          <w:highlight w:val="none"/>
        </w:rPr>
      </w:pPr>
      <w:r>
        <w:rPr>
          <w:rFonts w:hint="eastAsia" w:ascii="宋体" w:hAnsi="宋体"/>
          <w:color w:val="000000"/>
          <w:sz w:val="28"/>
          <w:szCs w:val="28"/>
          <w:highlight w:val="none"/>
        </w:rPr>
        <w:t>四、考核</w:t>
      </w:r>
      <w:r>
        <w:rPr>
          <w:rFonts w:hint="eastAsia" w:ascii="宋体" w:hAnsi="宋体"/>
          <w:sz w:val="28"/>
          <w:szCs w:val="28"/>
          <w:highlight w:val="none"/>
        </w:rPr>
        <w:t>时间按照学校转专业流程时间安排，具体安排待通知</w:t>
      </w:r>
      <w:r>
        <w:rPr>
          <w:rFonts w:hint="eastAsia" w:ascii="宋体" w:hAnsi="宋体"/>
          <w:color w:val="000000"/>
          <w:sz w:val="28"/>
          <w:szCs w:val="28"/>
          <w:highlight w:val="none"/>
        </w:rPr>
        <w:t xml:space="preserve">。     </w:t>
      </w:r>
    </w:p>
    <w:p w14:paraId="0E9374D7">
      <w:pPr>
        <w:ind w:firstLine="560" w:firstLineChars="200"/>
        <w:jc w:val="left"/>
        <w:rPr>
          <w:sz w:val="28"/>
          <w:szCs w:val="28"/>
          <w:highlight w:val="none"/>
        </w:rPr>
      </w:pPr>
      <w:r>
        <w:rPr>
          <w:rFonts w:hint="eastAsia"/>
          <w:sz w:val="28"/>
          <w:szCs w:val="28"/>
          <w:highlight w:val="none"/>
        </w:rPr>
        <w:t>五、学院纪委全程监督</w:t>
      </w:r>
      <w:r>
        <w:rPr>
          <w:rFonts w:hint="eastAsia"/>
          <w:sz w:val="28"/>
          <w:szCs w:val="28"/>
          <w:highlight w:val="none"/>
          <w:lang w:eastAsia="zh-CN"/>
        </w:rPr>
        <w:t>，</w:t>
      </w:r>
      <w:r>
        <w:rPr>
          <w:rFonts w:hint="eastAsia"/>
          <w:sz w:val="28"/>
          <w:szCs w:val="28"/>
          <w:highlight w:val="none"/>
          <w:lang w:val="en-US" w:eastAsia="zh-CN"/>
        </w:rPr>
        <w:t>纪委办公室联系电话0551-62159115</w:t>
      </w:r>
      <w:r>
        <w:rPr>
          <w:rFonts w:hint="eastAsia" w:ascii="宋体" w:hAnsi="宋体"/>
          <w:color w:val="000000"/>
          <w:sz w:val="28"/>
          <w:szCs w:val="28"/>
          <w:highlight w:val="none"/>
        </w:rPr>
        <w:t>。</w:t>
      </w:r>
    </w:p>
    <w:p w14:paraId="1E0F650B">
      <w:pPr>
        <w:rPr>
          <w:sz w:val="28"/>
          <w:szCs w:val="28"/>
          <w:highlight w:val="none"/>
        </w:rPr>
      </w:pPr>
    </w:p>
    <w:p w14:paraId="32C11736">
      <w:pPr>
        <w:rPr>
          <w:sz w:val="28"/>
          <w:szCs w:val="28"/>
          <w:highlight w:val="none"/>
        </w:rPr>
      </w:pPr>
    </w:p>
    <w:p w14:paraId="0E80E323">
      <w:pPr>
        <w:rPr>
          <w:sz w:val="28"/>
          <w:szCs w:val="28"/>
          <w:highlight w:val="none"/>
        </w:rPr>
      </w:pPr>
    </w:p>
    <w:p w14:paraId="07DFF6FB">
      <w:pPr>
        <w:jc w:val="center"/>
        <w:rPr>
          <w:b/>
          <w:sz w:val="28"/>
          <w:szCs w:val="28"/>
          <w:highlight w:val="none"/>
        </w:rPr>
      </w:pPr>
      <w:r>
        <w:rPr>
          <w:rFonts w:hint="eastAsia"/>
          <w:b/>
          <w:sz w:val="28"/>
          <w:szCs w:val="28"/>
          <w:highlight w:val="none"/>
        </w:rPr>
        <w:t xml:space="preserve">                                        外国语学院</w:t>
      </w:r>
    </w:p>
    <w:p w14:paraId="124EC9C1">
      <w:pPr>
        <w:jc w:val="center"/>
        <w:rPr>
          <w:b/>
          <w:sz w:val="28"/>
          <w:szCs w:val="28"/>
          <w:highlight w:val="none"/>
        </w:rPr>
      </w:pPr>
      <w:r>
        <w:rPr>
          <w:rFonts w:hint="eastAsia"/>
          <w:b/>
          <w:sz w:val="28"/>
          <w:szCs w:val="28"/>
          <w:highlight w:val="none"/>
        </w:rPr>
        <w:t xml:space="preserve">                                         202</w:t>
      </w:r>
      <w:r>
        <w:rPr>
          <w:rFonts w:hint="eastAsia"/>
          <w:b/>
          <w:sz w:val="28"/>
          <w:szCs w:val="28"/>
          <w:highlight w:val="none"/>
          <w:lang w:val="en-US" w:eastAsia="zh-CN"/>
        </w:rPr>
        <w:t>5</w:t>
      </w:r>
      <w:r>
        <w:rPr>
          <w:rFonts w:hint="eastAsia"/>
          <w:b/>
          <w:sz w:val="28"/>
          <w:szCs w:val="28"/>
          <w:highlight w:val="none"/>
        </w:rPr>
        <w:t>年1</w:t>
      </w:r>
      <w:r>
        <w:rPr>
          <w:rFonts w:hint="eastAsia"/>
          <w:b/>
          <w:sz w:val="28"/>
          <w:szCs w:val="28"/>
          <w:highlight w:val="none"/>
          <w:lang w:val="en-US" w:eastAsia="zh-CN"/>
        </w:rPr>
        <w:t>2</w:t>
      </w:r>
      <w:r>
        <w:rPr>
          <w:rFonts w:hint="eastAsia"/>
          <w:b/>
          <w:sz w:val="28"/>
          <w:szCs w:val="28"/>
          <w:highlight w:val="none"/>
        </w:rPr>
        <w:t>月</w:t>
      </w:r>
      <w:r>
        <w:rPr>
          <w:rFonts w:hint="eastAsia"/>
          <w:b/>
          <w:sz w:val="28"/>
          <w:szCs w:val="28"/>
          <w:highlight w:val="none"/>
          <w:lang w:val="en-US" w:eastAsia="zh-CN"/>
        </w:rPr>
        <w:t>29</w:t>
      </w:r>
      <w:r>
        <w:rPr>
          <w:rFonts w:hint="eastAsia"/>
          <w:b/>
          <w:sz w:val="28"/>
          <w:szCs w:val="28"/>
          <w:highlight w:val="none"/>
        </w:rPr>
        <w:t>日</w:t>
      </w:r>
    </w:p>
    <w:p w14:paraId="60CF7312">
      <w:pPr>
        <w:rPr>
          <w:rFonts w:ascii="宋体" w:hAnsi="宋体"/>
          <w:highlight w:val="none"/>
        </w:rPr>
      </w:pPr>
    </w:p>
    <w:p w14:paraId="7A149B88">
      <w:pPr>
        <w:rPr>
          <w:rFonts w:ascii="宋体" w:hAnsi="宋体"/>
          <w:highlight w:val="none"/>
        </w:rPr>
      </w:pPr>
    </w:p>
    <w:p w14:paraId="6CB05293">
      <w:pPr>
        <w:adjustRightInd w:val="0"/>
        <w:snapToGrid w:val="0"/>
        <w:spacing w:line="360" w:lineRule="auto"/>
        <w:jc w:val="left"/>
        <w:rPr>
          <w:b/>
          <w:sz w:val="32"/>
          <w:szCs w:val="32"/>
          <w:highlight w:val="none"/>
        </w:rPr>
      </w:pPr>
      <w:r>
        <w:rPr>
          <w:rFonts w:hint="eastAsia"/>
          <w:sz w:val="28"/>
          <w:szCs w:val="28"/>
          <w:highlight w:val="none"/>
        </w:rPr>
        <w:t>附件1</w:t>
      </w:r>
    </w:p>
    <w:p w14:paraId="4BBCDE1A">
      <w:pPr>
        <w:tabs>
          <w:tab w:val="left" w:pos="1890"/>
        </w:tabs>
        <w:adjustRightInd w:val="0"/>
        <w:snapToGrid w:val="0"/>
        <w:spacing w:line="360" w:lineRule="auto"/>
        <w:jc w:val="center"/>
        <w:rPr>
          <w:b/>
          <w:sz w:val="24"/>
          <w:szCs w:val="24"/>
          <w:highlight w:val="none"/>
        </w:rPr>
      </w:pPr>
      <w:r>
        <w:rPr>
          <w:rFonts w:hint="eastAsia"/>
          <w:b/>
          <w:sz w:val="32"/>
          <w:szCs w:val="32"/>
          <w:highlight w:val="none"/>
        </w:rPr>
        <w:t>英语专业转专业考核方案</w:t>
      </w:r>
    </w:p>
    <w:p w14:paraId="53F09960">
      <w:pPr>
        <w:widowControl/>
        <w:numPr>
          <w:ilvl w:val="0"/>
          <w:numId w:val="1"/>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组织机构</w:t>
      </w:r>
    </w:p>
    <w:p w14:paraId="35128CAA">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按照学校相关工作要求，英语专业成立转专业</w:t>
      </w:r>
      <w:r>
        <w:rPr>
          <w:rFonts w:hint="eastAsia" w:ascii="宋体" w:hAnsi="宋体" w:eastAsia="宋体" w:cs="宋体"/>
          <w:kern w:val="0"/>
          <w:sz w:val="24"/>
          <w:szCs w:val="24"/>
          <w:highlight w:val="none"/>
          <w:lang w:val="en-US" w:eastAsia="zh-CN" w:bidi="ar"/>
        </w:rPr>
        <w:t>工作</w:t>
      </w:r>
      <w:r>
        <w:rPr>
          <w:rFonts w:hint="eastAsia" w:ascii="宋体" w:hAnsi="宋体" w:eastAsia="宋体" w:cs="宋体"/>
          <w:kern w:val="0"/>
          <w:sz w:val="24"/>
          <w:szCs w:val="24"/>
          <w:highlight w:val="none"/>
          <w:lang w:bidi="ar"/>
        </w:rPr>
        <w:t>小组，考核小组由英语系主任任组长，2名英语专业骨干教师组成，负责英语专业转专业工作的组织实施。</w:t>
      </w:r>
    </w:p>
    <w:p w14:paraId="415023F6">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bidi="ar"/>
        </w:rPr>
        <w:t>学院纪委全程监督</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纪委办公室联系电话0551-621591</w:t>
      </w:r>
      <w:r>
        <w:rPr>
          <w:rFonts w:hint="eastAsia" w:ascii="宋体" w:hAnsi="宋体" w:cs="宋体"/>
          <w:kern w:val="0"/>
          <w:sz w:val="24"/>
          <w:szCs w:val="24"/>
          <w:highlight w:val="none"/>
          <w:lang w:val="en-US" w:eastAsia="zh-CN" w:bidi="ar"/>
        </w:rPr>
        <w:t>15</w:t>
      </w:r>
      <w:r>
        <w:rPr>
          <w:rFonts w:hint="eastAsia" w:ascii="宋体" w:hAnsi="宋体" w:eastAsia="宋体" w:cs="宋体"/>
          <w:kern w:val="0"/>
          <w:sz w:val="24"/>
          <w:szCs w:val="24"/>
          <w:highlight w:val="none"/>
          <w:lang w:eastAsia="zh-CN" w:bidi="ar"/>
        </w:rPr>
        <w:t>。</w:t>
      </w:r>
    </w:p>
    <w:p w14:paraId="4A4362AC">
      <w:pPr>
        <w:widowControl/>
        <w:numPr>
          <w:ilvl w:val="0"/>
          <w:numId w:val="1"/>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报名申请与资格审核</w:t>
      </w:r>
    </w:p>
    <w:p w14:paraId="17843AA8">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有转专业意愿的202</w:t>
      </w:r>
      <w:r>
        <w:rPr>
          <w:rFonts w:hint="eastAsia" w:ascii="宋体" w:hAnsi="宋体" w:eastAsia="宋体" w:cs="宋体"/>
          <w:kern w:val="0"/>
          <w:sz w:val="24"/>
          <w:szCs w:val="24"/>
          <w:highlight w:val="none"/>
          <w:lang w:val="en-US" w:eastAsia="zh-CN" w:bidi="ar"/>
        </w:rPr>
        <w:t>5</w:t>
      </w:r>
      <w:r>
        <w:rPr>
          <w:rFonts w:hint="eastAsia" w:ascii="宋体" w:hAnsi="宋体" w:eastAsia="宋体" w:cs="宋体"/>
          <w:kern w:val="0"/>
          <w:sz w:val="24"/>
          <w:szCs w:val="24"/>
          <w:highlight w:val="none"/>
          <w:lang w:bidi="ar"/>
        </w:rPr>
        <w:t>级学生在规定时间内向外国语学院教学办公室</w:t>
      </w:r>
      <w:r>
        <w:rPr>
          <w:rFonts w:hint="eastAsia" w:ascii="宋体" w:hAnsi="宋体" w:eastAsia="宋体" w:cs="宋体"/>
          <w:kern w:val="0"/>
          <w:sz w:val="24"/>
          <w:szCs w:val="24"/>
          <w:highlight w:val="none"/>
          <w:lang w:val="en-US" w:eastAsia="zh-CN" w:bidi="ar"/>
        </w:rPr>
        <w:t>提</w:t>
      </w:r>
      <w:r>
        <w:rPr>
          <w:rFonts w:hint="eastAsia" w:ascii="宋体" w:hAnsi="宋体" w:eastAsia="宋体" w:cs="宋体"/>
          <w:kern w:val="0"/>
          <w:sz w:val="24"/>
          <w:szCs w:val="24"/>
          <w:highlight w:val="none"/>
          <w:lang w:bidi="ar"/>
        </w:rPr>
        <w:t>交转专业申请材料。</w:t>
      </w:r>
      <w:r>
        <w:rPr>
          <w:rFonts w:hint="eastAsia" w:ascii="宋体" w:hAnsi="宋体" w:eastAsia="宋体" w:cs="宋体"/>
          <w:i w:val="0"/>
          <w:iCs w:val="0"/>
          <w:caps w:val="0"/>
          <w:color w:val="333333"/>
          <w:spacing w:val="0"/>
          <w:sz w:val="24"/>
          <w:szCs w:val="24"/>
        </w:rPr>
        <w:t>英语专业将依据学校相关规定对申请材料进行资格审核，审核通过者方可进入考核环节。具体考核时间、地点等事项将另行通知。</w:t>
      </w:r>
    </w:p>
    <w:p w14:paraId="035948D3">
      <w:pPr>
        <w:pStyle w:val="18"/>
        <w:widowControl/>
        <w:numPr>
          <w:ilvl w:val="0"/>
          <w:numId w:val="1"/>
        </w:numPr>
        <w:adjustRightInd w:val="0"/>
        <w:snapToGrid w:val="0"/>
        <w:spacing w:line="360" w:lineRule="auto"/>
        <w:ind w:left="0" w:firstLine="0" w:firstLineChars="0"/>
        <w:rPr>
          <w:rFonts w:ascii="宋体" w:hAnsi="宋体"/>
          <w:b/>
          <w:bCs/>
          <w:sz w:val="24"/>
          <w:szCs w:val="24"/>
          <w:highlight w:val="none"/>
        </w:rPr>
      </w:pPr>
      <w:r>
        <w:rPr>
          <w:rFonts w:hint="eastAsia" w:ascii="宋体" w:hAnsi="宋体"/>
          <w:b/>
          <w:bCs/>
          <w:sz w:val="24"/>
          <w:szCs w:val="24"/>
          <w:highlight w:val="none"/>
        </w:rPr>
        <w:t>考核方式</w:t>
      </w:r>
    </w:p>
    <w:p w14:paraId="24485633">
      <w:pPr>
        <w:pStyle w:val="18"/>
        <w:widowControl/>
        <w:adjustRightInd w:val="0"/>
        <w:snapToGrid w:val="0"/>
        <w:spacing w:line="360" w:lineRule="auto"/>
        <w:ind w:firstLine="480"/>
        <w:rPr>
          <w:rFonts w:ascii="宋体" w:hAnsi="宋体"/>
          <w:sz w:val="24"/>
          <w:szCs w:val="24"/>
          <w:highlight w:val="none"/>
        </w:rPr>
      </w:pPr>
      <w:r>
        <w:rPr>
          <w:rFonts w:hint="eastAsia" w:ascii="宋体" w:hAnsi="宋体"/>
          <w:color w:val="auto"/>
          <w:sz w:val="24"/>
          <w:szCs w:val="24"/>
          <w:lang w:val="en-US" w:eastAsia="zh-CN"/>
        </w:rPr>
        <w:t>笔试和</w:t>
      </w:r>
      <w:r>
        <w:rPr>
          <w:rFonts w:hint="eastAsia" w:ascii="宋体" w:hAnsi="宋体" w:eastAsia="宋体"/>
          <w:color w:val="auto"/>
          <w:sz w:val="24"/>
          <w:szCs w:val="24"/>
          <w:lang w:val="en-US" w:eastAsia="zh-CN"/>
        </w:rPr>
        <w:t>面试</w:t>
      </w:r>
      <w:r>
        <w:rPr>
          <w:rFonts w:hint="eastAsia" w:ascii="宋体" w:hAnsi="宋体"/>
          <w:sz w:val="24"/>
          <w:szCs w:val="24"/>
          <w:highlight w:val="none"/>
        </w:rPr>
        <w:t>。</w:t>
      </w:r>
    </w:p>
    <w:p w14:paraId="112CEE19">
      <w:pPr>
        <w:pStyle w:val="18"/>
        <w:widowControl/>
        <w:adjustRightInd w:val="0"/>
        <w:snapToGrid w:val="0"/>
        <w:spacing w:line="360" w:lineRule="auto"/>
        <w:ind w:firstLine="0" w:firstLineChars="0"/>
        <w:rPr>
          <w:rFonts w:ascii="宋体" w:hAnsi="宋体"/>
          <w:b/>
          <w:bCs/>
          <w:sz w:val="24"/>
          <w:szCs w:val="24"/>
          <w:highlight w:val="none"/>
        </w:rPr>
      </w:pPr>
      <w:r>
        <w:rPr>
          <w:rFonts w:hint="eastAsia" w:ascii="宋体" w:hAnsi="宋体"/>
          <w:b/>
          <w:bCs/>
          <w:sz w:val="24"/>
          <w:szCs w:val="24"/>
          <w:highlight w:val="none"/>
        </w:rPr>
        <w:t>四、考核内容</w:t>
      </w:r>
    </w:p>
    <w:p w14:paraId="26E76B3C">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val="en-US" w:eastAsia="zh-CN" w:bidi="ar"/>
        </w:rPr>
        <w:t>考核旨在综合评价学生的英语语言能力、专业认知潜力与综合素质。</w:t>
      </w:r>
      <w:r>
        <w:rPr>
          <w:rFonts w:hint="eastAsia" w:ascii="宋体" w:hAnsi="宋体" w:eastAsia="宋体" w:cs="宋体"/>
          <w:kern w:val="0"/>
          <w:sz w:val="24"/>
          <w:szCs w:val="24"/>
          <w:highlight w:val="none"/>
          <w:lang w:bidi="ar"/>
        </w:rPr>
        <w:t>满分100分，</w:t>
      </w:r>
      <w:r>
        <w:rPr>
          <w:rFonts w:hint="eastAsia" w:ascii="宋体" w:hAnsi="宋体" w:eastAsia="宋体" w:cs="宋体"/>
          <w:kern w:val="0"/>
          <w:sz w:val="24"/>
          <w:szCs w:val="24"/>
          <w:highlight w:val="none"/>
          <w:lang w:val="en-US" w:eastAsia="zh-CN" w:bidi="ar"/>
        </w:rPr>
        <w:t>由笔试（50分）与面试（50分）两部分组成,详见下表</w:t>
      </w:r>
      <w:r>
        <w:rPr>
          <w:rFonts w:hint="eastAsia" w:ascii="宋体" w:hAnsi="宋体" w:eastAsia="宋体" w:cs="宋体"/>
          <w:kern w:val="0"/>
          <w:sz w:val="24"/>
          <w:szCs w:val="24"/>
          <w:highlight w:val="none"/>
          <w:lang w:bidi="ar"/>
        </w:rPr>
        <w:t>。笔试不合格者（</w:t>
      </w:r>
      <w:r>
        <w:rPr>
          <w:rFonts w:hint="eastAsia" w:ascii="宋体" w:hAnsi="宋体" w:eastAsia="宋体" w:cs="宋体"/>
          <w:kern w:val="0"/>
          <w:sz w:val="24"/>
          <w:szCs w:val="24"/>
          <w:highlight w:val="none"/>
          <w:lang w:val="en-US" w:eastAsia="zh-CN" w:bidi="ar"/>
        </w:rPr>
        <w:t>低于30分</w:t>
      </w:r>
      <w:r>
        <w:rPr>
          <w:rFonts w:hint="eastAsia" w:ascii="宋体" w:hAnsi="宋体" w:eastAsia="宋体" w:cs="宋体"/>
          <w:kern w:val="0"/>
          <w:sz w:val="24"/>
          <w:szCs w:val="24"/>
          <w:highlight w:val="none"/>
          <w:lang w:bidi="ar"/>
        </w:rPr>
        <w:t>）不得参加面试。具备转专业资格人数不超过专业接收人数的，可以只安排面试</w:t>
      </w:r>
      <w:r>
        <w:rPr>
          <w:rFonts w:hint="eastAsia" w:ascii="宋体" w:hAnsi="宋体" w:eastAsia="宋体" w:cs="宋体"/>
          <w:kern w:val="0"/>
          <w:sz w:val="24"/>
          <w:szCs w:val="24"/>
          <w:highlight w:val="none"/>
          <w:lang w:eastAsia="zh-CN" w:bidi="ar"/>
        </w:rPr>
        <w:t>。</w:t>
      </w:r>
    </w:p>
    <w:tbl>
      <w:tblPr>
        <w:tblStyle w:val="7"/>
        <w:tblW w:w="83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25"/>
        <w:gridCol w:w="959"/>
        <w:gridCol w:w="5620"/>
      </w:tblGrid>
      <w:tr w14:paraId="08F08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blHeader/>
          <w:jc w:val="center"/>
        </w:trPr>
        <w:tc>
          <w:tcPr>
            <w:tcW w:w="1725" w:type="dxa"/>
            <w:tcBorders>
              <w:top w:val="single" w:color="auto" w:sz="12" w:space="0"/>
              <w:left w:val="nil"/>
              <w:bottom w:val="single" w:color="auto" w:sz="4" w:space="0"/>
              <w:right w:val="nil"/>
            </w:tcBorders>
            <w:shd w:val="clear" w:color="auto" w:fill="3498DB"/>
            <w:tcMar>
              <w:top w:w="144" w:type="dxa"/>
              <w:left w:w="108" w:type="dxa"/>
              <w:bottom w:w="144" w:type="dxa"/>
              <w:right w:w="108" w:type="dxa"/>
            </w:tcMar>
            <w:vAlign w:val="center"/>
          </w:tcPr>
          <w:p w14:paraId="510B967E">
            <w:pPr>
              <w:keepNext w:val="0"/>
              <w:keepLines w:val="0"/>
              <w:widowControl/>
              <w:suppressLineNumbers w:val="0"/>
              <w:snapToGrid w:val="0"/>
              <w:ind w:left="0" w:leftChars="0" w:right="0" w:rightChars="0" w:firstLine="0" w:firstLineChars="0"/>
              <w:jc w:val="cente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pPr>
            <w: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t>笔试考核内容</w:t>
            </w:r>
          </w:p>
        </w:tc>
        <w:tc>
          <w:tcPr>
            <w:tcW w:w="959" w:type="dxa"/>
            <w:tcBorders>
              <w:top w:val="single" w:color="auto" w:sz="12" w:space="0"/>
              <w:left w:val="nil"/>
              <w:bottom w:val="single" w:color="auto" w:sz="4" w:space="0"/>
              <w:right w:val="nil"/>
            </w:tcBorders>
            <w:shd w:val="clear" w:color="auto" w:fill="3498DB"/>
            <w:tcMar>
              <w:top w:w="144" w:type="dxa"/>
              <w:left w:w="108" w:type="dxa"/>
              <w:bottom w:w="144" w:type="dxa"/>
              <w:right w:w="108" w:type="dxa"/>
            </w:tcMar>
            <w:vAlign w:val="center"/>
          </w:tcPr>
          <w:p w14:paraId="3A2C6146">
            <w:pPr>
              <w:keepNext w:val="0"/>
              <w:keepLines w:val="0"/>
              <w:widowControl/>
              <w:suppressLineNumbers w:val="0"/>
              <w:snapToGrid w:val="0"/>
              <w:ind w:left="0" w:leftChars="0" w:right="0" w:rightChars="0" w:firstLine="0" w:firstLineChars="0"/>
              <w:jc w:val="cente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pPr>
            <w: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t>分值</w:t>
            </w:r>
          </w:p>
        </w:tc>
        <w:tc>
          <w:tcPr>
            <w:tcW w:w="5620" w:type="dxa"/>
            <w:tcBorders>
              <w:top w:val="single" w:color="auto" w:sz="12" w:space="0"/>
              <w:left w:val="nil"/>
              <w:bottom w:val="single" w:color="auto" w:sz="4" w:space="0"/>
              <w:right w:val="nil"/>
            </w:tcBorders>
            <w:shd w:val="clear" w:color="auto" w:fill="3498DB"/>
            <w:tcMar>
              <w:top w:w="144" w:type="dxa"/>
              <w:left w:w="108" w:type="dxa"/>
              <w:bottom w:w="144" w:type="dxa"/>
              <w:right w:w="108" w:type="dxa"/>
            </w:tcMar>
            <w:vAlign w:val="center"/>
          </w:tcPr>
          <w:p w14:paraId="0618A7D0">
            <w:pPr>
              <w:keepNext w:val="0"/>
              <w:keepLines w:val="0"/>
              <w:widowControl/>
              <w:suppressLineNumbers w:val="0"/>
              <w:snapToGrid w:val="0"/>
              <w:ind w:left="0" w:leftChars="0" w:right="0" w:rightChars="0" w:firstLine="0" w:firstLineChars="0"/>
              <w:jc w:val="cente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pPr>
            <w:r>
              <w:rPr>
                <w:rFonts w:hint="eastAsia" w:ascii="宋体" w:hAnsi="宋体" w:eastAsia="宋体" w:cs="宋体"/>
                <w:b/>
                <w:bCs/>
                <w:color w:val="FFFFFF" w:themeColor="background1"/>
                <w:kern w:val="0"/>
                <w:sz w:val="24"/>
                <w:szCs w:val="24"/>
                <w:lang w:val="en-US" w:eastAsia="zh-CN" w:bidi="ar"/>
                <w14:textFill>
                  <w14:solidFill>
                    <w14:schemeClr w14:val="bg1"/>
                  </w14:solidFill>
                </w14:textFill>
              </w:rPr>
              <w:t>考察目标与方向</w:t>
            </w:r>
          </w:p>
        </w:tc>
      </w:tr>
      <w:tr w14:paraId="4F56E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1725" w:type="dxa"/>
            <w:tcBorders>
              <w:top w:val="single" w:color="auto" w:sz="4" w:space="0"/>
              <w:left w:val="nil"/>
              <w:bottom w:val="nil"/>
              <w:right w:val="nil"/>
            </w:tcBorders>
            <w:shd w:val="clear" w:color="auto" w:fill="auto"/>
            <w:tcMar>
              <w:top w:w="144" w:type="dxa"/>
              <w:left w:w="108" w:type="dxa"/>
              <w:bottom w:w="144" w:type="dxa"/>
              <w:right w:w="108" w:type="dxa"/>
            </w:tcMar>
            <w:vAlign w:val="center"/>
          </w:tcPr>
          <w:p w14:paraId="0655182B">
            <w:pPr>
              <w:keepNext w:val="0"/>
              <w:keepLines w:val="0"/>
              <w:widowControl/>
              <w:suppressLineNumbers w:val="0"/>
              <w:snapToGrid w:val="0"/>
              <w:ind w:left="0" w:leftChars="0" w:right="0" w:rightChars="0" w:firstLine="0" w:firstLineChars="0"/>
              <w:jc w:val="center"/>
              <w:rPr>
                <w:rFonts w:hint="default" w:ascii="宋体" w:hAnsi="宋体" w:eastAsia="宋体" w:cs="宋体"/>
                <w:sz w:val="24"/>
                <w:szCs w:val="24"/>
                <w:lang w:val="en-US"/>
              </w:rPr>
            </w:pPr>
            <w:r>
              <w:rPr>
                <w:rFonts w:hint="eastAsia" w:ascii="宋体" w:hAnsi="宋体" w:eastAsia="宋体" w:cs="宋体"/>
                <w:kern w:val="0"/>
                <w:sz w:val="24"/>
                <w:szCs w:val="24"/>
                <w:lang w:val="en-US" w:eastAsia="zh-CN" w:bidi="ar"/>
              </w:rPr>
              <w:t>听力</w:t>
            </w:r>
            <w:r>
              <w:rPr>
                <w:rFonts w:hint="eastAsia" w:ascii="宋体" w:hAnsi="宋体" w:cs="宋体"/>
                <w:kern w:val="0"/>
                <w:sz w:val="24"/>
                <w:szCs w:val="24"/>
                <w:lang w:val="en-US" w:eastAsia="zh-CN" w:bidi="ar"/>
              </w:rPr>
              <w:t>理解</w:t>
            </w:r>
          </w:p>
        </w:tc>
        <w:tc>
          <w:tcPr>
            <w:tcW w:w="959" w:type="dxa"/>
            <w:tcBorders>
              <w:top w:val="single" w:color="auto" w:sz="4" w:space="0"/>
              <w:left w:val="nil"/>
              <w:bottom w:val="nil"/>
              <w:right w:val="nil"/>
            </w:tcBorders>
            <w:shd w:val="clear" w:color="auto" w:fill="auto"/>
            <w:tcMar>
              <w:top w:w="144" w:type="dxa"/>
              <w:left w:w="108" w:type="dxa"/>
              <w:bottom w:w="144" w:type="dxa"/>
              <w:right w:w="108" w:type="dxa"/>
            </w:tcMar>
            <w:vAlign w:val="center"/>
          </w:tcPr>
          <w:p w14:paraId="69B37908">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20分</w:t>
            </w:r>
          </w:p>
        </w:tc>
        <w:tc>
          <w:tcPr>
            <w:tcW w:w="5620" w:type="dxa"/>
            <w:tcBorders>
              <w:top w:val="single" w:color="auto" w:sz="4" w:space="0"/>
              <w:left w:val="nil"/>
              <w:bottom w:val="nil"/>
              <w:right w:val="nil"/>
            </w:tcBorders>
            <w:shd w:val="clear" w:color="auto" w:fill="auto"/>
            <w:tcMar>
              <w:top w:w="144" w:type="dxa"/>
              <w:left w:w="108" w:type="dxa"/>
              <w:bottom w:w="144" w:type="dxa"/>
              <w:right w:w="108" w:type="dxa"/>
            </w:tcMar>
            <w:vAlign w:val="center"/>
          </w:tcPr>
          <w:p w14:paraId="5497FD7A">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考察英语听力理解、信息捕捉与拼写能力</w:t>
            </w:r>
          </w:p>
        </w:tc>
      </w:tr>
      <w:tr w14:paraId="08F6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jc w:val="center"/>
        </w:trPr>
        <w:tc>
          <w:tcPr>
            <w:tcW w:w="1725" w:type="dxa"/>
            <w:tcBorders>
              <w:top w:val="nil"/>
              <w:left w:val="nil"/>
              <w:bottom w:val="nil"/>
              <w:right w:val="nil"/>
            </w:tcBorders>
            <w:shd w:val="clear" w:color="auto" w:fill="F9F9F9"/>
            <w:tcMar>
              <w:top w:w="144" w:type="dxa"/>
              <w:left w:w="108" w:type="dxa"/>
              <w:bottom w:w="144" w:type="dxa"/>
              <w:right w:w="108" w:type="dxa"/>
            </w:tcMar>
            <w:vAlign w:val="center"/>
          </w:tcPr>
          <w:p w14:paraId="4FC602D8">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语法与词汇</w:t>
            </w:r>
          </w:p>
        </w:tc>
        <w:tc>
          <w:tcPr>
            <w:tcW w:w="959" w:type="dxa"/>
            <w:tcBorders>
              <w:top w:val="nil"/>
              <w:left w:val="nil"/>
              <w:bottom w:val="nil"/>
              <w:right w:val="nil"/>
            </w:tcBorders>
            <w:shd w:val="clear" w:color="auto" w:fill="F9F9F9"/>
            <w:tcMar>
              <w:top w:w="144" w:type="dxa"/>
              <w:left w:w="108" w:type="dxa"/>
              <w:bottom w:w="144" w:type="dxa"/>
              <w:right w:w="108" w:type="dxa"/>
            </w:tcMar>
            <w:vAlign w:val="center"/>
          </w:tcPr>
          <w:p w14:paraId="20EAEF78">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15分</w:t>
            </w:r>
          </w:p>
        </w:tc>
        <w:tc>
          <w:tcPr>
            <w:tcW w:w="5620" w:type="dxa"/>
            <w:tcBorders>
              <w:top w:val="nil"/>
              <w:left w:val="nil"/>
              <w:bottom w:val="nil"/>
              <w:right w:val="nil"/>
            </w:tcBorders>
            <w:shd w:val="clear" w:color="auto" w:fill="F9F9F9"/>
            <w:tcMar>
              <w:top w:w="144" w:type="dxa"/>
              <w:left w:w="108" w:type="dxa"/>
              <w:bottom w:w="144" w:type="dxa"/>
              <w:right w:w="108" w:type="dxa"/>
            </w:tcMar>
            <w:vAlign w:val="center"/>
          </w:tcPr>
          <w:p w14:paraId="52C09210">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考察英语语法知识掌握程度与词汇运用能力</w:t>
            </w:r>
          </w:p>
        </w:tc>
      </w:tr>
      <w:tr w14:paraId="5D54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0" w:hRule="atLeast"/>
          <w:jc w:val="center"/>
        </w:trPr>
        <w:tc>
          <w:tcPr>
            <w:tcW w:w="1725" w:type="dxa"/>
            <w:tcBorders>
              <w:top w:val="nil"/>
              <w:left w:val="nil"/>
              <w:bottom w:val="single" w:color="auto" w:sz="12" w:space="0"/>
              <w:right w:val="nil"/>
            </w:tcBorders>
            <w:shd w:val="clear" w:color="auto" w:fill="auto"/>
            <w:tcMar>
              <w:top w:w="144" w:type="dxa"/>
              <w:left w:w="108" w:type="dxa"/>
              <w:bottom w:w="144" w:type="dxa"/>
              <w:right w:w="108" w:type="dxa"/>
            </w:tcMar>
            <w:vAlign w:val="center"/>
          </w:tcPr>
          <w:p w14:paraId="36687267">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句子翻译</w:t>
            </w:r>
          </w:p>
        </w:tc>
        <w:tc>
          <w:tcPr>
            <w:tcW w:w="959" w:type="dxa"/>
            <w:tcBorders>
              <w:top w:val="nil"/>
              <w:left w:val="nil"/>
              <w:bottom w:val="single" w:color="auto" w:sz="12" w:space="0"/>
              <w:right w:val="nil"/>
            </w:tcBorders>
            <w:shd w:val="clear" w:color="auto" w:fill="auto"/>
            <w:tcMar>
              <w:top w:w="144" w:type="dxa"/>
              <w:left w:w="108" w:type="dxa"/>
              <w:bottom w:w="144" w:type="dxa"/>
              <w:right w:w="108" w:type="dxa"/>
            </w:tcMar>
            <w:vAlign w:val="center"/>
          </w:tcPr>
          <w:p w14:paraId="10A45EA4">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15分</w:t>
            </w:r>
          </w:p>
        </w:tc>
        <w:tc>
          <w:tcPr>
            <w:tcW w:w="5620" w:type="dxa"/>
            <w:tcBorders>
              <w:top w:val="nil"/>
              <w:left w:val="nil"/>
              <w:bottom w:val="single" w:color="auto" w:sz="12" w:space="0"/>
              <w:right w:val="nil"/>
            </w:tcBorders>
            <w:shd w:val="clear" w:color="auto" w:fill="auto"/>
            <w:tcMar>
              <w:top w:w="144" w:type="dxa"/>
              <w:left w:w="108" w:type="dxa"/>
              <w:bottom w:w="144" w:type="dxa"/>
              <w:right w:w="108" w:type="dxa"/>
            </w:tcMar>
            <w:vAlign w:val="center"/>
          </w:tcPr>
          <w:p w14:paraId="1B6A6090">
            <w:pPr>
              <w:keepNext w:val="0"/>
              <w:keepLines w:val="0"/>
              <w:widowControl/>
              <w:suppressLineNumbers w:val="0"/>
              <w:snapToGrid w:val="0"/>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考察英汉互译能力及语言表达准确性</w:t>
            </w:r>
          </w:p>
        </w:tc>
      </w:tr>
    </w:tbl>
    <w:p w14:paraId="14639598">
      <w:pPr>
        <w:bidi w:val="0"/>
        <w:rPr>
          <w:rFonts w:hint="eastAsia"/>
        </w:rPr>
      </w:pPr>
    </w:p>
    <w:tbl>
      <w:tblPr>
        <w:tblStyle w:val="7"/>
        <w:tblW w:w="8325" w:type="dxa"/>
        <w:tblInd w:w="2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737"/>
        <w:gridCol w:w="988"/>
        <w:gridCol w:w="5600"/>
      </w:tblGrid>
      <w:tr w14:paraId="58465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1737" w:type="dxa"/>
            <w:tcBorders>
              <w:top w:val="single" w:color="DDDDDD" w:sz="4" w:space="0"/>
              <w:left w:val="single" w:color="DDDDDD" w:sz="4" w:space="0"/>
              <w:bottom w:val="single" w:color="DDDDDD" w:sz="4" w:space="0"/>
              <w:right w:val="single" w:color="DDDDDD" w:sz="4" w:space="0"/>
            </w:tcBorders>
            <w:shd w:val="clear" w:color="auto" w:fill="3498DB"/>
            <w:tcMar>
              <w:top w:w="144" w:type="dxa"/>
              <w:left w:w="144" w:type="dxa"/>
              <w:bottom w:w="144" w:type="dxa"/>
              <w:right w:w="144" w:type="dxa"/>
            </w:tcMar>
            <w:vAlign w:val="center"/>
          </w:tcPr>
          <w:p w14:paraId="7BACCEF0">
            <w:pPr>
              <w:keepNext w:val="0"/>
              <w:keepLines w:val="0"/>
              <w:widowControl/>
              <w:suppressLineNumbers w:val="0"/>
              <w:jc w:val="center"/>
              <w:rPr>
                <w:rFonts w:hint="eastAsia" w:ascii="宋体" w:hAnsi="宋体" w:eastAsia="宋体" w:cs="宋体"/>
                <w:b/>
                <w:bCs/>
                <w:color w:val="FFFFFF"/>
                <w:sz w:val="24"/>
                <w:szCs w:val="24"/>
              </w:rPr>
            </w:pPr>
            <w:r>
              <w:rPr>
                <w:rFonts w:hint="eastAsia" w:ascii="宋体" w:hAnsi="宋体" w:eastAsia="宋体" w:cs="宋体"/>
                <w:b/>
                <w:bCs/>
                <w:color w:val="FFFFFF"/>
                <w:kern w:val="0"/>
                <w:sz w:val="24"/>
                <w:szCs w:val="24"/>
                <w:lang w:val="en-US" w:eastAsia="zh-CN" w:bidi="ar"/>
              </w:rPr>
              <w:t>面试考核内容</w:t>
            </w:r>
          </w:p>
        </w:tc>
        <w:tc>
          <w:tcPr>
            <w:tcW w:w="988" w:type="dxa"/>
            <w:tcBorders>
              <w:top w:val="single" w:color="DDDDDD" w:sz="4" w:space="0"/>
              <w:left w:val="single" w:color="DDDDDD" w:sz="4" w:space="0"/>
              <w:bottom w:val="single" w:color="DDDDDD" w:sz="4" w:space="0"/>
              <w:right w:val="single" w:color="DDDDDD" w:sz="4" w:space="0"/>
            </w:tcBorders>
            <w:shd w:val="clear" w:color="auto" w:fill="3498DB"/>
            <w:tcMar>
              <w:top w:w="144" w:type="dxa"/>
              <w:left w:w="144" w:type="dxa"/>
              <w:bottom w:w="144" w:type="dxa"/>
              <w:right w:w="144" w:type="dxa"/>
            </w:tcMar>
            <w:vAlign w:val="center"/>
          </w:tcPr>
          <w:p w14:paraId="1CA945F7">
            <w:pPr>
              <w:keepNext w:val="0"/>
              <w:keepLines w:val="0"/>
              <w:widowControl/>
              <w:suppressLineNumbers w:val="0"/>
              <w:jc w:val="center"/>
              <w:rPr>
                <w:rFonts w:hint="eastAsia" w:ascii="宋体" w:hAnsi="宋体" w:eastAsia="宋体" w:cs="宋体"/>
                <w:b/>
                <w:bCs/>
                <w:color w:val="FFFFFF"/>
                <w:sz w:val="24"/>
                <w:szCs w:val="24"/>
              </w:rPr>
            </w:pPr>
            <w:r>
              <w:rPr>
                <w:rFonts w:hint="eastAsia" w:ascii="宋体" w:hAnsi="宋体" w:eastAsia="宋体" w:cs="宋体"/>
                <w:b/>
                <w:bCs/>
                <w:color w:val="FFFFFF"/>
                <w:kern w:val="0"/>
                <w:sz w:val="24"/>
                <w:szCs w:val="24"/>
                <w:lang w:val="en-US" w:eastAsia="zh-CN" w:bidi="ar"/>
              </w:rPr>
              <w:t>分值</w:t>
            </w:r>
          </w:p>
        </w:tc>
        <w:tc>
          <w:tcPr>
            <w:tcW w:w="5600" w:type="dxa"/>
            <w:tcBorders>
              <w:top w:val="single" w:color="DDDDDD" w:sz="4" w:space="0"/>
              <w:left w:val="single" w:color="DDDDDD" w:sz="4" w:space="0"/>
              <w:bottom w:val="single" w:color="DDDDDD" w:sz="4" w:space="0"/>
              <w:right w:val="single" w:color="DDDDDD" w:sz="4" w:space="0"/>
            </w:tcBorders>
            <w:shd w:val="clear" w:color="auto" w:fill="3498DB"/>
            <w:tcMar>
              <w:top w:w="144" w:type="dxa"/>
              <w:left w:w="144" w:type="dxa"/>
              <w:bottom w:w="144" w:type="dxa"/>
              <w:right w:w="144" w:type="dxa"/>
            </w:tcMar>
            <w:vAlign w:val="center"/>
          </w:tcPr>
          <w:p w14:paraId="349AE51B">
            <w:pPr>
              <w:keepNext w:val="0"/>
              <w:keepLines w:val="0"/>
              <w:widowControl/>
              <w:suppressLineNumbers w:val="0"/>
              <w:jc w:val="center"/>
              <w:rPr>
                <w:rFonts w:hint="eastAsia" w:ascii="宋体" w:hAnsi="宋体" w:eastAsia="宋体" w:cs="宋体"/>
                <w:b/>
                <w:bCs/>
                <w:color w:val="FFFFFF"/>
                <w:sz w:val="24"/>
                <w:szCs w:val="24"/>
              </w:rPr>
            </w:pPr>
            <w:r>
              <w:rPr>
                <w:rFonts w:hint="eastAsia" w:ascii="宋体" w:hAnsi="宋体" w:eastAsia="宋体" w:cs="宋体"/>
                <w:b/>
                <w:bCs/>
                <w:color w:val="FFFFFF"/>
                <w:kern w:val="0"/>
                <w:sz w:val="24"/>
                <w:szCs w:val="24"/>
                <w:lang w:val="en-US" w:eastAsia="zh-CN" w:bidi="ar"/>
              </w:rPr>
              <w:t>考察目标与方向</w:t>
            </w:r>
          </w:p>
        </w:tc>
      </w:tr>
      <w:tr w14:paraId="0350A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37"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442F39BD">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专业认知</w:t>
            </w:r>
          </w:p>
        </w:tc>
        <w:tc>
          <w:tcPr>
            <w:tcW w:w="988"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19854A9E">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10分</w:t>
            </w:r>
          </w:p>
        </w:tc>
        <w:tc>
          <w:tcPr>
            <w:tcW w:w="5600"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69825909">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考察对英语专业的了解程度、学习动机与职业规划</w:t>
            </w:r>
          </w:p>
        </w:tc>
      </w:tr>
      <w:tr w14:paraId="2679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37" w:type="dxa"/>
            <w:tcBorders>
              <w:top w:val="single" w:color="DDDDDD" w:sz="4" w:space="0"/>
              <w:left w:val="single" w:color="DDDDDD" w:sz="4" w:space="0"/>
              <w:bottom w:val="single" w:color="DDDDDD" w:sz="4" w:space="0"/>
              <w:right w:val="single" w:color="DDDDDD" w:sz="4" w:space="0"/>
            </w:tcBorders>
            <w:shd w:val="clear" w:color="auto" w:fill="F9F9F9"/>
            <w:tcMar>
              <w:top w:w="144" w:type="dxa"/>
              <w:left w:w="144" w:type="dxa"/>
              <w:bottom w:w="144" w:type="dxa"/>
              <w:right w:w="144" w:type="dxa"/>
            </w:tcMar>
            <w:vAlign w:val="center"/>
          </w:tcPr>
          <w:p w14:paraId="6EB9B556">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自主学习策略</w:t>
            </w:r>
          </w:p>
        </w:tc>
        <w:tc>
          <w:tcPr>
            <w:tcW w:w="988" w:type="dxa"/>
            <w:tcBorders>
              <w:top w:val="single" w:color="DDDDDD" w:sz="4" w:space="0"/>
              <w:left w:val="single" w:color="DDDDDD" w:sz="4" w:space="0"/>
              <w:bottom w:val="single" w:color="DDDDDD" w:sz="4" w:space="0"/>
              <w:right w:val="single" w:color="DDDDDD" w:sz="4" w:space="0"/>
            </w:tcBorders>
            <w:shd w:val="clear" w:color="auto" w:fill="F9F9F9"/>
            <w:tcMar>
              <w:top w:w="144" w:type="dxa"/>
              <w:left w:w="144" w:type="dxa"/>
              <w:bottom w:w="144" w:type="dxa"/>
              <w:right w:w="144" w:type="dxa"/>
            </w:tcMar>
            <w:vAlign w:val="center"/>
          </w:tcPr>
          <w:p w14:paraId="19A76D56">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10分</w:t>
            </w:r>
          </w:p>
        </w:tc>
        <w:tc>
          <w:tcPr>
            <w:tcW w:w="5600" w:type="dxa"/>
            <w:tcBorders>
              <w:top w:val="single" w:color="DDDDDD" w:sz="4" w:space="0"/>
              <w:left w:val="single" w:color="DDDDDD" w:sz="4" w:space="0"/>
              <w:bottom w:val="single" w:color="DDDDDD" w:sz="4" w:space="0"/>
              <w:right w:val="single" w:color="DDDDDD" w:sz="4" w:space="0"/>
            </w:tcBorders>
            <w:shd w:val="clear" w:color="auto" w:fill="F9F9F9"/>
            <w:tcMar>
              <w:top w:w="144" w:type="dxa"/>
              <w:left w:w="144" w:type="dxa"/>
              <w:bottom w:w="144" w:type="dxa"/>
              <w:right w:w="144" w:type="dxa"/>
            </w:tcMar>
            <w:vAlign w:val="center"/>
          </w:tcPr>
          <w:p w14:paraId="15663F83">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考察学习计划制定、资源利用与自我管理能力</w:t>
            </w:r>
          </w:p>
        </w:tc>
      </w:tr>
      <w:tr w14:paraId="547E3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37"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34EE480D">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自由问答</w:t>
            </w:r>
          </w:p>
        </w:tc>
        <w:tc>
          <w:tcPr>
            <w:tcW w:w="988"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1761A686">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30分</w:t>
            </w:r>
          </w:p>
        </w:tc>
        <w:tc>
          <w:tcPr>
            <w:tcW w:w="5600" w:type="dxa"/>
            <w:tcBorders>
              <w:top w:val="single" w:color="DDDDDD" w:sz="4" w:space="0"/>
              <w:left w:val="single" w:color="DDDDDD" w:sz="4" w:space="0"/>
              <w:bottom w:val="single" w:color="DDDDDD" w:sz="4" w:space="0"/>
              <w:right w:val="single" w:color="DDDDDD" w:sz="4" w:space="0"/>
            </w:tcBorders>
            <w:shd w:val="clear" w:color="auto" w:fill="auto"/>
            <w:tcMar>
              <w:top w:w="144" w:type="dxa"/>
              <w:left w:w="144" w:type="dxa"/>
              <w:bottom w:w="144" w:type="dxa"/>
              <w:right w:w="144" w:type="dxa"/>
            </w:tcMar>
            <w:vAlign w:val="center"/>
          </w:tcPr>
          <w:p w14:paraId="46433F30">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kern w:val="0"/>
                <w:sz w:val="24"/>
                <w:szCs w:val="24"/>
                <w:lang w:val="en-US" w:eastAsia="zh-CN" w:bidi="ar"/>
              </w:rPr>
              <w:t>考察英语口语表达、逻辑思维与综合应变能力</w:t>
            </w:r>
          </w:p>
        </w:tc>
      </w:tr>
    </w:tbl>
    <w:p w14:paraId="4279FFD0">
      <w:pPr>
        <w:widowControl/>
        <w:numPr>
          <w:ilvl w:val="0"/>
          <w:numId w:val="0"/>
        </w:numPr>
        <w:adjustRightInd w:val="0"/>
        <w:snapToGrid w:val="0"/>
        <w:spacing w:line="360" w:lineRule="auto"/>
        <w:rPr>
          <w:rFonts w:hint="eastAsia" w:ascii="宋体" w:hAnsi="宋体"/>
          <w:b/>
          <w:bCs/>
          <w:sz w:val="24"/>
          <w:szCs w:val="24"/>
          <w:highlight w:val="none"/>
          <w:lang w:val="en-US" w:eastAsia="zh-CN"/>
        </w:rPr>
      </w:pPr>
    </w:p>
    <w:p w14:paraId="15FC1B4E">
      <w:pPr>
        <w:widowControl/>
        <w:numPr>
          <w:ilvl w:val="0"/>
          <w:numId w:val="0"/>
        </w:numPr>
        <w:adjustRightInd w:val="0"/>
        <w:snapToGrid w:val="0"/>
        <w:spacing w:line="360" w:lineRule="auto"/>
        <w:rPr>
          <w:rFonts w:ascii="宋体" w:hAnsi="宋体"/>
          <w:b/>
          <w:bCs/>
          <w:sz w:val="24"/>
          <w:szCs w:val="24"/>
          <w:highlight w:val="none"/>
        </w:rPr>
      </w:pPr>
      <w:r>
        <w:rPr>
          <w:rFonts w:hint="eastAsia" w:ascii="宋体" w:hAnsi="宋体"/>
          <w:b/>
          <w:bCs/>
          <w:sz w:val="24"/>
          <w:szCs w:val="24"/>
          <w:highlight w:val="none"/>
          <w:lang w:val="en-US" w:eastAsia="zh-CN"/>
        </w:rPr>
        <w:t>五、</w:t>
      </w:r>
      <w:r>
        <w:rPr>
          <w:rFonts w:hint="eastAsia" w:ascii="宋体" w:hAnsi="宋体"/>
          <w:b/>
          <w:bCs/>
          <w:sz w:val="24"/>
          <w:szCs w:val="24"/>
          <w:highlight w:val="none"/>
        </w:rPr>
        <w:t>考核成绩评定</w:t>
      </w:r>
    </w:p>
    <w:p w14:paraId="7AC28812">
      <w:pPr>
        <w:widowControl/>
        <w:adjustRightInd w:val="0"/>
        <w:snapToGrid w:val="0"/>
        <w:spacing w:line="360" w:lineRule="auto"/>
        <w:ind w:firstLine="480" w:firstLineChars="200"/>
        <w:rPr>
          <w:rFonts w:hint="default" w:ascii="宋体" w:hAnsi="宋体" w:eastAsia="宋体" w:cs="宋体"/>
          <w:kern w:val="0"/>
          <w:sz w:val="24"/>
          <w:szCs w:val="24"/>
          <w:highlight w:val="none"/>
          <w:lang w:val="en-US" w:eastAsia="zh-CN" w:bidi="ar"/>
        </w:rPr>
      </w:pPr>
      <w:r>
        <w:rPr>
          <w:rFonts w:hint="eastAsia" w:ascii="宋体" w:hAnsi="宋体" w:eastAsia="宋体" w:cs="宋体"/>
          <w:kern w:val="0"/>
          <w:sz w:val="24"/>
          <w:szCs w:val="24"/>
          <w:highlight w:val="none"/>
          <w:lang w:bidi="ar"/>
        </w:rPr>
        <w:t>合格分数线为7</w:t>
      </w:r>
      <w:r>
        <w:rPr>
          <w:rFonts w:hint="eastAsia" w:ascii="宋体" w:hAnsi="宋体" w:eastAsia="宋体" w:cs="宋体"/>
          <w:kern w:val="0"/>
          <w:sz w:val="24"/>
          <w:szCs w:val="24"/>
          <w:highlight w:val="none"/>
          <w:lang w:val="en-US" w:eastAsia="zh-CN" w:bidi="ar"/>
        </w:rPr>
        <w:t>0</w:t>
      </w:r>
      <w:r>
        <w:rPr>
          <w:rFonts w:hint="eastAsia" w:ascii="宋体" w:hAnsi="宋体" w:eastAsia="宋体" w:cs="宋体"/>
          <w:kern w:val="0"/>
          <w:sz w:val="24"/>
          <w:szCs w:val="24"/>
          <w:highlight w:val="none"/>
          <w:lang w:bidi="ar"/>
        </w:rPr>
        <w:t>分，</w:t>
      </w:r>
      <w:r>
        <w:rPr>
          <w:rFonts w:hint="eastAsia" w:ascii="宋体" w:hAnsi="宋体" w:eastAsia="宋体" w:cs="宋体"/>
          <w:kern w:val="0"/>
          <w:sz w:val="24"/>
          <w:szCs w:val="24"/>
          <w:highlight w:val="none"/>
          <w:lang w:val="en-US" w:eastAsia="zh-CN" w:bidi="ar"/>
        </w:rPr>
        <w:t>其中笔试单项合格线为</w:t>
      </w:r>
      <w:r>
        <w:rPr>
          <w:rFonts w:hint="eastAsia" w:ascii="宋体" w:hAnsi="宋体" w:cs="宋体"/>
          <w:kern w:val="0"/>
          <w:sz w:val="24"/>
          <w:szCs w:val="24"/>
          <w:highlight w:val="none"/>
          <w:lang w:val="en-US" w:eastAsia="zh-CN" w:bidi="ar"/>
        </w:rPr>
        <w:t>30</w:t>
      </w:r>
      <w:r>
        <w:rPr>
          <w:rFonts w:hint="eastAsia" w:ascii="宋体" w:hAnsi="宋体" w:eastAsia="宋体" w:cs="宋体"/>
          <w:kern w:val="0"/>
          <w:sz w:val="24"/>
          <w:szCs w:val="24"/>
          <w:highlight w:val="none"/>
          <w:lang w:val="en-US" w:eastAsia="zh-CN" w:bidi="ar"/>
        </w:rPr>
        <w:t>分，面试单项合格线为</w:t>
      </w:r>
      <w:r>
        <w:rPr>
          <w:rFonts w:hint="eastAsia" w:ascii="宋体" w:hAnsi="宋体" w:cs="宋体"/>
          <w:kern w:val="0"/>
          <w:sz w:val="24"/>
          <w:szCs w:val="24"/>
          <w:highlight w:val="none"/>
          <w:lang w:val="en-US" w:eastAsia="zh-CN" w:bidi="ar"/>
        </w:rPr>
        <w:t>3</w:t>
      </w:r>
      <w:r>
        <w:rPr>
          <w:rFonts w:hint="eastAsia" w:ascii="宋体" w:hAnsi="宋体" w:eastAsia="宋体" w:cs="宋体"/>
          <w:kern w:val="0"/>
          <w:sz w:val="24"/>
          <w:szCs w:val="24"/>
          <w:highlight w:val="none"/>
          <w:lang w:val="en-US" w:eastAsia="zh-CN" w:bidi="ar"/>
        </w:rPr>
        <w:t>0分。笔试或面试单项未达合格线者不予录取。最终依据考核总分从高分到低分择优录取。</w:t>
      </w:r>
    </w:p>
    <w:p w14:paraId="1A12184B">
      <w:pPr>
        <w:tabs>
          <w:tab w:val="left" w:pos="1890"/>
        </w:tabs>
        <w:adjustRightInd w:val="0"/>
        <w:snapToGrid w:val="0"/>
        <w:spacing w:line="360" w:lineRule="auto"/>
        <w:jc w:val="left"/>
        <w:rPr>
          <w:rFonts w:ascii="宋体" w:hAnsi="宋体"/>
          <w:sz w:val="24"/>
          <w:szCs w:val="24"/>
          <w:highlight w:val="none"/>
        </w:rPr>
      </w:pPr>
    </w:p>
    <w:p w14:paraId="74492244">
      <w:pPr>
        <w:tabs>
          <w:tab w:val="left" w:pos="1890"/>
        </w:tabs>
        <w:adjustRightInd w:val="0"/>
        <w:snapToGrid w:val="0"/>
        <w:spacing w:line="360" w:lineRule="auto"/>
        <w:jc w:val="left"/>
        <w:rPr>
          <w:rFonts w:ascii="宋体" w:hAnsi="宋体"/>
          <w:sz w:val="24"/>
          <w:szCs w:val="24"/>
          <w:highlight w:val="none"/>
        </w:rPr>
      </w:pPr>
    </w:p>
    <w:p w14:paraId="5ABAEC66">
      <w:pPr>
        <w:tabs>
          <w:tab w:val="left" w:pos="1890"/>
        </w:tabs>
        <w:adjustRightInd w:val="0"/>
        <w:snapToGrid w:val="0"/>
        <w:spacing w:line="360" w:lineRule="auto"/>
        <w:jc w:val="left"/>
        <w:rPr>
          <w:rFonts w:ascii="宋体" w:hAnsi="宋体"/>
          <w:sz w:val="24"/>
          <w:szCs w:val="24"/>
          <w:highlight w:val="none"/>
        </w:rPr>
      </w:pPr>
    </w:p>
    <w:p w14:paraId="0B4559F0">
      <w:pPr>
        <w:jc w:val="center"/>
        <w:rPr>
          <w:sz w:val="28"/>
          <w:szCs w:val="28"/>
        </w:rPr>
      </w:pPr>
      <w:r>
        <w:rPr>
          <w:rFonts w:hint="eastAsia" w:ascii="宋体" w:hAnsi="宋体"/>
          <w:b/>
          <w:sz w:val="32"/>
          <w:szCs w:val="27"/>
          <w:lang w:val="en-US" w:eastAsia="zh-CN"/>
        </w:rPr>
        <w:t>英语专业转专业学生考核评分表</w:t>
      </w:r>
      <w:r>
        <w:rPr>
          <w:rFonts w:hint="eastAsia"/>
          <w:sz w:val="28"/>
          <w:szCs w:val="28"/>
        </w:rPr>
        <w:t xml:space="preserve">    </w:t>
      </w:r>
    </w:p>
    <w:p w14:paraId="1A030F5B">
      <w:pPr>
        <w:jc w:val="center"/>
        <w:rPr>
          <w:sz w:val="28"/>
          <w:szCs w:val="28"/>
        </w:rPr>
      </w:pPr>
      <w:r>
        <w:rPr>
          <w:rFonts w:hint="eastAsia"/>
          <w:sz w:val="28"/>
          <w:szCs w:val="28"/>
        </w:rPr>
        <w:t xml:space="preserve">姓名_____________   </w:t>
      </w:r>
      <w:r>
        <w:rPr>
          <w:rFonts w:hint="eastAsia"/>
          <w:sz w:val="28"/>
          <w:szCs w:val="28"/>
          <w:lang w:val="en-US" w:eastAsia="zh-CN"/>
        </w:rPr>
        <w:t>学号</w:t>
      </w:r>
      <w:r>
        <w:rPr>
          <w:rFonts w:hint="eastAsia"/>
          <w:sz w:val="28"/>
          <w:szCs w:val="28"/>
        </w:rPr>
        <w:t>_____________</w:t>
      </w:r>
    </w:p>
    <w:p w14:paraId="2C2ADC44">
      <w:pPr>
        <w:jc w:val="center"/>
        <w:rPr>
          <w:sz w:val="24"/>
          <w:szCs w:val="24"/>
        </w:rPr>
      </w:pPr>
    </w:p>
    <w:p w14:paraId="7EFE8D50"/>
    <w:tbl>
      <w:tblPr>
        <w:tblStyle w:val="8"/>
        <w:tblW w:w="4998"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13"/>
        <w:gridCol w:w="1621"/>
        <w:gridCol w:w="1951"/>
        <w:gridCol w:w="1456"/>
        <w:gridCol w:w="1165"/>
        <w:gridCol w:w="1326"/>
      </w:tblGrid>
      <w:tr w14:paraId="3E21F1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3" w:type="pct"/>
            <w:vMerge w:val="restart"/>
            <w:vAlign w:val="center"/>
          </w:tcPr>
          <w:p w14:paraId="2284DEDA">
            <w:pPr>
              <w:jc w:val="center"/>
              <w:rPr>
                <w:rFonts w:hint="eastAsia"/>
                <w:sz w:val="21"/>
                <w:szCs w:val="21"/>
                <w:lang w:val="en-US" w:eastAsia="zh-CN"/>
              </w:rPr>
            </w:pPr>
            <w:r>
              <w:rPr>
                <w:rFonts w:hint="eastAsia"/>
                <w:sz w:val="21"/>
                <w:szCs w:val="21"/>
                <w:lang w:val="en-US" w:eastAsia="zh-CN"/>
              </w:rPr>
              <w:t xml:space="preserve">笔试  </w:t>
            </w:r>
          </w:p>
          <w:p w14:paraId="12AFDDF7">
            <w:pPr>
              <w:jc w:val="center"/>
              <w:rPr>
                <w:rFonts w:hint="eastAsia" w:eastAsia="宋体"/>
                <w:sz w:val="21"/>
                <w:szCs w:val="21"/>
                <w:lang w:eastAsia="zh-CN"/>
              </w:rPr>
            </w:pPr>
            <w:r>
              <w:rPr>
                <w:rFonts w:hint="eastAsia"/>
                <w:sz w:val="21"/>
                <w:szCs w:val="21"/>
                <w:lang w:val="en-US" w:eastAsia="zh-CN"/>
              </w:rPr>
              <w:t xml:space="preserve"> （50分）</w:t>
            </w:r>
          </w:p>
        </w:tc>
        <w:tc>
          <w:tcPr>
            <w:tcW w:w="917" w:type="pct"/>
            <w:vAlign w:val="center"/>
          </w:tcPr>
          <w:p w14:paraId="775DD667">
            <w:pPr>
              <w:jc w:val="center"/>
              <w:rPr>
                <w:rFonts w:hint="default"/>
                <w:sz w:val="21"/>
                <w:szCs w:val="21"/>
                <w:lang w:val="en-US" w:eastAsia="zh-CN"/>
              </w:rPr>
            </w:pPr>
            <w:r>
              <w:rPr>
                <w:rFonts w:hint="eastAsia"/>
                <w:sz w:val="21"/>
                <w:szCs w:val="21"/>
                <w:lang w:val="en-US" w:eastAsia="zh-CN"/>
              </w:rPr>
              <w:t>听力理解</w:t>
            </w:r>
          </w:p>
          <w:p w14:paraId="53200C1C">
            <w:pPr>
              <w:jc w:val="center"/>
              <w:rPr>
                <w:rFonts w:hint="default"/>
                <w:sz w:val="21"/>
                <w:szCs w:val="21"/>
                <w:lang w:val="en-US" w:eastAsia="zh-CN"/>
              </w:rPr>
            </w:pPr>
            <w:r>
              <w:rPr>
                <w:rFonts w:hint="eastAsia"/>
                <w:sz w:val="21"/>
                <w:szCs w:val="21"/>
                <w:lang w:val="en-US" w:eastAsia="zh-CN"/>
              </w:rPr>
              <w:t>（30分）</w:t>
            </w:r>
          </w:p>
        </w:tc>
        <w:tc>
          <w:tcPr>
            <w:tcW w:w="1104" w:type="pct"/>
            <w:vAlign w:val="center"/>
          </w:tcPr>
          <w:p w14:paraId="470824A6">
            <w:pPr>
              <w:jc w:val="center"/>
              <w:rPr>
                <w:rFonts w:hint="eastAsia"/>
                <w:sz w:val="21"/>
                <w:szCs w:val="21"/>
                <w:lang w:val="en-US" w:eastAsia="zh-CN"/>
              </w:rPr>
            </w:pPr>
            <w:r>
              <w:rPr>
                <w:rFonts w:hint="eastAsia"/>
                <w:sz w:val="21"/>
                <w:szCs w:val="21"/>
                <w:lang w:val="en-US" w:eastAsia="zh-CN"/>
              </w:rPr>
              <w:t>语法与词汇</w:t>
            </w:r>
          </w:p>
          <w:p w14:paraId="7CD5DF8E">
            <w:pPr>
              <w:jc w:val="center"/>
              <w:rPr>
                <w:rFonts w:hint="default"/>
                <w:sz w:val="21"/>
                <w:szCs w:val="21"/>
                <w:lang w:val="en-US"/>
              </w:rPr>
            </w:pPr>
            <w:r>
              <w:rPr>
                <w:rFonts w:hint="eastAsia"/>
                <w:sz w:val="21"/>
                <w:szCs w:val="21"/>
                <w:lang w:val="en-US" w:eastAsia="zh-CN"/>
              </w:rPr>
              <w:t>（15分）</w:t>
            </w:r>
          </w:p>
        </w:tc>
        <w:tc>
          <w:tcPr>
            <w:tcW w:w="824" w:type="pct"/>
            <w:vAlign w:val="center"/>
          </w:tcPr>
          <w:p w14:paraId="793A1F5B">
            <w:pPr>
              <w:jc w:val="center"/>
              <w:rPr>
                <w:rFonts w:hint="default"/>
                <w:sz w:val="21"/>
                <w:szCs w:val="21"/>
                <w:lang w:val="en-US"/>
              </w:rPr>
            </w:pPr>
            <w:r>
              <w:rPr>
                <w:rFonts w:hint="eastAsia"/>
                <w:sz w:val="21"/>
                <w:szCs w:val="21"/>
                <w:lang w:val="en-US" w:eastAsia="zh-CN"/>
              </w:rPr>
              <w:t>句子翻译 （15分）</w:t>
            </w:r>
          </w:p>
        </w:tc>
        <w:tc>
          <w:tcPr>
            <w:tcW w:w="659" w:type="pct"/>
            <w:vAlign w:val="center"/>
          </w:tcPr>
          <w:p w14:paraId="2EFD5F23">
            <w:pPr>
              <w:jc w:val="center"/>
              <w:rPr>
                <w:rFonts w:hint="eastAsia" w:eastAsia="宋体"/>
                <w:sz w:val="21"/>
                <w:szCs w:val="21"/>
                <w:lang w:val="en-US" w:eastAsia="zh-CN"/>
              </w:rPr>
            </w:pPr>
            <w:r>
              <w:rPr>
                <w:rFonts w:hint="eastAsia"/>
                <w:sz w:val="21"/>
                <w:szCs w:val="21"/>
                <w:lang w:val="en-US" w:eastAsia="zh-CN"/>
              </w:rPr>
              <w:t>成绩</w:t>
            </w:r>
          </w:p>
        </w:tc>
        <w:tc>
          <w:tcPr>
            <w:tcW w:w="750" w:type="pct"/>
            <w:vAlign w:val="center"/>
          </w:tcPr>
          <w:p w14:paraId="4198BCDB">
            <w:pPr>
              <w:jc w:val="center"/>
              <w:rPr>
                <w:rFonts w:hint="eastAsia" w:eastAsia="宋体"/>
                <w:lang w:val="en-US" w:eastAsia="zh-CN"/>
              </w:rPr>
            </w:pPr>
            <w:r>
              <w:rPr>
                <w:rFonts w:hint="eastAsia"/>
                <w:lang w:val="en-US" w:eastAsia="zh-CN"/>
              </w:rPr>
              <w:t>总评</w:t>
            </w:r>
          </w:p>
        </w:tc>
      </w:tr>
      <w:tr w14:paraId="65557B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 w:hRule="atLeast"/>
        </w:trPr>
        <w:tc>
          <w:tcPr>
            <w:tcW w:w="743" w:type="pct"/>
            <w:vMerge w:val="continue"/>
            <w:vAlign w:val="center"/>
          </w:tcPr>
          <w:p w14:paraId="1EC64AF1">
            <w:pPr>
              <w:jc w:val="center"/>
              <w:rPr>
                <w:sz w:val="21"/>
                <w:szCs w:val="21"/>
              </w:rPr>
            </w:pPr>
          </w:p>
        </w:tc>
        <w:tc>
          <w:tcPr>
            <w:tcW w:w="917" w:type="pct"/>
            <w:vAlign w:val="center"/>
          </w:tcPr>
          <w:p w14:paraId="47BEE290">
            <w:pPr>
              <w:jc w:val="center"/>
              <w:rPr>
                <w:sz w:val="21"/>
                <w:szCs w:val="21"/>
              </w:rPr>
            </w:pPr>
          </w:p>
        </w:tc>
        <w:tc>
          <w:tcPr>
            <w:tcW w:w="1104" w:type="pct"/>
            <w:vAlign w:val="center"/>
          </w:tcPr>
          <w:p w14:paraId="1C9828E6">
            <w:pPr>
              <w:jc w:val="center"/>
              <w:rPr>
                <w:sz w:val="21"/>
                <w:szCs w:val="21"/>
              </w:rPr>
            </w:pPr>
          </w:p>
        </w:tc>
        <w:tc>
          <w:tcPr>
            <w:tcW w:w="824" w:type="pct"/>
            <w:vAlign w:val="center"/>
          </w:tcPr>
          <w:p w14:paraId="0648E7A9">
            <w:pPr>
              <w:jc w:val="center"/>
              <w:rPr>
                <w:sz w:val="21"/>
                <w:szCs w:val="21"/>
              </w:rPr>
            </w:pPr>
          </w:p>
        </w:tc>
        <w:tc>
          <w:tcPr>
            <w:tcW w:w="659" w:type="pct"/>
            <w:vAlign w:val="center"/>
          </w:tcPr>
          <w:p w14:paraId="63205550">
            <w:pPr>
              <w:jc w:val="center"/>
              <w:rPr>
                <w:sz w:val="21"/>
                <w:szCs w:val="21"/>
              </w:rPr>
            </w:pPr>
          </w:p>
        </w:tc>
        <w:tc>
          <w:tcPr>
            <w:tcW w:w="750" w:type="pct"/>
            <w:vMerge w:val="restart"/>
            <w:vAlign w:val="center"/>
          </w:tcPr>
          <w:p w14:paraId="51F52B62">
            <w:pPr>
              <w:jc w:val="center"/>
            </w:pPr>
          </w:p>
        </w:tc>
      </w:tr>
      <w:tr w14:paraId="451C6C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3" w:type="pct"/>
            <w:vMerge w:val="restart"/>
            <w:vAlign w:val="center"/>
          </w:tcPr>
          <w:p w14:paraId="50E7543E">
            <w:pPr>
              <w:jc w:val="center"/>
              <w:rPr>
                <w:rFonts w:hint="eastAsia"/>
                <w:sz w:val="21"/>
                <w:szCs w:val="21"/>
                <w:lang w:val="en-US" w:eastAsia="zh-CN"/>
              </w:rPr>
            </w:pPr>
            <w:r>
              <w:rPr>
                <w:rFonts w:hint="eastAsia"/>
                <w:sz w:val="21"/>
                <w:szCs w:val="21"/>
                <w:lang w:val="en-US" w:eastAsia="zh-CN"/>
              </w:rPr>
              <w:t xml:space="preserve">面试  </w:t>
            </w:r>
          </w:p>
          <w:p w14:paraId="4E1227A6">
            <w:pPr>
              <w:jc w:val="center"/>
              <w:rPr>
                <w:rFonts w:hint="eastAsia" w:eastAsia="宋体"/>
                <w:sz w:val="21"/>
                <w:szCs w:val="21"/>
                <w:lang w:eastAsia="zh-CN"/>
              </w:rPr>
            </w:pPr>
            <w:r>
              <w:rPr>
                <w:rFonts w:hint="eastAsia"/>
                <w:sz w:val="21"/>
                <w:szCs w:val="21"/>
                <w:lang w:val="en-US" w:eastAsia="zh-CN"/>
              </w:rPr>
              <w:t xml:space="preserve"> （50分）</w:t>
            </w:r>
          </w:p>
        </w:tc>
        <w:tc>
          <w:tcPr>
            <w:tcW w:w="917" w:type="pct"/>
            <w:vAlign w:val="center"/>
          </w:tcPr>
          <w:p w14:paraId="1C9CDD38">
            <w:pPr>
              <w:jc w:val="center"/>
              <w:rPr>
                <w:rFonts w:hint="eastAsia" w:ascii="宋体" w:hAnsi="宋体"/>
                <w:color w:val="auto"/>
                <w:sz w:val="21"/>
                <w:szCs w:val="21"/>
                <w:lang w:val="en-US" w:eastAsia="zh-CN"/>
              </w:rPr>
            </w:pPr>
            <w:r>
              <w:rPr>
                <w:rFonts w:hint="eastAsia" w:ascii="宋体" w:hAnsi="宋体"/>
                <w:color w:val="auto"/>
                <w:sz w:val="21"/>
                <w:szCs w:val="21"/>
                <w:lang w:val="en-US" w:eastAsia="zh-CN"/>
              </w:rPr>
              <w:t>专业认知</w:t>
            </w:r>
          </w:p>
          <w:p w14:paraId="0248CF79">
            <w:pPr>
              <w:jc w:val="center"/>
              <w:rPr>
                <w:sz w:val="21"/>
                <w:szCs w:val="21"/>
              </w:rPr>
            </w:pPr>
            <w:r>
              <w:rPr>
                <w:rFonts w:hint="eastAsia"/>
                <w:sz w:val="21"/>
                <w:szCs w:val="21"/>
                <w:lang w:val="en-US" w:eastAsia="zh-CN"/>
              </w:rPr>
              <w:t>（10</w:t>
            </w:r>
            <w:r>
              <w:rPr>
                <w:rFonts w:hint="eastAsia"/>
                <w:sz w:val="21"/>
                <w:szCs w:val="21"/>
              </w:rPr>
              <w:t>分</w:t>
            </w:r>
            <w:r>
              <w:rPr>
                <w:rFonts w:hint="eastAsia"/>
                <w:sz w:val="21"/>
                <w:szCs w:val="21"/>
                <w:lang w:val="en-US" w:eastAsia="zh-CN"/>
              </w:rPr>
              <w:t>）</w:t>
            </w:r>
          </w:p>
        </w:tc>
        <w:tc>
          <w:tcPr>
            <w:tcW w:w="1104" w:type="pct"/>
            <w:vAlign w:val="center"/>
          </w:tcPr>
          <w:p w14:paraId="575C8548">
            <w:pPr>
              <w:jc w:val="center"/>
              <w:rPr>
                <w:rFonts w:hint="eastAsia" w:ascii="宋体" w:hAnsi="宋体" w:eastAsia="宋体"/>
                <w:color w:val="auto"/>
                <w:sz w:val="21"/>
                <w:szCs w:val="21"/>
                <w:lang w:eastAsia="zh-CN"/>
              </w:rPr>
            </w:pPr>
            <w:r>
              <w:rPr>
                <w:rFonts w:hint="eastAsia" w:ascii="宋体" w:hAnsi="宋体"/>
                <w:color w:val="auto"/>
                <w:sz w:val="21"/>
                <w:szCs w:val="21"/>
                <w:lang w:val="en-US" w:eastAsia="zh-CN"/>
              </w:rPr>
              <w:t>自主</w:t>
            </w:r>
            <w:r>
              <w:rPr>
                <w:rFonts w:hint="eastAsia" w:ascii="宋体" w:hAnsi="宋体" w:eastAsia="宋体"/>
                <w:color w:val="auto"/>
                <w:sz w:val="21"/>
                <w:szCs w:val="21"/>
              </w:rPr>
              <w:t>学习</w:t>
            </w:r>
            <w:r>
              <w:rPr>
                <w:rFonts w:hint="eastAsia" w:ascii="宋体" w:hAnsi="宋体" w:eastAsia="宋体"/>
                <w:color w:val="auto"/>
                <w:sz w:val="21"/>
                <w:szCs w:val="21"/>
                <w:lang w:eastAsia="zh-CN"/>
              </w:rPr>
              <w:t>策略</w:t>
            </w:r>
          </w:p>
          <w:p w14:paraId="15403145">
            <w:pPr>
              <w:jc w:val="center"/>
              <w:rPr>
                <w:sz w:val="21"/>
                <w:szCs w:val="21"/>
              </w:rPr>
            </w:pPr>
            <w:r>
              <w:rPr>
                <w:rFonts w:hint="eastAsia" w:ascii="宋体" w:hAnsi="宋体"/>
                <w:color w:val="auto"/>
                <w:sz w:val="21"/>
                <w:szCs w:val="21"/>
                <w:lang w:eastAsia="zh-CN"/>
              </w:rPr>
              <w:t>（</w:t>
            </w:r>
            <w:r>
              <w:rPr>
                <w:rFonts w:hint="eastAsia"/>
                <w:sz w:val="21"/>
                <w:szCs w:val="21"/>
                <w:lang w:val="en-US" w:eastAsia="zh-CN"/>
              </w:rPr>
              <w:t>1</w:t>
            </w:r>
            <w:r>
              <w:rPr>
                <w:rFonts w:hint="eastAsia"/>
                <w:sz w:val="21"/>
                <w:szCs w:val="21"/>
              </w:rPr>
              <w:t>0分</w:t>
            </w:r>
            <w:r>
              <w:rPr>
                <w:rFonts w:hint="eastAsia" w:ascii="宋体" w:hAnsi="宋体"/>
                <w:color w:val="auto"/>
                <w:sz w:val="21"/>
                <w:szCs w:val="21"/>
                <w:lang w:eastAsia="zh-CN"/>
              </w:rPr>
              <w:t>）</w:t>
            </w:r>
          </w:p>
        </w:tc>
        <w:tc>
          <w:tcPr>
            <w:tcW w:w="824" w:type="pct"/>
            <w:vAlign w:val="center"/>
          </w:tcPr>
          <w:p w14:paraId="33611BA8">
            <w:pPr>
              <w:jc w:val="center"/>
              <w:rPr>
                <w:rFonts w:hint="eastAsia" w:ascii="宋体" w:hAnsi="宋体"/>
                <w:color w:val="auto"/>
                <w:sz w:val="21"/>
                <w:szCs w:val="21"/>
                <w:lang w:val="en-US" w:eastAsia="zh-CN"/>
              </w:rPr>
            </w:pPr>
            <w:r>
              <w:rPr>
                <w:rFonts w:hint="eastAsia" w:ascii="宋体" w:hAnsi="宋体"/>
                <w:color w:val="auto"/>
                <w:sz w:val="21"/>
                <w:szCs w:val="21"/>
                <w:lang w:val="en-US" w:eastAsia="zh-CN"/>
              </w:rPr>
              <w:t>自由问答</w:t>
            </w:r>
          </w:p>
          <w:p w14:paraId="7177728C">
            <w:pPr>
              <w:jc w:val="center"/>
              <w:rPr>
                <w:sz w:val="21"/>
                <w:szCs w:val="21"/>
              </w:rPr>
            </w:pPr>
            <w:r>
              <w:rPr>
                <w:rFonts w:hint="eastAsia" w:ascii="宋体" w:hAnsi="宋体"/>
                <w:color w:val="auto"/>
                <w:sz w:val="21"/>
                <w:szCs w:val="21"/>
                <w:lang w:val="en-US" w:eastAsia="zh-CN"/>
              </w:rPr>
              <w:t>（</w:t>
            </w:r>
            <w:r>
              <w:rPr>
                <w:rFonts w:hint="eastAsia"/>
                <w:sz w:val="21"/>
                <w:szCs w:val="21"/>
                <w:lang w:val="en-US" w:eastAsia="zh-CN"/>
              </w:rPr>
              <w:t>3</w:t>
            </w:r>
            <w:r>
              <w:rPr>
                <w:rFonts w:hint="eastAsia"/>
                <w:sz w:val="21"/>
                <w:szCs w:val="21"/>
              </w:rPr>
              <w:t>0分</w:t>
            </w:r>
            <w:r>
              <w:rPr>
                <w:rFonts w:hint="eastAsia" w:ascii="宋体" w:hAnsi="宋体"/>
                <w:color w:val="auto"/>
                <w:sz w:val="21"/>
                <w:szCs w:val="21"/>
                <w:lang w:val="en-US" w:eastAsia="zh-CN"/>
              </w:rPr>
              <w:t>）</w:t>
            </w:r>
          </w:p>
        </w:tc>
        <w:tc>
          <w:tcPr>
            <w:tcW w:w="659" w:type="pct"/>
            <w:vAlign w:val="center"/>
          </w:tcPr>
          <w:p w14:paraId="7C744ADA">
            <w:pPr>
              <w:jc w:val="center"/>
              <w:rPr>
                <w:rFonts w:hint="eastAsia" w:eastAsia="宋体"/>
                <w:sz w:val="21"/>
                <w:szCs w:val="21"/>
                <w:lang w:val="en-US" w:eastAsia="zh-CN"/>
              </w:rPr>
            </w:pPr>
            <w:r>
              <w:rPr>
                <w:rFonts w:hint="eastAsia"/>
                <w:sz w:val="21"/>
                <w:szCs w:val="21"/>
                <w:lang w:val="en-US" w:eastAsia="zh-CN"/>
              </w:rPr>
              <w:t>成绩</w:t>
            </w:r>
          </w:p>
        </w:tc>
        <w:tc>
          <w:tcPr>
            <w:tcW w:w="750" w:type="pct"/>
            <w:vMerge w:val="continue"/>
            <w:vAlign w:val="center"/>
          </w:tcPr>
          <w:p w14:paraId="15FA866E">
            <w:pPr>
              <w:jc w:val="center"/>
              <w:rPr>
                <w:rFonts w:hint="eastAsia"/>
              </w:rPr>
            </w:pPr>
          </w:p>
        </w:tc>
      </w:tr>
      <w:tr w14:paraId="17F78B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4" w:hRule="atLeast"/>
        </w:trPr>
        <w:tc>
          <w:tcPr>
            <w:tcW w:w="743" w:type="pct"/>
            <w:vMerge w:val="continue"/>
            <w:vAlign w:val="center"/>
          </w:tcPr>
          <w:p w14:paraId="296BB08A">
            <w:pPr>
              <w:jc w:val="center"/>
              <w:rPr>
                <w:sz w:val="21"/>
                <w:szCs w:val="21"/>
              </w:rPr>
            </w:pPr>
          </w:p>
        </w:tc>
        <w:tc>
          <w:tcPr>
            <w:tcW w:w="917" w:type="pct"/>
            <w:vAlign w:val="center"/>
          </w:tcPr>
          <w:p w14:paraId="2FAAD510">
            <w:pPr>
              <w:jc w:val="center"/>
              <w:rPr>
                <w:sz w:val="21"/>
                <w:szCs w:val="21"/>
              </w:rPr>
            </w:pPr>
          </w:p>
        </w:tc>
        <w:tc>
          <w:tcPr>
            <w:tcW w:w="1104" w:type="pct"/>
            <w:vAlign w:val="center"/>
          </w:tcPr>
          <w:p w14:paraId="3F19481E">
            <w:pPr>
              <w:jc w:val="center"/>
              <w:rPr>
                <w:sz w:val="21"/>
                <w:szCs w:val="21"/>
              </w:rPr>
            </w:pPr>
          </w:p>
        </w:tc>
        <w:tc>
          <w:tcPr>
            <w:tcW w:w="824" w:type="pct"/>
            <w:vAlign w:val="center"/>
          </w:tcPr>
          <w:p w14:paraId="4C1D96DB">
            <w:pPr>
              <w:jc w:val="center"/>
              <w:rPr>
                <w:sz w:val="21"/>
                <w:szCs w:val="21"/>
              </w:rPr>
            </w:pPr>
          </w:p>
        </w:tc>
        <w:tc>
          <w:tcPr>
            <w:tcW w:w="659" w:type="pct"/>
            <w:vAlign w:val="center"/>
          </w:tcPr>
          <w:p w14:paraId="01733C7C">
            <w:pPr>
              <w:jc w:val="center"/>
              <w:rPr>
                <w:sz w:val="21"/>
                <w:szCs w:val="21"/>
              </w:rPr>
            </w:pPr>
          </w:p>
        </w:tc>
        <w:tc>
          <w:tcPr>
            <w:tcW w:w="750" w:type="pct"/>
            <w:vMerge w:val="continue"/>
            <w:vAlign w:val="center"/>
          </w:tcPr>
          <w:p w14:paraId="3E610C21">
            <w:pPr>
              <w:jc w:val="center"/>
            </w:pPr>
          </w:p>
        </w:tc>
      </w:tr>
    </w:tbl>
    <w:p w14:paraId="65B6818F">
      <w:pPr>
        <w:pStyle w:val="18"/>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color w:val="auto"/>
          <w:sz w:val="24"/>
          <w:szCs w:val="24"/>
          <w:lang w:val="en-US" w:eastAsia="zh-CN"/>
        </w:rPr>
      </w:pPr>
    </w:p>
    <w:p w14:paraId="387B415C">
      <w:pPr>
        <w:tabs>
          <w:tab w:val="left" w:pos="1890"/>
        </w:tabs>
        <w:adjustRightInd w:val="0"/>
        <w:snapToGrid w:val="0"/>
        <w:spacing w:line="360" w:lineRule="auto"/>
        <w:jc w:val="left"/>
        <w:rPr>
          <w:rFonts w:ascii="宋体" w:hAnsi="宋体"/>
          <w:sz w:val="24"/>
          <w:szCs w:val="24"/>
          <w:highlight w:val="none"/>
        </w:rPr>
      </w:pPr>
    </w:p>
    <w:p w14:paraId="5344F04A">
      <w:pPr>
        <w:tabs>
          <w:tab w:val="left" w:pos="1890"/>
        </w:tabs>
        <w:adjustRightInd w:val="0"/>
        <w:snapToGrid w:val="0"/>
        <w:spacing w:line="360" w:lineRule="auto"/>
        <w:jc w:val="left"/>
        <w:rPr>
          <w:rFonts w:ascii="宋体" w:hAnsi="宋体"/>
          <w:sz w:val="24"/>
          <w:szCs w:val="24"/>
          <w:highlight w:val="none"/>
        </w:rPr>
      </w:pPr>
    </w:p>
    <w:p w14:paraId="4652FEC3">
      <w:pPr>
        <w:tabs>
          <w:tab w:val="left" w:pos="1890"/>
        </w:tabs>
        <w:adjustRightInd w:val="0"/>
        <w:snapToGrid w:val="0"/>
        <w:spacing w:line="360" w:lineRule="auto"/>
        <w:jc w:val="left"/>
        <w:rPr>
          <w:rFonts w:ascii="宋体" w:hAnsi="宋体"/>
          <w:sz w:val="24"/>
          <w:szCs w:val="24"/>
          <w:highlight w:val="none"/>
        </w:rPr>
      </w:pPr>
    </w:p>
    <w:p w14:paraId="1C1882FD">
      <w:pPr>
        <w:rPr>
          <w:rFonts w:hint="eastAsia" w:eastAsiaTheme="minorEastAsia"/>
          <w:lang w:eastAsia="zh-CN"/>
        </w:rPr>
      </w:pPr>
      <w:r>
        <w:fldChar w:fldCharType="begin">
          <w:fldData xml:space="preserve">ZQBKAHoAdABYAFEAMQAwAFYATgBXAGQAZgAyADkAbQBNAHYATgB5AFMAWgBjADQAQwBrADEAagBy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</w:fldData>
        </w:fldChar>
      </w:r>
      <w:r>
        <w:rPr>
          <w:rFonts w:hint="eastAsia"/>
          <w:lang w:eastAsia="zh-CN"/>
        </w:rPr>
        <w:instrText xml:space="preserve">ADDIN CNKISM.UserStyle</w:instrText>
      </w:r>
      <w:r>
        <w:fldChar w:fldCharType="separate"/>
      </w:r>
      <w:r>
        <w:fldChar w:fldCharType="end"/>
      </w:r>
    </w:p>
    <w:p w14:paraId="31DC0801">
      <w:pPr>
        <w:tabs>
          <w:tab w:val="left" w:pos="1890"/>
        </w:tabs>
        <w:adjustRightInd w:val="0"/>
        <w:snapToGrid w:val="0"/>
        <w:spacing w:line="360" w:lineRule="auto"/>
        <w:jc w:val="left"/>
        <w:rPr>
          <w:rFonts w:ascii="宋体" w:hAnsi="宋体"/>
          <w:sz w:val="24"/>
          <w:szCs w:val="24"/>
          <w:highlight w:val="none"/>
        </w:rPr>
      </w:pPr>
    </w:p>
    <w:p w14:paraId="5812D6EE">
      <w:pPr>
        <w:tabs>
          <w:tab w:val="left" w:pos="1890"/>
        </w:tabs>
        <w:adjustRightInd w:val="0"/>
        <w:snapToGrid w:val="0"/>
        <w:spacing w:line="360" w:lineRule="auto"/>
        <w:jc w:val="left"/>
        <w:rPr>
          <w:rFonts w:ascii="宋体" w:hAnsi="宋体"/>
          <w:sz w:val="24"/>
          <w:szCs w:val="24"/>
          <w:highlight w:val="none"/>
        </w:rPr>
      </w:pPr>
    </w:p>
    <w:p w14:paraId="344ACA2E">
      <w:pPr>
        <w:tabs>
          <w:tab w:val="left" w:pos="1890"/>
        </w:tabs>
        <w:adjustRightInd w:val="0"/>
        <w:snapToGrid w:val="0"/>
        <w:spacing w:line="360" w:lineRule="auto"/>
        <w:jc w:val="left"/>
        <w:rPr>
          <w:rFonts w:ascii="宋体" w:hAnsi="宋体"/>
          <w:sz w:val="24"/>
          <w:szCs w:val="24"/>
          <w:highlight w:val="none"/>
        </w:rPr>
      </w:pPr>
    </w:p>
    <w:p w14:paraId="30BCC507">
      <w:pPr>
        <w:tabs>
          <w:tab w:val="left" w:pos="1890"/>
        </w:tabs>
        <w:adjustRightInd w:val="0"/>
        <w:snapToGrid w:val="0"/>
        <w:spacing w:line="360" w:lineRule="auto"/>
        <w:jc w:val="left"/>
        <w:rPr>
          <w:rFonts w:ascii="宋体" w:hAnsi="宋体"/>
          <w:sz w:val="24"/>
          <w:szCs w:val="24"/>
          <w:highlight w:val="none"/>
        </w:rPr>
      </w:pPr>
    </w:p>
    <w:p w14:paraId="101E407D">
      <w:pPr>
        <w:tabs>
          <w:tab w:val="left" w:pos="1890"/>
        </w:tabs>
        <w:adjustRightInd w:val="0"/>
        <w:snapToGrid w:val="0"/>
        <w:spacing w:line="360" w:lineRule="auto"/>
        <w:jc w:val="left"/>
        <w:rPr>
          <w:rFonts w:ascii="宋体" w:hAnsi="宋体"/>
          <w:sz w:val="24"/>
          <w:szCs w:val="24"/>
          <w:highlight w:val="none"/>
        </w:rPr>
      </w:pPr>
    </w:p>
    <w:p w14:paraId="6461FAFB">
      <w:pPr>
        <w:tabs>
          <w:tab w:val="left" w:pos="1890"/>
        </w:tabs>
        <w:adjustRightInd w:val="0"/>
        <w:snapToGrid w:val="0"/>
        <w:spacing w:line="360" w:lineRule="auto"/>
        <w:jc w:val="left"/>
        <w:rPr>
          <w:rFonts w:ascii="宋体" w:hAnsi="宋体"/>
          <w:sz w:val="24"/>
          <w:szCs w:val="24"/>
          <w:highlight w:val="none"/>
        </w:rPr>
      </w:pPr>
    </w:p>
    <w:p w14:paraId="0A116ABF">
      <w:pPr>
        <w:tabs>
          <w:tab w:val="left" w:pos="1890"/>
        </w:tabs>
        <w:adjustRightInd w:val="0"/>
        <w:snapToGrid w:val="0"/>
        <w:spacing w:line="360" w:lineRule="auto"/>
        <w:jc w:val="left"/>
        <w:rPr>
          <w:rFonts w:ascii="宋体" w:hAnsi="宋体"/>
          <w:sz w:val="24"/>
          <w:szCs w:val="24"/>
          <w:highlight w:val="none"/>
        </w:rPr>
      </w:pPr>
    </w:p>
    <w:p w14:paraId="25685921">
      <w:pPr>
        <w:tabs>
          <w:tab w:val="left" w:pos="1890"/>
        </w:tabs>
        <w:adjustRightInd w:val="0"/>
        <w:snapToGrid w:val="0"/>
        <w:spacing w:line="360" w:lineRule="auto"/>
        <w:jc w:val="left"/>
        <w:rPr>
          <w:rFonts w:ascii="宋体" w:hAnsi="宋体"/>
          <w:sz w:val="24"/>
          <w:szCs w:val="24"/>
          <w:highlight w:val="none"/>
        </w:rPr>
      </w:pPr>
    </w:p>
    <w:p w14:paraId="23F201CD">
      <w:pPr>
        <w:tabs>
          <w:tab w:val="left" w:pos="1890"/>
        </w:tabs>
        <w:adjustRightInd w:val="0"/>
        <w:snapToGrid w:val="0"/>
        <w:spacing w:line="360" w:lineRule="auto"/>
        <w:jc w:val="left"/>
        <w:rPr>
          <w:rFonts w:ascii="宋体" w:hAnsi="宋体"/>
          <w:sz w:val="24"/>
          <w:szCs w:val="24"/>
          <w:highlight w:val="none"/>
        </w:rPr>
      </w:pPr>
    </w:p>
    <w:p w14:paraId="076DD869">
      <w:pPr>
        <w:tabs>
          <w:tab w:val="left" w:pos="1890"/>
        </w:tabs>
        <w:adjustRightInd w:val="0"/>
        <w:snapToGrid w:val="0"/>
        <w:spacing w:line="360" w:lineRule="auto"/>
        <w:jc w:val="left"/>
        <w:rPr>
          <w:rFonts w:ascii="宋体" w:hAnsi="宋体"/>
          <w:sz w:val="24"/>
          <w:szCs w:val="24"/>
          <w:highlight w:val="none"/>
        </w:rPr>
      </w:pPr>
    </w:p>
    <w:p w14:paraId="69799DD1">
      <w:pPr>
        <w:adjustRightInd w:val="0"/>
        <w:snapToGrid w:val="0"/>
        <w:spacing w:line="360" w:lineRule="auto"/>
        <w:jc w:val="left"/>
        <w:rPr>
          <w:rFonts w:hint="eastAsia" w:eastAsia="宋体"/>
          <w:b/>
          <w:sz w:val="32"/>
          <w:szCs w:val="32"/>
          <w:highlight w:val="none"/>
          <w:lang w:eastAsia="zh-CN"/>
        </w:rPr>
      </w:pPr>
      <w:r>
        <w:rPr>
          <w:rFonts w:hint="eastAsia"/>
          <w:sz w:val="28"/>
          <w:szCs w:val="28"/>
          <w:highlight w:val="none"/>
        </w:rPr>
        <w:t>附件</w:t>
      </w:r>
      <w:r>
        <w:rPr>
          <w:rFonts w:hint="eastAsia"/>
          <w:sz w:val="28"/>
          <w:szCs w:val="28"/>
          <w:highlight w:val="none"/>
          <w:lang w:val="en-US" w:eastAsia="zh-CN"/>
        </w:rPr>
        <w:t>2</w:t>
      </w:r>
    </w:p>
    <w:p w14:paraId="3043A07B">
      <w:pPr>
        <w:tabs>
          <w:tab w:val="left" w:pos="1890"/>
        </w:tabs>
        <w:adjustRightInd w:val="0"/>
        <w:snapToGrid w:val="0"/>
        <w:spacing w:line="360" w:lineRule="auto"/>
        <w:jc w:val="center"/>
        <w:rPr>
          <w:b/>
          <w:sz w:val="24"/>
          <w:szCs w:val="24"/>
        </w:rPr>
      </w:pPr>
      <w:r>
        <w:rPr>
          <w:rFonts w:hint="eastAsia"/>
          <w:b/>
          <w:sz w:val="32"/>
          <w:szCs w:val="32"/>
        </w:rPr>
        <w:t>德语专业转专业考核方案</w:t>
      </w:r>
    </w:p>
    <w:p w14:paraId="33F41593">
      <w:pPr>
        <w:spacing w:line="0" w:lineRule="atLeast"/>
        <w:ind w:firstLine="420"/>
        <w:rPr>
          <w:rFonts w:ascii="宋体" w:hAnsi="宋体"/>
          <w:sz w:val="28"/>
          <w:szCs w:val="28"/>
        </w:rPr>
      </w:pPr>
    </w:p>
    <w:p w14:paraId="4E5F4B41">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14:paraId="175C5102">
      <w:pPr>
        <w:widowControl/>
        <w:adjustRightInd w:val="0"/>
        <w:snapToGrid w:val="0"/>
        <w:spacing w:line="360" w:lineRule="auto"/>
        <w:ind w:firstLine="480" w:firstLineChars="200"/>
        <w:rPr>
          <w:rFonts w:hint="eastAsia" w:ascii="宋体" w:hAnsi="宋体" w:cs="宋体"/>
          <w:kern w:val="0"/>
          <w:sz w:val="24"/>
          <w:szCs w:val="24"/>
          <w:lang w:bidi="ar"/>
        </w:rPr>
      </w:pPr>
      <w:r>
        <w:rPr>
          <w:rFonts w:hint="eastAsia" w:ascii="宋体" w:hAnsi="宋体" w:cs="宋体"/>
          <w:kern w:val="0"/>
          <w:sz w:val="24"/>
          <w:szCs w:val="24"/>
          <w:lang w:bidi="ar"/>
        </w:rPr>
        <w:t>按照学校相关工作要求，德语专业成立转专业工作小组，考核小组由德语系主任任组长，2名德语专业骨干教师组成，负责德语专业转专业工作的组织实施。</w:t>
      </w:r>
    </w:p>
    <w:p w14:paraId="38D6D5DB">
      <w:pPr>
        <w:widowControl/>
        <w:adjustRightInd w:val="0"/>
        <w:snapToGrid w:val="0"/>
        <w:spacing w:line="360" w:lineRule="auto"/>
        <w:ind w:firstLine="480" w:firstLineChars="200"/>
        <w:rPr>
          <w:rFonts w:ascii="宋体" w:hAnsi="宋体" w:cs="宋体"/>
          <w:kern w:val="0"/>
          <w:sz w:val="24"/>
          <w:szCs w:val="24"/>
          <w:lang w:bidi="ar"/>
        </w:rPr>
      </w:pPr>
      <w:r>
        <w:rPr>
          <w:rFonts w:hint="eastAsia" w:ascii="宋体" w:hAnsi="宋体" w:cs="宋体"/>
          <w:kern w:val="0"/>
          <w:sz w:val="24"/>
          <w:szCs w:val="24"/>
          <w:lang w:bidi="ar"/>
        </w:rPr>
        <w:t>学院纪委全程监督，纪委办公室联系电话0551-621591</w:t>
      </w:r>
      <w:r>
        <w:rPr>
          <w:rFonts w:hint="eastAsia" w:ascii="宋体" w:hAnsi="宋体" w:cs="宋体"/>
          <w:kern w:val="0"/>
          <w:sz w:val="24"/>
          <w:szCs w:val="24"/>
          <w:lang w:val="en-US" w:eastAsia="zh-CN" w:bidi="ar"/>
        </w:rPr>
        <w:t>15</w:t>
      </w:r>
      <w:r>
        <w:rPr>
          <w:rFonts w:hint="eastAsia" w:ascii="宋体" w:hAnsi="宋体" w:cs="宋体"/>
          <w:kern w:val="0"/>
          <w:sz w:val="24"/>
          <w:szCs w:val="24"/>
          <w:lang w:bidi="ar"/>
        </w:rPr>
        <w:t>。</w:t>
      </w:r>
    </w:p>
    <w:p w14:paraId="61BDF385">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14:paraId="4F342363">
      <w:pPr>
        <w:widowControl/>
        <w:adjustRightInd w:val="0"/>
        <w:snapToGrid w:val="0"/>
        <w:spacing w:line="360" w:lineRule="auto"/>
        <w:ind w:firstLine="480" w:firstLineChars="200"/>
        <w:rPr>
          <w:rFonts w:ascii="宋体" w:hAnsi="宋体" w:cs="宋体"/>
          <w:kern w:val="0"/>
          <w:sz w:val="24"/>
          <w:szCs w:val="24"/>
          <w:lang w:bidi="ar"/>
        </w:rPr>
      </w:pPr>
      <w:r>
        <w:rPr>
          <w:rFonts w:hint="eastAsia" w:ascii="宋体" w:hAnsi="宋体" w:cs="宋体"/>
          <w:kern w:val="0"/>
          <w:sz w:val="24"/>
          <w:szCs w:val="24"/>
          <w:lang w:bidi="ar"/>
        </w:rPr>
        <w:t>有转专业意愿的2025级学生在规定时间内向外国语学院教学办公室提交转专业申请材料。德</w:t>
      </w:r>
      <w:r>
        <w:rPr>
          <w:rFonts w:hint="eastAsia" w:ascii="宋体" w:hAnsi="宋体" w:cs="宋体"/>
          <w:color w:val="333333"/>
          <w:sz w:val="24"/>
          <w:szCs w:val="24"/>
        </w:rPr>
        <w:t>语专业将依据学校相关规定对申请材料进行资格审核，审核通过者方可进入考核环节。具体考核时间、地点等事项将另行通知。</w:t>
      </w:r>
    </w:p>
    <w:p w14:paraId="629008BF">
      <w:pPr>
        <w:pStyle w:val="18"/>
        <w:widowControl/>
        <w:numPr>
          <w:ilvl w:val="0"/>
          <w:numId w:val="2"/>
        </w:numPr>
        <w:adjustRightInd w:val="0"/>
        <w:snapToGrid w:val="0"/>
        <w:spacing w:line="360" w:lineRule="auto"/>
        <w:ind w:left="0" w:firstLine="0" w:firstLineChars="0"/>
        <w:rPr>
          <w:rFonts w:ascii="宋体" w:hAnsi="宋体"/>
          <w:b/>
          <w:bCs/>
          <w:sz w:val="24"/>
          <w:szCs w:val="24"/>
        </w:rPr>
      </w:pPr>
      <w:r>
        <w:rPr>
          <w:rFonts w:hint="eastAsia" w:ascii="宋体" w:hAnsi="宋体"/>
          <w:b/>
          <w:bCs/>
          <w:sz w:val="24"/>
          <w:szCs w:val="24"/>
        </w:rPr>
        <w:t>考核方式</w:t>
      </w:r>
    </w:p>
    <w:p w14:paraId="4AAC6B0B">
      <w:pPr>
        <w:pStyle w:val="18"/>
        <w:widowControl/>
        <w:adjustRightInd w:val="0"/>
        <w:snapToGrid w:val="0"/>
        <w:spacing w:line="360" w:lineRule="auto"/>
        <w:ind w:firstLine="480"/>
        <w:rPr>
          <w:rFonts w:ascii="宋体" w:hAnsi="宋体"/>
          <w:sz w:val="24"/>
          <w:szCs w:val="24"/>
        </w:rPr>
      </w:pPr>
      <w:r>
        <w:rPr>
          <w:rFonts w:hint="eastAsia" w:ascii="宋体" w:hAnsi="宋体"/>
          <w:sz w:val="24"/>
          <w:szCs w:val="24"/>
        </w:rPr>
        <w:t>笔试和面试。</w:t>
      </w:r>
    </w:p>
    <w:p w14:paraId="025B7C4D">
      <w:pPr>
        <w:pStyle w:val="18"/>
        <w:widowControl/>
        <w:adjustRightInd w:val="0"/>
        <w:snapToGrid w:val="0"/>
        <w:spacing w:line="360" w:lineRule="auto"/>
        <w:ind w:firstLine="0" w:firstLineChars="0"/>
        <w:rPr>
          <w:rFonts w:ascii="宋体" w:hAnsi="宋体"/>
          <w:b/>
          <w:bCs/>
          <w:sz w:val="24"/>
          <w:szCs w:val="24"/>
        </w:rPr>
      </w:pPr>
      <w:r>
        <w:rPr>
          <w:rFonts w:hint="eastAsia" w:ascii="宋体" w:hAnsi="宋体"/>
          <w:b/>
          <w:bCs/>
          <w:sz w:val="24"/>
          <w:szCs w:val="24"/>
        </w:rPr>
        <w:t>四、考核内容</w:t>
      </w:r>
    </w:p>
    <w:p w14:paraId="1599EDC5">
      <w:pPr>
        <w:widowControl/>
        <w:adjustRightInd w:val="0"/>
        <w:snapToGrid w:val="0"/>
        <w:spacing w:line="360" w:lineRule="auto"/>
        <w:ind w:firstLine="480" w:firstLineChars="200"/>
        <w:rPr>
          <w:rFonts w:hint="eastAsia" w:ascii="宋体" w:hAnsi="宋体" w:cs="宋体"/>
          <w:kern w:val="0"/>
          <w:sz w:val="24"/>
          <w:szCs w:val="24"/>
          <w:lang w:bidi="ar"/>
        </w:rPr>
      </w:pPr>
      <w:r>
        <w:rPr>
          <w:rFonts w:hint="eastAsia" w:ascii="宋体" w:hAnsi="宋体" w:cs="宋体"/>
          <w:kern w:val="0"/>
          <w:sz w:val="24"/>
          <w:szCs w:val="24"/>
          <w:lang w:bidi="ar"/>
        </w:rPr>
        <w:t>考核旨在综合评价学生的德语语言能力、专业认知潜力与综合素质。满分100分，由笔试（50分）与面试（50分）两部分组成,详见下表。笔试不合格者（低于30分）不得参加面试。具备转专业资格人数不超过专业接收人数的，可以只安排面试。</w:t>
      </w:r>
    </w:p>
    <w:tbl>
      <w:tblPr>
        <w:tblStyle w:val="8"/>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9"/>
        <w:gridCol w:w="910"/>
        <w:gridCol w:w="5615"/>
      </w:tblGrid>
      <w:tr w14:paraId="3AC3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69" w:type="dxa"/>
            <w:vAlign w:val="center"/>
          </w:tcPr>
          <w:p w14:paraId="7D36CA2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b/>
                <w:kern w:val="0"/>
                <w:sz w:val="24"/>
                <w:szCs w:val="24"/>
                <w:lang w:bidi="ar"/>
              </w:rPr>
            </w:pPr>
            <w:r>
              <w:rPr>
                <w:rFonts w:hint="eastAsia" w:ascii="Songti SC" w:hAnsi="Songti SC" w:eastAsia="Songti SC" w:cs="宋体"/>
                <w:b/>
                <w:kern w:val="0"/>
                <w:sz w:val="24"/>
                <w:szCs w:val="24"/>
                <w:lang w:bidi="ar"/>
              </w:rPr>
              <w:t>笔试考核内容</w:t>
            </w:r>
          </w:p>
        </w:tc>
        <w:tc>
          <w:tcPr>
            <w:tcW w:w="910" w:type="dxa"/>
            <w:vAlign w:val="center"/>
          </w:tcPr>
          <w:p w14:paraId="39F6C84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b/>
                <w:kern w:val="0"/>
                <w:sz w:val="24"/>
                <w:szCs w:val="24"/>
                <w:lang w:bidi="ar"/>
              </w:rPr>
            </w:pPr>
            <w:r>
              <w:rPr>
                <w:rFonts w:hint="eastAsia" w:ascii="Songti SC" w:hAnsi="Songti SC" w:eastAsia="Songti SC" w:cs="宋体"/>
                <w:b/>
                <w:kern w:val="0"/>
                <w:sz w:val="24"/>
                <w:szCs w:val="24"/>
                <w:lang w:bidi="ar"/>
              </w:rPr>
              <w:t>分值</w:t>
            </w:r>
          </w:p>
        </w:tc>
        <w:tc>
          <w:tcPr>
            <w:tcW w:w="5615" w:type="dxa"/>
            <w:vAlign w:val="center"/>
          </w:tcPr>
          <w:p w14:paraId="4B6E6B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b/>
                <w:kern w:val="0"/>
                <w:sz w:val="24"/>
                <w:szCs w:val="24"/>
                <w:lang w:bidi="ar"/>
              </w:rPr>
            </w:pPr>
            <w:r>
              <w:rPr>
                <w:rFonts w:hint="eastAsia" w:ascii="Songti SC" w:hAnsi="Songti SC" w:eastAsia="Songti SC" w:cs="宋体"/>
                <w:b/>
                <w:kern w:val="0"/>
                <w:sz w:val="24"/>
                <w:szCs w:val="24"/>
                <w:lang w:bidi="ar"/>
              </w:rPr>
              <w:t>考察目标与方向</w:t>
            </w:r>
          </w:p>
        </w:tc>
      </w:tr>
      <w:tr w14:paraId="67CE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69" w:type="dxa"/>
            <w:vAlign w:val="center"/>
          </w:tcPr>
          <w:p w14:paraId="747BE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kern w:val="0"/>
                <w:sz w:val="24"/>
                <w:szCs w:val="24"/>
                <w:lang w:bidi="ar"/>
              </w:rPr>
            </w:pPr>
            <w:r>
              <w:rPr>
                <w:rFonts w:hint="eastAsia" w:ascii="Songti SC" w:hAnsi="Songti SC" w:eastAsia="Songti SC" w:cs="宋体"/>
                <w:kern w:val="0"/>
                <w:sz w:val="24"/>
                <w:szCs w:val="24"/>
                <w:lang w:bidi="ar"/>
              </w:rPr>
              <w:t>德语国家综合知识</w:t>
            </w:r>
          </w:p>
        </w:tc>
        <w:tc>
          <w:tcPr>
            <w:tcW w:w="910" w:type="dxa"/>
            <w:vAlign w:val="center"/>
          </w:tcPr>
          <w:p w14:paraId="4FF39B1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kern w:val="0"/>
                <w:sz w:val="24"/>
                <w:szCs w:val="24"/>
                <w:lang w:bidi="ar"/>
              </w:rPr>
            </w:pPr>
            <w:r>
              <w:rPr>
                <w:rFonts w:hint="eastAsia" w:ascii="Songti SC" w:hAnsi="Songti SC" w:eastAsia="Songti SC" w:cs="宋体"/>
                <w:kern w:val="0"/>
                <w:sz w:val="24"/>
                <w:szCs w:val="24"/>
                <w:lang w:bidi="ar"/>
              </w:rPr>
              <w:t>3</w:t>
            </w:r>
            <w:r>
              <w:rPr>
                <w:rFonts w:ascii="Songti SC" w:hAnsi="Songti SC" w:eastAsia="Songti SC" w:cs="宋体"/>
                <w:kern w:val="0"/>
                <w:sz w:val="24"/>
                <w:szCs w:val="24"/>
                <w:lang w:bidi="ar"/>
              </w:rPr>
              <w:t>0</w:t>
            </w:r>
          </w:p>
        </w:tc>
        <w:tc>
          <w:tcPr>
            <w:tcW w:w="5615" w:type="dxa"/>
            <w:vAlign w:val="center"/>
          </w:tcPr>
          <w:p w14:paraId="4F92D30C">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ascii="Songti SC" w:hAnsi="Songti SC" w:eastAsia="Songti SC" w:cs="宋体"/>
                <w:kern w:val="0"/>
                <w:sz w:val="24"/>
                <w:szCs w:val="24"/>
                <w:lang w:bidi="ar"/>
              </w:rPr>
            </w:pPr>
            <w:r>
              <w:rPr>
                <w:rFonts w:hint="eastAsia" w:ascii="Songti SC" w:hAnsi="Songti SC" w:eastAsia="Songti SC" w:cs="宋体"/>
                <w:kern w:val="0"/>
                <w:sz w:val="24"/>
                <w:szCs w:val="24"/>
                <w:lang w:bidi="ar"/>
              </w:rPr>
              <w:t>考察德语国家历史、政治、文化、经济、社会等综合知识。</w:t>
            </w:r>
          </w:p>
        </w:tc>
      </w:tr>
      <w:tr w14:paraId="3F9F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69" w:type="dxa"/>
            <w:vAlign w:val="center"/>
          </w:tcPr>
          <w:p w14:paraId="062A3F7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kern w:val="0"/>
                <w:sz w:val="24"/>
                <w:szCs w:val="24"/>
                <w:lang w:bidi="ar"/>
              </w:rPr>
            </w:pPr>
            <w:r>
              <w:rPr>
                <w:rFonts w:hint="eastAsia" w:ascii="Songti SC" w:hAnsi="Songti SC" w:eastAsia="Songti SC" w:cs="宋体"/>
                <w:kern w:val="0"/>
                <w:sz w:val="24"/>
                <w:szCs w:val="24"/>
                <w:lang w:bidi="ar"/>
              </w:rPr>
              <w:t>德语学习方法</w:t>
            </w:r>
          </w:p>
        </w:tc>
        <w:tc>
          <w:tcPr>
            <w:tcW w:w="910" w:type="dxa"/>
            <w:vAlign w:val="center"/>
          </w:tcPr>
          <w:p w14:paraId="1DD28E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Songti SC" w:hAnsi="Songti SC" w:eastAsia="Songti SC" w:cs="宋体"/>
                <w:kern w:val="0"/>
                <w:sz w:val="24"/>
                <w:szCs w:val="24"/>
                <w:lang w:bidi="ar"/>
              </w:rPr>
            </w:pPr>
            <w:r>
              <w:rPr>
                <w:rFonts w:hint="eastAsia" w:ascii="Songti SC" w:hAnsi="Songti SC" w:eastAsia="Songti SC" w:cs="宋体"/>
                <w:kern w:val="0"/>
                <w:sz w:val="24"/>
                <w:szCs w:val="24"/>
                <w:lang w:bidi="ar"/>
              </w:rPr>
              <w:t>2</w:t>
            </w:r>
            <w:r>
              <w:rPr>
                <w:rFonts w:ascii="Songti SC" w:hAnsi="Songti SC" w:eastAsia="Songti SC" w:cs="宋体"/>
                <w:kern w:val="0"/>
                <w:sz w:val="24"/>
                <w:szCs w:val="24"/>
                <w:lang w:bidi="ar"/>
              </w:rPr>
              <w:t>0</w:t>
            </w:r>
          </w:p>
        </w:tc>
        <w:tc>
          <w:tcPr>
            <w:tcW w:w="5615" w:type="dxa"/>
            <w:vAlign w:val="center"/>
          </w:tcPr>
          <w:p w14:paraId="31A91AE7">
            <w:pPr>
              <w:pStyle w:val="6"/>
              <w:keepNext w:val="0"/>
              <w:keepLines w:val="0"/>
              <w:pageBreakBefore w:val="0"/>
              <w:widowControl/>
              <w:tabs>
                <w:tab w:val="left" w:pos="1890"/>
              </w:tabs>
              <w:kinsoku/>
              <w:wordWrap/>
              <w:overflowPunct/>
              <w:topLinePunct w:val="0"/>
              <w:autoSpaceDE/>
              <w:autoSpaceDN/>
              <w:bidi w:val="0"/>
              <w:adjustRightInd w:val="0"/>
              <w:snapToGrid w:val="0"/>
              <w:spacing w:before="0" w:beforeAutospacing="0" w:after="0" w:afterAutospacing="0" w:line="240" w:lineRule="auto"/>
              <w:jc w:val="both"/>
              <w:textAlignment w:val="auto"/>
              <w:rPr>
                <w:rFonts w:ascii="Songti SC" w:hAnsi="Songti SC" w:eastAsia="Songti SC" w:cs="Times New Roman"/>
                <w:bCs/>
              </w:rPr>
            </w:pPr>
            <w:r>
              <w:rPr>
                <w:rStyle w:val="10"/>
                <w:rFonts w:hint="eastAsia" w:ascii="Songti SC" w:hAnsi="Songti SC" w:eastAsia="Songti SC" w:cs="Times New Roman"/>
                <w:b w:val="0"/>
              </w:rPr>
              <w:t>考察零起点学习德语</w:t>
            </w:r>
            <w:r>
              <w:rPr>
                <w:rStyle w:val="10"/>
                <w:rFonts w:ascii="Songti SC" w:hAnsi="Songti SC" w:eastAsia="Songti SC" w:cs="Times New Roman"/>
                <w:b w:val="0"/>
              </w:rPr>
              <w:t>的学习计划</w:t>
            </w:r>
            <w:r>
              <w:rPr>
                <w:rStyle w:val="10"/>
                <w:rFonts w:hint="eastAsia" w:ascii="Songti SC" w:hAnsi="Songti SC" w:eastAsia="Songti SC" w:cs="Times New Roman"/>
                <w:b w:val="0"/>
              </w:rPr>
              <w:t>和学习路径。</w:t>
            </w:r>
          </w:p>
        </w:tc>
      </w:tr>
    </w:tbl>
    <w:p w14:paraId="2AB2218A">
      <w:pPr>
        <w:widowControl/>
        <w:adjustRightInd w:val="0"/>
        <w:snapToGrid w:val="0"/>
        <w:spacing w:line="360" w:lineRule="auto"/>
        <w:rPr>
          <w:rFonts w:hint="eastAsia" w:ascii="Songti SC" w:hAnsi="Songti SC" w:eastAsia="Songti SC" w:cs="宋体"/>
          <w:kern w:val="0"/>
          <w:sz w:val="24"/>
          <w:szCs w:val="24"/>
          <w:lang w:bidi="ar"/>
        </w:rPr>
      </w:pPr>
    </w:p>
    <w:tbl>
      <w:tblPr>
        <w:tblStyle w:val="8"/>
        <w:tblW w:w="8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900"/>
        <w:gridCol w:w="5615"/>
      </w:tblGrid>
      <w:tr w14:paraId="6C6D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79" w:type="dxa"/>
            <w:vAlign w:val="center"/>
          </w:tcPr>
          <w:p w14:paraId="215030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Songti SC" w:hAnsi="Songti SC" w:eastAsia="Songti SC" w:cs="宋体"/>
                <w:b/>
                <w:kern w:val="0"/>
                <w:sz w:val="24"/>
                <w:szCs w:val="24"/>
                <w:lang w:bidi="ar"/>
              </w:rPr>
            </w:pPr>
            <w:r>
              <w:rPr>
                <w:rFonts w:hint="eastAsia" w:ascii="Songti SC" w:hAnsi="Songti SC" w:eastAsia="Songti SC" w:cs="宋体"/>
                <w:b/>
                <w:kern w:val="0"/>
                <w:sz w:val="24"/>
                <w:szCs w:val="24"/>
                <w:lang w:bidi="ar"/>
              </w:rPr>
              <w:t>口试考核内容</w:t>
            </w:r>
          </w:p>
        </w:tc>
        <w:tc>
          <w:tcPr>
            <w:tcW w:w="900" w:type="dxa"/>
            <w:vAlign w:val="center"/>
          </w:tcPr>
          <w:p w14:paraId="1C60953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Songti SC" w:hAnsi="Songti SC" w:eastAsia="Songti SC" w:cs="宋体"/>
                <w:b/>
                <w:kern w:val="0"/>
                <w:sz w:val="24"/>
                <w:szCs w:val="24"/>
                <w:lang w:bidi="ar"/>
              </w:rPr>
            </w:pPr>
            <w:r>
              <w:rPr>
                <w:rFonts w:hint="eastAsia" w:ascii="Songti SC" w:hAnsi="Songti SC" w:eastAsia="Songti SC" w:cs="宋体"/>
                <w:b/>
                <w:kern w:val="0"/>
                <w:sz w:val="24"/>
                <w:szCs w:val="24"/>
                <w:lang w:bidi="ar"/>
              </w:rPr>
              <w:t>分值</w:t>
            </w:r>
          </w:p>
        </w:tc>
        <w:tc>
          <w:tcPr>
            <w:tcW w:w="5615" w:type="dxa"/>
            <w:vAlign w:val="center"/>
          </w:tcPr>
          <w:p w14:paraId="4049DB4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Songti SC" w:hAnsi="Songti SC" w:eastAsia="Songti SC" w:cs="宋体"/>
                <w:b/>
                <w:kern w:val="0"/>
                <w:sz w:val="24"/>
                <w:szCs w:val="24"/>
                <w:lang w:bidi="ar"/>
              </w:rPr>
            </w:pPr>
            <w:r>
              <w:rPr>
                <w:rFonts w:hint="eastAsia" w:ascii="Songti SC" w:hAnsi="Songti SC" w:eastAsia="Songti SC" w:cs="宋体"/>
                <w:b/>
                <w:kern w:val="0"/>
                <w:sz w:val="24"/>
                <w:szCs w:val="24"/>
                <w:lang w:bidi="ar"/>
              </w:rPr>
              <w:t>考察目标与方向</w:t>
            </w:r>
          </w:p>
        </w:tc>
      </w:tr>
      <w:tr w14:paraId="27E8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79" w:type="dxa"/>
            <w:vAlign w:val="center"/>
          </w:tcPr>
          <w:p w14:paraId="4143F6B7">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center"/>
              <w:textAlignment w:val="auto"/>
              <w:rPr>
                <w:rFonts w:ascii="Songti SC" w:hAnsi="Songti SC" w:eastAsia="Songti SC" w:cs="Times New Roman"/>
                <w:bCs/>
              </w:rPr>
            </w:pPr>
            <w:r>
              <w:rPr>
                <w:rStyle w:val="10"/>
                <w:rFonts w:ascii="Songti SC" w:hAnsi="Songti SC" w:eastAsia="Songti SC" w:cs="Times New Roman"/>
                <w:b w:val="0"/>
              </w:rPr>
              <w:t>德语学习能力</w:t>
            </w:r>
          </w:p>
        </w:tc>
        <w:tc>
          <w:tcPr>
            <w:tcW w:w="900" w:type="dxa"/>
            <w:vAlign w:val="center"/>
          </w:tcPr>
          <w:p w14:paraId="675C9F5F">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center"/>
              <w:textAlignment w:val="auto"/>
              <w:rPr>
                <w:rStyle w:val="10"/>
                <w:rFonts w:ascii="Songti SC" w:hAnsi="Songti SC" w:eastAsia="Songti SC" w:cs="Times New Roman"/>
                <w:b w:val="0"/>
              </w:rPr>
            </w:pPr>
            <w:r>
              <w:rPr>
                <w:rStyle w:val="10"/>
                <w:rFonts w:ascii="Songti SC" w:hAnsi="Songti SC" w:eastAsia="Songti SC" w:cs="Times New Roman"/>
                <w:b w:val="0"/>
              </w:rPr>
              <w:t>3</w:t>
            </w:r>
            <w:r>
              <w:rPr>
                <w:rStyle w:val="10"/>
                <w:rFonts w:ascii="Songti SC" w:hAnsi="Songti SC" w:eastAsia="Songti SC"/>
                <w:b w:val="0"/>
              </w:rPr>
              <w:t>0</w:t>
            </w:r>
          </w:p>
        </w:tc>
        <w:tc>
          <w:tcPr>
            <w:tcW w:w="5615" w:type="dxa"/>
            <w:vAlign w:val="center"/>
          </w:tcPr>
          <w:p w14:paraId="675AF7FF">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both"/>
              <w:textAlignment w:val="auto"/>
              <w:rPr>
                <w:rStyle w:val="10"/>
                <w:rFonts w:ascii="Songti SC" w:hAnsi="Songti SC" w:eastAsia="Songti SC" w:cs="Times New Roman"/>
              </w:rPr>
            </w:pPr>
            <w:r>
              <w:rPr>
                <w:rStyle w:val="10"/>
                <w:rFonts w:hint="eastAsia" w:ascii="Songti SC" w:hAnsi="Songti SC" w:eastAsia="Songti SC" w:cs="Times New Roman"/>
                <w:b w:val="0"/>
              </w:rPr>
              <w:t>考察跟读模仿德语的能力，临场思维和跨文化意识。</w:t>
            </w:r>
            <w:r>
              <w:rPr>
                <w:rStyle w:val="10"/>
                <w:rFonts w:hint="eastAsia" w:ascii="Songti SC" w:hAnsi="Songti SC" w:eastAsia="Songti SC" w:cs="Times New Roman"/>
              </w:rPr>
              <w:t xml:space="preserve"> </w:t>
            </w:r>
          </w:p>
        </w:tc>
      </w:tr>
      <w:tr w14:paraId="04A22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379" w:type="dxa"/>
            <w:vAlign w:val="center"/>
          </w:tcPr>
          <w:p w14:paraId="2945D3D2">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center"/>
              <w:textAlignment w:val="auto"/>
              <w:rPr>
                <w:rStyle w:val="10"/>
                <w:rFonts w:ascii="Songti SC" w:hAnsi="Songti SC" w:eastAsia="Songti SC" w:cs="Times New Roman"/>
                <w:b w:val="0"/>
              </w:rPr>
            </w:pPr>
            <w:r>
              <w:rPr>
                <w:rStyle w:val="10"/>
                <w:rFonts w:ascii="Songti SC" w:hAnsi="Songti SC" w:eastAsia="Songti SC" w:cs="Times New Roman"/>
                <w:b w:val="0"/>
              </w:rPr>
              <w:t>德语学习动机</w:t>
            </w:r>
          </w:p>
        </w:tc>
        <w:tc>
          <w:tcPr>
            <w:tcW w:w="900" w:type="dxa"/>
            <w:vAlign w:val="center"/>
          </w:tcPr>
          <w:p w14:paraId="76DBED49">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center"/>
              <w:textAlignment w:val="auto"/>
              <w:rPr>
                <w:rStyle w:val="10"/>
                <w:rFonts w:ascii="Songti SC" w:hAnsi="Songti SC" w:eastAsia="Songti SC" w:cs="Times New Roman"/>
                <w:b w:val="0"/>
              </w:rPr>
            </w:pPr>
            <w:r>
              <w:rPr>
                <w:rStyle w:val="10"/>
                <w:rFonts w:ascii="Songti SC" w:hAnsi="Songti SC" w:eastAsia="Songti SC" w:cs="Times New Roman"/>
                <w:b w:val="0"/>
              </w:rPr>
              <w:t>2</w:t>
            </w:r>
            <w:r>
              <w:rPr>
                <w:rStyle w:val="10"/>
                <w:rFonts w:ascii="Songti SC" w:hAnsi="Songti SC" w:eastAsia="Songti SC"/>
                <w:b w:val="0"/>
              </w:rPr>
              <w:t>0</w:t>
            </w:r>
          </w:p>
        </w:tc>
        <w:tc>
          <w:tcPr>
            <w:tcW w:w="5615" w:type="dxa"/>
            <w:vAlign w:val="center"/>
          </w:tcPr>
          <w:p w14:paraId="6E2B0D17">
            <w:pPr>
              <w:pStyle w:val="6"/>
              <w:keepNext w:val="0"/>
              <w:keepLines w:val="0"/>
              <w:pageBreakBefore w:val="0"/>
              <w:widowControl/>
              <w:tabs>
                <w:tab w:val="left" w:pos="420"/>
              </w:tabs>
              <w:kinsoku/>
              <w:wordWrap/>
              <w:overflowPunct/>
              <w:topLinePunct w:val="0"/>
              <w:autoSpaceDE/>
              <w:autoSpaceDN/>
              <w:bidi w:val="0"/>
              <w:adjustRightInd w:val="0"/>
              <w:snapToGrid w:val="0"/>
              <w:spacing w:before="0" w:beforeAutospacing="0" w:after="0" w:afterAutospacing="0" w:line="240" w:lineRule="auto"/>
              <w:jc w:val="both"/>
              <w:textAlignment w:val="auto"/>
              <w:rPr>
                <w:rStyle w:val="10"/>
                <w:rFonts w:ascii="Songti SC" w:hAnsi="Songti SC" w:eastAsia="Songti SC"/>
                <w:b w:val="0"/>
              </w:rPr>
            </w:pPr>
            <w:r>
              <w:rPr>
                <w:rStyle w:val="10"/>
                <w:rFonts w:hint="eastAsia" w:ascii="Songti SC" w:hAnsi="Songti SC" w:eastAsia="Songti SC"/>
                <w:b w:val="0"/>
              </w:rPr>
              <w:t>考</w:t>
            </w:r>
            <w:r>
              <w:rPr>
                <w:rStyle w:val="10"/>
                <w:rFonts w:hint="eastAsia" w:ascii="Songti SC" w:hAnsi="Songti SC" w:eastAsia="Songti SC" w:cs="Times New Roman"/>
                <w:b w:val="0"/>
              </w:rPr>
              <w:t>察对</w:t>
            </w:r>
            <w:r>
              <w:rPr>
                <w:rStyle w:val="10"/>
                <w:rFonts w:ascii="Songti SC" w:hAnsi="Songti SC" w:eastAsia="Songti SC" w:cs="Times New Roman"/>
                <w:b w:val="0"/>
              </w:rPr>
              <w:t>德语的</w:t>
            </w:r>
            <w:r>
              <w:rPr>
                <w:rStyle w:val="10"/>
                <w:rFonts w:hint="eastAsia" w:ascii="Songti SC" w:hAnsi="Songti SC" w:eastAsia="Songti SC" w:cs="Times New Roman"/>
                <w:b w:val="0"/>
              </w:rPr>
              <w:t>学习兴趣，</w:t>
            </w:r>
            <w:r>
              <w:rPr>
                <w:rStyle w:val="10"/>
                <w:rFonts w:ascii="Songti SC" w:hAnsi="Songti SC" w:eastAsia="Songti SC" w:cs="Times New Roman"/>
                <w:b w:val="0"/>
              </w:rPr>
              <w:t>学好德语</w:t>
            </w:r>
            <w:r>
              <w:rPr>
                <w:rStyle w:val="10"/>
                <w:rFonts w:hint="eastAsia" w:ascii="Songti SC" w:hAnsi="Songti SC" w:eastAsia="Songti SC" w:cs="Times New Roman"/>
                <w:b w:val="0"/>
              </w:rPr>
              <w:t>的信心，未来的规划</w:t>
            </w:r>
            <w:r>
              <w:rPr>
                <w:rStyle w:val="10"/>
                <w:rFonts w:ascii="Songti SC" w:hAnsi="Songti SC" w:eastAsia="Songti SC" w:cs="Times New Roman"/>
                <w:b w:val="0"/>
              </w:rPr>
              <w:t>。</w:t>
            </w:r>
          </w:p>
        </w:tc>
      </w:tr>
    </w:tbl>
    <w:p w14:paraId="60160E07">
      <w:pPr>
        <w:widowControl/>
        <w:adjustRightInd w:val="0"/>
        <w:snapToGrid w:val="0"/>
        <w:spacing w:line="360" w:lineRule="auto"/>
        <w:rPr>
          <w:rFonts w:ascii="宋体" w:hAnsi="宋体" w:cs="宋体"/>
          <w:kern w:val="0"/>
          <w:sz w:val="24"/>
          <w:szCs w:val="24"/>
          <w:lang w:bidi="ar"/>
        </w:rPr>
      </w:pPr>
    </w:p>
    <w:p w14:paraId="36443B37">
      <w:pPr>
        <w:widowControl/>
        <w:adjustRightInd w:val="0"/>
        <w:snapToGrid w:val="0"/>
        <w:spacing w:line="360" w:lineRule="auto"/>
        <w:rPr>
          <w:rFonts w:ascii="宋体" w:hAnsi="宋体"/>
          <w:b/>
          <w:bCs/>
          <w:sz w:val="24"/>
          <w:szCs w:val="24"/>
        </w:rPr>
      </w:pPr>
      <w:r>
        <w:rPr>
          <w:rFonts w:hint="eastAsia" w:ascii="宋体" w:hAnsi="宋体"/>
          <w:b/>
          <w:bCs/>
          <w:sz w:val="24"/>
          <w:szCs w:val="24"/>
        </w:rPr>
        <w:t>五、考核成绩评定</w:t>
      </w:r>
    </w:p>
    <w:p w14:paraId="25C67DF9">
      <w:pPr>
        <w:widowControl/>
        <w:adjustRightInd w:val="0"/>
        <w:snapToGrid w:val="0"/>
        <w:spacing w:line="360" w:lineRule="auto"/>
        <w:ind w:firstLine="480" w:firstLineChars="200"/>
        <w:rPr>
          <w:color w:val="000000"/>
          <w:kern w:val="0"/>
          <w:sz w:val="24"/>
          <w:szCs w:val="24"/>
        </w:rPr>
      </w:pPr>
      <w:r>
        <w:rPr>
          <w:rFonts w:hint="eastAsia" w:ascii="宋体" w:hAnsi="宋体" w:cs="宋体"/>
          <w:kern w:val="0"/>
          <w:sz w:val="24"/>
          <w:szCs w:val="24"/>
          <w:lang w:bidi="ar"/>
        </w:rPr>
        <w:t>合格分数线为70分，其中笔试单项合格线为30分，面试单项合格线为30分。笔试或面试单项未达合格线者不予录取。最终依据考核总分从高分到低分择优录取。</w:t>
      </w:r>
    </w:p>
    <w:p w14:paraId="02B7F7BD">
      <w:pPr>
        <w:jc w:val="center"/>
        <w:rPr>
          <w:sz w:val="28"/>
          <w:szCs w:val="28"/>
        </w:rPr>
      </w:pPr>
      <w:r>
        <w:rPr>
          <w:rFonts w:hint="eastAsia" w:ascii="宋体" w:hAnsi="宋体"/>
          <w:b/>
          <w:sz w:val="32"/>
          <w:szCs w:val="27"/>
        </w:rPr>
        <w:t>德语专业转专业学生考核评分表</w:t>
      </w:r>
      <w:r>
        <w:rPr>
          <w:rFonts w:hint="eastAsia"/>
          <w:sz w:val="28"/>
          <w:szCs w:val="28"/>
        </w:rPr>
        <w:t xml:space="preserve">    </w:t>
      </w:r>
    </w:p>
    <w:p w14:paraId="66A7B166">
      <w:pPr>
        <w:jc w:val="center"/>
        <w:rPr>
          <w:sz w:val="28"/>
          <w:szCs w:val="28"/>
        </w:rPr>
      </w:pPr>
      <w:r>
        <w:rPr>
          <w:rFonts w:hint="eastAsia"/>
          <w:sz w:val="28"/>
          <w:szCs w:val="28"/>
        </w:rPr>
        <w:t>姓名_____________   学号_____________</w:t>
      </w:r>
    </w:p>
    <w:p w14:paraId="4A4D888C">
      <w:pPr>
        <w:jc w:val="center"/>
        <w:rPr>
          <w:sz w:val="24"/>
          <w:szCs w:val="24"/>
        </w:rPr>
      </w:pPr>
    </w:p>
    <w:tbl>
      <w:tblPr>
        <w:tblStyle w:val="8"/>
        <w:tblpPr w:leftFromText="180" w:rightFromText="180" w:vertAnchor="text" w:horzAnchor="page" w:tblpX="1795" w:tblpY="301"/>
        <w:tblOverlap w:val="never"/>
        <w:tblW w:w="4998"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73"/>
        <w:gridCol w:w="1941"/>
        <w:gridCol w:w="2337"/>
        <w:gridCol w:w="1394"/>
        <w:gridCol w:w="1587"/>
      </w:tblGrid>
      <w:tr w14:paraId="1A9B0B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0" w:type="pct"/>
            <w:vMerge w:val="restart"/>
            <w:vAlign w:val="center"/>
          </w:tcPr>
          <w:p w14:paraId="39006AAD">
            <w:pPr>
              <w:jc w:val="center"/>
              <w:rPr>
                <w:rFonts w:hint="eastAsia"/>
                <w:szCs w:val="21"/>
              </w:rPr>
            </w:pPr>
            <w:r>
              <w:rPr>
                <w:rFonts w:hint="eastAsia"/>
                <w:szCs w:val="21"/>
              </w:rPr>
              <w:t>笔试</w:t>
            </w:r>
          </w:p>
          <w:p w14:paraId="091E7242">
            <w:pPr>
              <w:jc w:val="center"/>
            </w:pPr>
            <w:r>
              <w:rPr>
                <w:rFonts w:hint="eastAsia"/>
                <w:szCs w:val="21"/>
              </w:rPr>
              <w:t>（50分）</w:t>
            </w:r>
          </w:p>
        </w:tc>
        <w:tc>
          <w:tcPr>
            <w:tcW w:w="1098" w:type="pct"/>
            <w:vAlign w:val="center"/>
          </w:tcPr>
          <w:p w14:paraId="0F47586F">
            <w:pPr>
              <w:jc w:val="center"/>
            </w:pPr>
            <w:r>
              <w:rPr>
                <w:rFonts w:hint="eastAsia"/>
              </w:rPr>
              <w:t>德语国家综合知识</w:t>
            </w:r>
          </w:p>
          <w:p w14:paraId="67498E27">
            <w:pPr>
              <w:jc w:val="center"/>
            </w:pPr>
            <w:r>
              <w:rPr>
                <w:rFonts w:hint="eastAsia"/>
                <w:szCs w:val="21"/>
              </w:rPr>
              <w:t>（30分）</w:t>
            </w:r>
          </w:p>
        </w:tc>
        <w:tc>
          <w:tcPr>
            <w:tcW w:w="1322" w:type="pct"/>
            <w:vAlign w:val="center"/>
          </w:tcPr>
          <w:p w14:paraId="5E30F95A">
            <w:pPr>
              <w:jc w:val="center"/>
            </w:pPr>
            <w:r>
              <w:rPr>
                <w:rFonts w:hint="eastAsia"/>
              </w:rPr>
              <w:t>德语学习方法</w:t>
            </w:r>
          </w:p>
          <w:p w14:paraId="768FCB43">
            <w:pPr>
              <w:jc w:val="center"/>
            </w:pPr>
            <w:r>
              <w:rPr>
                <w:rFonts w:hint="eastAsia"/>
                <w:szCs w:val="21"/>
              </w:rPr>
              <w:t>（</w:t>
            </w:r>
            <w:r>
              <w:rPr>
                <w:rFonts w:hint="eastAsia"/>
                <w:szCs w:val="21"/>
                <w:lang w:val="en-US" w:eastAsia="zh-CN"/>
              </w:rPr>
              <w:t>2</w:t>
            </w:r>
            <w:r>
              <w:rPr>
                <w:szCs w:val="21"/>
              </w:rPr>
              <w:t>0</w:t>
            </w:r>
            <w:r>
              <w:rPr>
                <w:rFonts w:hint="eastAsia"/>
                <w:szCs w:val="21"/>
              </w:rPr>
              <w:t>分）</w:t>
            </w:r>
          </w:p>
        </w:tc>
        <w:tc>
          <w:tcPr>
            <w:tcW w:w="789" w:type="pct"/>
            <w:vAlign w:val="center"/>
          </w:tcPr>
          <w:p w14:paraId="5964D689">
            <w:pPr>
              <w:jc w:val="center"/>
            </w:pPr>
            <w:r>
              <w:rPr>
                <w:rFonts w:hint="eastAsia"/>
                <w:szCs w:val="21"/>
              </w:rPr>
              <w:t>成绩</w:t>
            </w:r>
          </w:p>
        </w:tc>
        <w:tc>
          <w:tcPr>
            <w:tcW w:w="898" w:type="pct"/>
            <w:vAlign w:val="center"/>
          </w:tcPr>
          <w:p w14:paraId="610C87A0">
            <w:pPr>
              <w:jc w:val="center"/>
            </w:pPr>
            <w:r>
              <w:rPr>
                <w:rFonts w:hint="eastAsia"/>
              </w:rPr>
              <w:t>总评</w:t>
            </w:r>
          </w:p>
        </w:tc>
      </w:tr>
      <w:tr w14:paraId="5E8862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 w:hRule="atLeast"/>
        </w:trPr>
        <w:tc>
          <w:tcPr>
            <w:tcW w:w="890" w:type="pct"/>
            <w:vMerge w:val="continue"/>
            <w:vAlign w:val="center"/>
          </w:tcPr>
          <w:p w14:paraId="70374A00">
            <w:pPr>
              <w:jc w:val="center"/>
            </w:pPr>
          </w:p>
        </w:tc>
        <w:tc>
          <w:tcPr>
            <w:tcW w:w="1098" w:type="pct"/>
            <w:vAlign w:val="center"/>
          </w:tcPr>
          <w:p w14:paraId="02463AF0">
            <w:pPr>
              <w:jc w:val="center"/>
            </w:pPr>
          </w:p>
        </w:tc>
        <w:tc>
          <w:tcPr>
            <w:tcW w:w="1322" w:type="pct"/>
            <w:vAlign w:val="center"/>
          </w:tcPr>
          <w:p w14:paraId="42BFAF1D">
            <w:pPr>
              <w:jc w:val="center"/>
            </w:pPr>
          </w:p>
        </w:tc>
        <w:tc>
          <w:tcPr>
            <w:tcW w:w="789" w:type="pct"/>
            <w:vAlign w:val="center"/>
          </w:tcPr>
          <w:p w14:paraId="193BABD3">
            <w:pPr>
              <w:jc w:val="center"/>
            </w:pPr>
          </w:p>
        </w:tc>
        <w:tc>
          <w:tcPr>
            <w:tcW w:w="898" w:type="pct"/>
            <w:vMerge w:val="restart"/>
            <w:vAlign w:val="center"/>
          </w:tcPr>
          <w:p w14:paraId="38828D34">
            <w:pPr>
              <w:jc w:val="center"/>
            </w:pPr>
          </w:p>
        </w:tc>
      </w:tr>
      <w:tr w14:paraId="4AC303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0" w:type="pct"/>
            <w:vMerge w:val="restart"/>
            <w:vAlign w:val="center"/>
          </w:tcPr>
          <w:p w14:paraId="569B2F1C">
            <w:pPr>
              <w:jc w:val="center"/>
              <w:rPr>
                <w:rFonts w:hint="eastAsia"/>
                <w:szCs w:val="21"/>
              </w:rPr>
            </w:pPr>
            <w:r>
              <w:rPr>
                <w:rFonts w:hint="eastAsia"/>
                <w:szCs w:val="21"/>
              </w:rPr>
              <w:t>面试</w:t>
            </w:r>
          </w:p>
          <w:p w14:paraId="4A6ACFE8">
            <w:pPr>
              <w:jc w:val="center"/>
            </w:pPr>
            <w:r>
              <w:rPr>
                <w:rFonts w:hint="eastAsia"/>
                <w:szCs w:val="21"/>
              </w:rPr>
              <w:t>（50分）</w:t>
            </w:r>
          </w:p>
        </w:tc>
        <w:tc>
          <w:tcPr>
            <w:tcW w:w="1098" w:type="pct"/>
            <w:vAlign w:val="center"/>
          </w:tcPr>
          <w:p w14:paraId="5CA74131">
            <w:pPr>
              <w:jc w:val="center"/>
              <w:rPr>
                <w:rFonts w:ascii="宋体" w:hAnsi="宋体"/>
              </w:rPr>
            </w:pPr>
            <w:r>
              <w:rPr>
                <w:rFonts w:hint="eastAsia" w:ascii="宋体" w:hAnsi="宋体"/>
              </w:rPr>
              <w:t>德语学习能力</w:t>
            </w:r>
          </w:p>
          <w:p w14:paraId="0CDA27DE">
            <w:pPr>
              <w:jc w:val="center"/>
            </w:pPr>
            <w:r>
              <w:rPr>
                <w:rFonts w:hint="eastAsia"/>
                <w:szCs w:val="21"/>
              </w:rPr>
              <w:t>（</w:t>
            </w:r>
            <w:r>
              <w:rPr>
                <w:szCs w:val="21"/>
              </w:rPr>
              <w:t>30</w:t>
            </w:r>
            <w:r>
              <w:rPr>
                <w:rFonts w:hint="eastAsia"/>
                <w:szCs w:val="21"/>
              </w:rPr>
              <w:t>分）</w:t>
            </w:r>
          </w:p>
        </w:tc>
        <w:tc>
          <w:tcPr>
            <w:tcW w:w="1322" w:type="pct"/>
            <w:vAlign w:val="center"/>
          </w:tcPr>
          <w:p w14:paraId="33618E48">
            <w:pPr>
              <w:jc w:val="center"/>
              <w:rPr>
                <w:rFonts w:ascii="宋体" w:hAnsi="宋体"/>
              </w:rPr>
            </w:pPr>
            <w:r>
              <w:rPr>
                <w:rFonts w:hint="eastAsia" w:ascii="宋体" w:hAnsi="宋体"/>
              </w:rPr>
              <w:t>德语学习动机</w:t>
            </w:r>
          </w:p>
          <w:p w14:paraId="669B3AD7">
            <w:pPr>
              <w:jc w:val="center"/>
            </w:pPr>
            <w:r>
              <w:rPr>
                <w:rFonts w:hint="eastAsia" w:ascii="宋体" w:hAnsi="宋体"/>
                <w:szCs w:val="21"/>
              </w:rPr>
              <w:t>（</w:t>
            </w:r>
            <w:r>
              <w:rPr>
                <w:szCs w:val="21"/>
              </w:rPr>
              <w:t>20</w:t>
            </w:r>
            <w:r>
              <w:rPr>
                <w:rFonts w:hint="eastAsia"/>
                <w:szCs w:val="21"/>
              </w:rPr>
              <w:t>分</w:t>
            </w:r>
            <w:r>
              <w:rPr>
                <w:rFonts w:hint="eastAsia" w:ascii="宋体" w:hAnsi="宋体"/>
                <w:szCs w:val="21"/>
              </w:rPr>
              <w:t>）</w:t>
            </w:r>
          </w:p>
        </w:tc>
        <w:tc>
          <w:tcPr>
            <w:tcW w:w="789" w:type="pct"/>
            <w:vAlign w:val="center"/>
          </w:tcPr>
          <w:p w14:paraId="32B5C1C5">
            <w:pPr>
              <w:jc w:val="center"/>
            </w:pPr>
            <w:r>
              <w:rPr>
                <w:rFonts w:hint="eastAsia"/>
                <w:szCs w:val="21"/>
              </w:rPr>
              <w:t>成绩</w:t>
            </w:r>
          </w:p>
        </w:tc>
        <w:tc>
          <w:tcPr>
            <w:tcW w:w="898" w:type="pct"/>
            <w:vMerge w:val="continue"/>
            <w:vAlign w:val="center"/>
          </w:tcPr>
          <w:p w14:paraId="3CEF4BDE">
            <w:pPr>
              <w:jc w:val="center"/>
            </w:pPr>
          </w:p>
        </w:tc>
      </w:tr>
      <w:tr w14:paraId="17C376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4" w:hRule="atLeast"/>
        </w:trPr>
        <w:tc>
          <w:tcPr>
            <w:tcW w:w="890" w:type="pct"/>
            <w:vMerge w:val="continue"/>
            <w:vAlign w:val="center"/>
          </w:tcPr>
          <w:p w14:paraId="3E8D6A08">
            <w:pPr>
              <w:jc w:val="center"/>
            </w:pPr>
          </w:p>
        </w:tc>
        <w:tc>
          <w:tcPr>
            <w:tcW w:w="1098" w:type="pct"/>
            <w:vAlign w:val="center"/>
          </w:tcPr>
          <w:p w14:paraId="45CA21D1">
            <w:pPr>
              <w:jc w:val="center"/>
            </w:pPr>
          </w:p>
        </w:tc>
        <w:tc>
          <w:tcPr>
            <w:tcW w:w="1322" w:type="pct"/>
            <w:vAlign w:val="center"/>
          </w:tcPr>
          <w:p w14:paraId="0FE994A2">
            <w:pPr>
              <w:jc w:val="center"/>
            </w:pPr>
          </w:p>
        </w:tc>
        <w:tc>
          <w:tcPr>
            <w:tcW w:w="789" w:type="pct"/>
            <w:vAlign w:val="center"/>
          </w:tcPr>
          <w:p w14:paraId="54D9FF95">
            <w:pPr>
              <w:jc w:val="center"/>
            </w:pPr>
          </w:p>
        </w:tc>
        <w:tc>
          <w:tcPr>
            <w:tcW w:w="898" w:type="pct"/>
            <w:vMerge w:val="continue"/>
            <w:vAlign w:val="center"/>
          </w:tcPr>
          <w:p w14:paraId="6063EC7D">
            <w:pPr>
              <w:jc w:val="center"/>
            </w:pPr>
          </w:p>
        </w:tc>
      </w:tr>
    </w:tbl>
    <w:p w14:paraId="6A052BE4">
      <w:bookmarkStart w:id="0" w:name="_GoBack"/>
      <w:bookmarkEnd w:id="0"/>
    </w:p>
    <w:p w14:paraId="7B4F5BC1">
      <w:pPr>
        <w:pStyle w:val="18"/>
        <w:widowControl/>
        <w:adjustRightInd w:val="0"/>
        <w:snapToGrid w:val="0"/>
        <w:spacing w:line="360" w:lineRule="auto"/>
        <w:ind w:firstLine="480"/>
        <w:rPr>
          <w:rFonts w:ascii="宋体" w:hAnsi="宋体"/>
          <w:sz w:val="24"/>
          <w:szCs w:val="24"/>
        </w:rPr>
      </w:pPr>
    </w:p>
    <w:p w14:paraId="786AB769">
      <w:pPr>
        <w:adjustRightInd w:val="0"/>
        <w:snapToGrid w:val="0"/>
        <w:jc w:val="left"/>
        <w:rPr>
          <w:sz w:val="28"/>
          <w:szCs w:val="28"/>
        </w:rPr>
      </w:pPr>
    </w:p>
    <w:p w14:paraId="6D0B29E8">
      <w:pPr>
        <w:adjustRightInd w:val="0"/>
        <w:snapToGrid w:val="0"/>
        <w:jc w:val="left"/>
        <w:rPr>
          <w:sz w:val="28"/>
          <w:szCs w:val="28"/>
        </w:rPr>
      </w:pPr>
    </w:p>
    <w:p w14:paraId="1C77CE01">
      <w:pPr>
        <w:adjustRightInd w:val="0"/>
        <w:snapToGrid w:val="0"/>
        <w:jc w:val="left"/>
        <w:rPr>
          <w:sz w:val="28"/>
          <w:szCs w:val="28"/>
        </w:rPr>
      </w:pPr>
    </w:p>
    <w:p w14:paraId="6A27F362">
      <w:pPr>
        <w:adjustRightInd w:val="0"/>
        <w:snapToGrid w:val="0"/>
        <w:jc w:val="left"/>
        <w:rPr>
          <w:sz w:val="28"/>
          <w:szCs w:val="28"/>
        </w:rPr>
      </w:pPr>
    </w:p>
    <w:p w14:paraId="04EC2427">
      <w:pPr>
        <w:adjustRightInd w:val="0"/>
        <w:snapToGrid w:val="0"/>
        <w:jc w:val="left"/>
        <w:rPr>
          <w:sz w:val="28"/>
          <w:szCs w:val="28"/>
        </w:rPr>
      </w:pPr>
    </w:p>
    <w:p w14:paraId="06018C6A">
      <w:pPr>
        <w:adjustRightInd w:val="0"/>
        <w:snapToGrid w:val="0"/>
        <w:jc w:val="left"/>
        <w:rPr>
          <w:sz w:val="28"/>
          <w:szCs w:val="28"/>
        </w:rPr>
      </w:pPr>
    </w:p>
    <w:p w14:paraId="3D69358B">
      <w:pPr>
        <w:adjustRightInd w:val="0"/>
        <w:snapToGrid w:val="0"/>
        <w:jc w:val="left"/>
        <w:rPr>
          <w:sz w:val="28"/>
          <w:szCs w:val="28"/>
        </w:rPr>
      </w:pPr>
    </w:p>
    <w:p w14:paraId="547154F6">
      <w:pPr>
        <w:adjustRightInd w:val="0"/>
        <w:snapToGrid w:val="0"/>
        <w:jc w:val="left"/>
        <w:rPr>
          <w:sz w:val="28"/>
          <w:szCs w:val="28"/>
        </w:rPr>
      </w:pPr>
    </w:p>
    <w:p w14:paraId="221219A4">
      <w:pPr>
        <w:adjustRightInd w:val="0"/>
        <w:snapToGrid w:val="0"/>
        <w:jc w:val="left"/>
        <w:rPr>
          <w:sz w:val="28"/>
          <w:szCs w:val="28"/>
        </w:rPr>
      </w:pPr>
    </w:p>
    <w:p w14:paraId="5C944380">
      <w:pPr>
        <w:tabs>
          <w:tab w:val="left" w:pos="1890"/>
        </w:tabs>
        <w:adjustRightInd w:val="0"/>
        <w:snapToGrid w:val="0"/>
        <w:spacing w:line="360" w:lineRule="auto"/>
        <w:ind w:firstLine="420" w:firstLineChars="200"/>
        <w:jc w:val="left"/>
        <w:rPr>
          <w:rFonts w:ascii="宋体" w:hAnsi="宋体"/>
          <w:color w:val="000000"/>
          <w:kern w:val="0"/>
          <w:szCs w:val="21"/>
        </w:rPr>
      </w:pPr>
    </w:p>
    <w:p w14:paraId="77D42221">
      <w:pPr>
        <w:tabs>
          <w:tab w:val="left" w:pos="1890"/>
        </w:tabs>
        <w:adjustRightInd w:val="0"/>
        <w:snapToGrid w:val="0"/>
        <w:spacing w:line="360" w:lineRule="auto"/>
        <w:jc w:val="left"/>
        <w:rPr>
          <w:rFonts w:ascii="宋体" w:hAnsi="宋体"/>
          <w:sz w:val="24"/>
          <w:szCs w:val="24"/>
          <w:highlight w:val="none"/>
        </w:rPr>
      </w:pPr>
    </w:p>
    <w:p w14:paraId="3478496F">
      <w:pPr>
        <w:tabs>
          <w:tab w:val="left" w:pos="1890"/>
        </w:tabs>
        <w:adjustRightInd w:val="0"/>
        <w:snapToGrid w:val="0"/>
        <w:spacing w:line="360" w:lineRule="auto"/>
        <w:jc w:val="left"/>
        <w:rPr>
          <w:rFonts w:ascii="宋体" w:hAnsi="宋体"/>
          <w:sz w:val="24"/>
          <w:szCs w:val="24"/>
          <w:highlight w:val="none"/>
        </w:rPr>
      </w:pPr>
    </w:p>
    <w:p w14:paraId="64758550">
      <w:pPr>
        <w:tabs>
          <w:tab w:val="left" w:pos="1890"/>
        </w:tabs>
        <w:adjustRightInd w:val="0"/>
        <w:snapToGrid w:val="0"/>
        <w:spacing w:line="360" w:lineRule="auto"/>
        <w:jc w:val="left"/>
        <w:rPr>
          <w:rFonts w:ascii="宋体" w:hAnsi="宋体"/>
          <w:sz w:val="24"/>
          <w:szCs w:val="24"/>
          <w:highlight w:val="none"/>
        </w:rPr>
      </w:pPr>
    </w:p>
    <w:p w14:paraId="1C42AFC8">
      <w:pPr>
        <w:tabs>
          <w:tab w:val="left" w:pos="1890"/>
        </w:tabs>
        <w:adjustRightInd w:val="0"/>
        <w:snapToGrid w:val="0"/>
        <w:spacing w:line="360" w:lineRule="auto"/>
        <w:jc w:val="left"/>
        <w:rPr>
          <w:rFonts w:ascii="宋体" w:hAnsi="宋体"/>
          <w:sz w:val="24"/>
          <w:szCs w:val="24"/>
          <w:highlight w:val="none"/>
        </w:rPr>
      </w:pPr>
    </w:p>
    <w:p w14:paraId="113067CC">
      <w:pPr>
        <w:tabs>
          <w:tab w:val="left" w:pos="1890"/>
        </w:tabs>
        <w:adjustRightInd w:val="0"/>
        <w:snapToGrid w:val="0"/>
        <w:spacing w:line="360" w:lineRule="auto"/>
        <w:jc w:val="left"/>
        <w:rPr>
          <w:rFonts w:ascii="宋体" w:hAnsi="宋体"/>
          <w:sz w:val="24"/>
          <w:szCs w:val="24"/>
          <w:highlight w:val="none"/>
        </w:rPr>
      </w:pPr>
    </w:p>
    <w:p w14:paraId="16405263">
      <w:pPr>
        <w:adjustRightInd w:val="0"/>
        <w:snapToGrid w:val="0"/>
        <w:jc w:val="left"/>
        <w:rPr>
          <w:sz w:val="28"/>
          <w:szCs w:val="28"/>
          <w:highlight w:val="none"/>
        </w:rPr>
      </w:pPr>
    </w:p>
    <w:p w14:paraId="42905EAD">
      <w:pPr>
        <w:adjustRightInd w:val="0"/>
        <w:snapToGrid w:val="0"/>
        <w:jc w:val="left"/>
        <w:rPr>
          <w:sz w:val="28"/>
          <w:szCs w:val="28"/>
          <w:highlight w:val="none"/>
        </w:rPr>
      </w:pPr>
    </w:p>
    <w:p w14:paraId="1BFE0347">
      <w:pPr>
        <w:adjustRightInd w:val="0"/>
        <w:snapToGrid w:val="0"/>
        <w:jc w:val="left"/>
        <w:rPr>
          <w:sz w:val="28"/>
          <w:szCs w:val="28"/>
          <w:highlight w:val="none"/>
        </w:rPr>
      </w:pPr>
    </w:p>
    <w:p w14:paraId="367769FC">
      <w:pPr>
        <w:adjustRightInd w:val="0"/>
        <w:snapToGrid w:val="0"/>
        <w:jc w:val="left"/>
        <w:rPr>
          <w:sz w:val="28"/>
          <w:szCs w:val="28"/>
          <w:highlight w:val="none"/>
        </w:rPr>
      </w:pPr>
    </w:p>
    <w:p w14:paraId="61357653">
      <w:pPr>
        <w:adjustRightInd w:val="0"/>
        <w:snapToGrid w:val="0"/>
        <w:jc w:val="left"/>
        <w:rPr>
          <w:sz w:val="28"/>
          <w:szCs w:val="28"/>
          <w:highlight w:val="none"/>
        </w:rPr>
      </w:pPr>
    </w:p>
    <w:p w14:paraId="65DACA6C">
      <w:pPr>
        <w:adjustRightInd w:val="0"/>
        <w:snapToGrid w:val="0"/>
        <w:jc w:val="left"/>
        <w:rPr>
          <w:sz w:val="28"/>
          <w:szCs w:val="28"/>
          <w:highlight w:val="none"/>
        </w:rPr>
      </w:pPr>
    </w:p>
    <w:p w14:paraId="3D216DD1">
      <w:pPr>
        <w:adjustRightInd w:val="0"/>
        <w:snapToGrid w:val="0"/>
        <w:jc w:val="left"/>
        <w:rPr>
          <w:sz w:val="28"/>
          <w:szCs w:val="28"/>
          <w:highlight w:val="none"/>
        </w:rPr>
      </w:pPr>
    </w:p>
    <w:p w14:paraId="0FA45CCF">
      <w:pPr>
        <w:adjustRightInd w:val="0"/>
        <w:snapToGrid w:val="0"/>
        <w:jc w:val="left"/>
        <w:rPr>
          <w:sz w:val="28"/>
          <w:szCs w:val="28"/>
          <w:highlight w:val="none"/>
        </w:rPr>
      </w:pPr>
    </w:p>
    <w:p w14:paraId="35D1557A">
      <w:pPr>
        <w:adjustRightInd w:val="0"/>
        <w:snapToGrid w:val="0"/>
        <w:jc w:val="left"/>
        <w:rPr>
          <w:sz w:val="28"/>
          <w:szCs w:val="28"/>
          <w:highlight w:val="none"/>
        </w:rPr>
      </w:pPr>
    </w:p>
    <w:p w14:paraId="516E0A0A">
      <w:pPr>
        <w:adjustRightInd w:val="0"/>
        <w:snapToGrid w:val="0"/>
        <w:jc w:val="left"/>
        <w:rPr>
          <w:sz w:val="28"/>
          <w:szCs w:val="28"/>
          <w:highlight w:val="none"/>
        </w:rPr>
      </w:pPr>
    </w:p>
    <w:p w14:paraId="53B15096">
      <w:pPr>
        <w:adjustRightInd w:val="0"/>
        <w:snapToGrid w:val="0"/>
        <w:jc w:val="left"/>
        <w:rPr>
          <w:b/>
          <w:sz w:val="32"/>
          <w:szCs w:val="32"/>
          <w:highlight w:val="none"/>
        </w:rPr>
      </w:pPr>
      <w:r>
        <w:rPr>
          <w:rFonts w:hint="eastAsia"/>
          <w:sz w:val="28"/>
          <w:szCs w:val="28"/>
          <w:highlight w:val="none"/>
        </w:rPr>
        <w:t>附件3</w:t>
      </w:r>
    </w:p>
    <w:p w14:paraId="3E6B6D5B">
      <w:pPr>
        <w:pStyle w:val="6"/>
        <w:keepNext w:val="0"/>
        <w:keepLines w:val="0"/>
        <w:widowControl/>
        <w:suppressLineNumbers w:val="0"/>
        <w:spacing w:before="0" w:beforeAutospacing="0" w:after="0" w:afterAutospacing="0" w:line="18" w:lineRule="atLeast"/>
        <w:ind w:left="0" w:right="0"/>
        <w:jc w:val="center"/>
        <w:rPr>
          <w:rFonts w:hint="eastAsia" w:ascii="宋体" w:hAnsi="宋体" w:eastAsia="宋体" w:cs="宋体"/>
          <w:b/>
          <w:bCs/>
          <w:i w:val="0"/>
          <w:iCs w:val="0"/>
          <w:color w:val="000000"/>
          <w:spacing w:val="0"/>
          <w:w w:val="100"/>
          <w:sz w:val="32"/>
          <w:szCs w:val="32"/>
          <w:vertAlign w:val="baseline"/>
        </w:rPr>
      </w:pPr>
      <w:r>
        <w:rPr>
          <w:rFonts w:hint="eastAsia" w:ascii="宋体" w:hAnsi="宋体" w:eastAsia="宋体" w:cs="宋体"/>
          <w:b/>
          <w:bCs/>
          <w:i w:val="0"/>
          <w:iCs w:val="0"/>
          <w:color w:val="000000"/>
          <w:spacing w:val="0"/>
          <w:w w:val="100"/>
          <w:sz w:val="32"/>
          <w:szCs w:val="32"/>
          <w:vertAlign w:val="baseline"/>
        </w:rPr>
        <w:t>日语专业转专业考核方案</w:t>
      </w:r>
    </w:p>
    <w:p w14:paraId="15A4E80A">
      <w:pPr>
        <w:pStyle w:val="6"/>
        <w:keepNext w:val="0"/>
        <w:keepLines w:val="0"/>
        <w:widowControl/>
        <w:suppressLineNumbers w:val="0"/>
        <w:spacing w:before="0" w:beforeAutospacing="0" w:after="0" w:afterAutospacing="0" w:line="18" w:lineRule="atLeast"/>
        <w:ind w:left="0" w:right="0"/>
        <w:jc w:val="center"/>
        <w:rPr>
          <w:rFonts w:hint="eastAsia" w:ascii="宋体" w:hAnsi="宋体" w:eastAsia="宋体" w:cs="宋体"/>
          <w:b/>
          <w:bCs/>
          <w:i w:val="0"/>
          <w:iCs w:val="0"/>
          <w:color w:val="000000"/>
          <w:spacing w:val="0"/>
          <w:w w:val="100"/>
          <w:sz w:val="32"/>
          <w:szCs w:val="32"/>
          <w:vertAlign w:val="baseline"/>
        </w:rPr>
      </w:pPr>
    </w:p>
    <w:p w14:paraId="1AAA310B">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0"/>
        <w:textAlignment w:val="auto"/>
        <w:rPr>
          <w:rFonts w:hint="eastAsia" w:ascii="宋体" w:hAnsi="宋体"/>
          <w:b/>
          <w:bCs/>
          <w:sz w:val="24"/>
          <w:szCs w:val="24"/>
        </w:rPr>
      </w:pPr>
      <w:r>
        <w:rPr>
          <w:rFonts w:hint="eastAsia" w:ascii="宋体" w:hAnsi="宋体"/>
          <w:b/>
          <w:bCs/>
          <w:sz w:val="24"/>
          <w:szCs w:val="24"/>
        </w:rPr>
        <w:t xml:space="preserve"> 组织机构</w:t>
      </w:r>
    </w:p>
    <w:p w14:paraId="59EEB2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bidi="ar"/>
        </w:rPr>
        <w:t>按照学校相关工作要求，日语专业成立转专业工作小组，考核小组由日语专业负责人任组长，2名日语专业骨干教师组成，负责日语专业转专业工作的组织实施。</w:t>
      </w:r>
      <w:r>
        <w:rPr>
          <w:rFonts w:hint="eastAsia" w:ascii="宋体" w:hAnsi="宋体" w:cs="宋体"/>
          <w:kern w:val="0"/>
          <w:sz w:val="24"/>
          <w:szCs w:val="24"/>
          <w:lang w:val="en-US" w:eastAsia="zh-CN" w:bidi="ar"/>
        </w:rPr>
        <w:t xml:space="preserve">  </w:t>
      </w:r>
    </w:p>
    <w:p w14:paraId="26237B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olor w:val="000000"/>
          <w:spacing w:val="0"/>
          <w:w w:val="100"/>
          <w:sz w:val="24"/>
          <w:szCs w:val="24"/>
          <w:vertAlign w:val="baseline"/>
        </w:rPr>
      </w:pPr>
      <w:r>
        <w:rPr>
          <w:rFonts w:hint="eastAsia" w:ascii="宋体" w:hAnsi="宋体" w:cs="宋体"/>
          <w:kern w:val="0"/>
          <w:sz w:val="24"/>
          <w:szCs w:val="24"/>
          <w:lang w:bidi="ar"/>
        </w:rPr>
        <w:t>学院纪委全程监督，纪委办公室联系电话0551-62159</w:t>
      </w:r>
      <w:r>
        <w:rPr>
          <w:rFonts w:hint="eastAsia" w:ascii="宋体" w:hAnsi="宋体" w:cs="宋体"/>
          <w:kern w:val="0"/>
          <w:sz w:val="24"/>
          <w:szCs w:val="24"/>
          <w:lang w:val="en-US" w:eastAsia="zh-CN" w:bidi="ar"/>
        </w:rPr>
        <w:t>115</w:t>
      </w:r>
      <w:r>
        <w:rPr>
          <w:rFonts w:hint="eastAsia" w:ascii="宋体" w:hAnsi="宋体" w:cs="宋体"/>
          <w:kern w:val="0"/>
          <w:sz w:val="24"/>
          <w:szCs w:val="24"/>
          <w:lang w:bidi="ar"/>
        </w:rPr>
        <w:t>。</w:t>
      </w:r>
    </w:p>
    <w:p w14:paraId="6F1D3E7D">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0"/>
        <w:textAlignment w:val="auto"/>
        <w:rPr>
          <w:rFonts w:hint="eastAsia" w:ascii="宋体" w:hAnsi="宋体"/>
          <w:b/>
          <w:bCs/>
          <w:sz w:val="24"/>
          <w:szCs w:val="24"/>
        </w:rPr>
      </w:pPr>
      <w:r>
        <w:rPr>
          <w:rFonts w:hint="eastAsia" w:ascii="宋体" w:hAnsi="宋体"/>
          <w:b/>
          <w:bCs/>
          <w:sz w:val="24"/>
          <w:szCs w:val="24"/>
        </w:rPr>
        <w:t xml:space="preserve"> 报名申请与资格审核</w:t>
      </w:r>
    </w:p>
    <w:p w14:paraId="746867F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olor w:val="000000"/>
          <w:spacing w:val="0"/>
          <w:w w:val="100"/>
          <w:sz w:val="24"/>
          <w:szCs w:val="24"/>
          <w:vertAlign w:val="baseline"/>
        </w:rPr>
      </w:pPr>
      <w:r>
        <w:rPr>
          <w:rFonts w:hint="eastAsia" w:ascii="宋体" w:hAnsi="宋体" w:cs="宋体"/>
          <w:kern w:val="0"/>
          <w:sz w:val="24"/>
          <w:szCs w:val="24"/>
          <w:lang w:bidi="ar"/>
        </w:rPr>
        <w:t>有转专业意愿的202</w:t>
      </w:r>
      <w:r>
        <w:rPr>
          <w:rFonts w:hint="eastAsia" w:ascii="宋体" w:hAnsi="宋体" w:cs="宋体"/>
          <w:kern w:val="0"/>
          <w:sz w:val="24"/>
          <w:szCs w:val="24"/>
          <w:lang w:val="en-US" w:eastAsia="zh-CN" w:bidi="ar"/>
        </w:rPr>
        <w:t>5</w:t>
      </w:r>
      <w:r>
        <w:rPr>
          <w:rFonts w:hint="eastAsia" w:ascii="宋体" w:hAnsi="宋体" w:cs="宋体"/>
          <w:kern w:val="0"/>
          <w:sz w:val="24"/>
          <w:szCs w:val="24"/>
          <w:lang w:bidi="ar"/>
        </w:rPr>
        <w:t>级学生在规定时间内向外国语学院教学办公室递交转专业申请材料。日语专业按照学校相关规定审核转专业学生资格，通知符合要求的学生考核方式、时间、地点等相关事项。</w:t>
      </w:r>
    </w:p>
    <w:p w14:paraId="1C2D6366">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0"/>
        <w:textAlignment w:val="auto"/>
        <w:rPr>
          <w:rFonts w:hint="eastAsia" w:ascii="宋体" w:hAnsi="宋体"/>
          <w:b/>
          <w:bCs/>
          <w:sz w:val="24"/>
          <w:szCs w:val="24"/>
        </w:rPr>
      </w:pPr>
      <w:r>
        <w:rPr>
          <w:rFonts w:hint="eastAsia" w:ascii="宋体" w:hAnsi="宋体"/>
          <w:b/>
          <w:bCs/>
          <w:sz w:val="24"/>
          <w:szCs w:val="24"/>
        </w:rPr>
        <w:t xml:space="preserve"> 考核方式</w:t>
      </w:r>
    </w:p>
    <w:p w14:paraId="50D88B3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olor w:val="000000"/>
          <w:spacing w:val="0"/>
          <w:w w:val="100"/>
          <w:sz w:val="24"/>
          <w:szCs w:val="24"/>
          <w:vertAlign w:val="baseline"/>
        </w:rPr>
      </w:pPr>
      <w:r>
        <w:rPr>
          <w:rFonts w:hint="eastAsia" w:ascii="宋体" w:hAnsi="宋体" w:cs="宋体"/>
          <w:kern w:val="0"/>
          <w:sz w:val="24"/>
          <w:szCs w:val="24"/>
          <w:lang w:bidi="ar"/>
        </w:rPr>
        <w:t>笔试和面试。</w:t>
      </w:r>
    </w:p>
    <w:p w14:paraId="4AA3A79A">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0"/>
        <w:textAlignment w:val="auto"/>
        <w:rPr>
          <w:rFonts w:hint="eastAsia" w:ascii="宋体" w:hAnsi="宋体"/>
          <w:b/>
          <w:bCs/>
          <w:sz w:val="24"/>
          <w:szCs w:val="24"/>
        </w:rPr>
      </w:pPr>
      <w:r>
        <w:rPr>
          <w:rFonts w:hint="eastAsia" w:ascii="宋体" w:hAnsi="宋体"/>
          <w:b/>
          <w:bCs/>
          <w:sz w:val="24"/>
          <w:szCs w:val="24"/>
        </w:rPr>
        <w:t xml:space="preserve"> 考核内容</w:t>
      </w:r>
    </w:p>
    <w:p w14:paraId="30423B4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bidi="ar"/>
        </w:rPr>
      </w:pPr>
      <w:r>
        <w:rPr>
          <w:rFonts w:hint="eastAsia" w:ascii="宋体" w:hAnsi="宋体" w:cs="宋体"/>
          <w:kern w:val="0"/>
          <w:sz w:val="24"/>
          <w:szCs w:val="24"/>
          <w:lang w:bidi="ar"/>
        </w:rPr>
        <w:t>考核旨在评估学生的日语学习能力和综合素质。</w:t>
      </w:r>
    </w:p>
    <w:p w14:paraId="07965F9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bidi="ar"/>
        </w:rPr>
      </w:pPr>
      <w:r>
        <w:rPr>
          <w:rFonts w:hint="eastAsia" w:ascii="宋体" w:hAnsi="宋体" w:cs="宋体"/>
          <w:kern w:val="0"/>
          <w:sz w:val="24"/>
          <w:szCs w:val="24"/>
          <w:lang w:bidi="ar"/>
        </w:rPr>
        <w:t>满分100分，由笔试（50分）与面试（50分）两部分组成。笔试不合格者不予进入面试。</w:t>
      </w:r>
    </w:p>
    <w:p w14:paraId="4031912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bidi="ar"/>
        </w:rPr>
      </w:pPr>
      <w:r>
        <w:rPr>
          <w:rFonts w:hint="eastAsia" w:ascii="宋体" w:hAnsi="宋体" w:cs="宋体"/>
          <w:kern w:val="0"/>
          <w:sz w:val="24"/>
          <w:szCs w:val="24"/>
          <w:lang w:bidi="ar"/>
        </w:rPr>
        <w:t>笔试（50分）：日语五十音图书写（20分）、日语基础知识（30分）。</w:t>
      </w:r>
    </w:p>
    <w:p w14:paraId="792ADCE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bidi="ar"/>
        </w:rPr>
      </w:pPr>
      <w:r>
        <w:rPr>
          <w:rFonts w:hint="eastAsia" w:ascii="宋体" w:hAnsi="宋体" w:cs="宋体"/>
          <w:kern w:val="0"/>
          <w:sz w:val="24"/>
          <w:szCs w:val="24"/>
          <w:lang w:bidi="ar"/>
        </w:rPr>
        <w:t>面试（50分）：自我介绍（10分）、问题回答（10分，</w:t>
      </w:r>
      <w:r>
        <w:rPr>
          <w:rFonts w:hint="eastAsia" w:ascii="宋体" w:hAnsi="宋体" w:cs="宋体"/>
          <w:kern w:val="0"/>
          <w:sz w:val="24"/>
          <w:szCs w:val="24"/>
          <w:lang w:val="en-US" w:eastAsia="zh-CN" w:bidi="ar"/>
        </w:rPr>
        <w:t>考核学生</w:t>
      </w:r>
      <w:r>
        <w:rPr>
          <w:rFonts w:hint="eastAsia" w:ascii="宋体" w:hAnsi="宋体" w:cs="宋体"/>
          <w:kern w:val="0"/>
          <w:sz w:val="24"/>
          <w:szCs w:val="24"/>
          <w:lang w:bidi="ar"/>
        </w:rPr>
        <w:t>专业认知、学习动机、学习能力、学习策略）、语言能力（20分</w:t>
      </w:r>
      <w:r>
        <w:rPr>
          <w:rFonts w:hint="eastAsia" w:ascii="宋体" w:hAnsi="宋体" w:cs="宋体"/>
          <w:kern w:val="0"/>
          <w:sz w:val="24"/>
          <w:szCs w:val="24"/>
          <w:lang w:val="en-US" w:eastAsia="zh-CN" w:bidi="ar"/>
        </w:rPr>
        <w:t xml:space="preserve"> 考核日语发音与表达</w:t>
      </w:r>
      <w:r>
        <w:rPr>
          <w:rFonts w:hint="eastAsia" w:ascii="宋体" w:hAnsi="宋体" w:cs="宋体"/>
          <w:kern w:val="0"/>
          <w:sz w:val="24"/>
          <w:szCs w:val="24"/>
          <w:lang w:bidi="ar"/>
        </w:rPr>
        <w:t>）、总体印象（10分</w:t>
      </w:r>
      <w:r>
        <w:rPr>
          <w:rFonts w:hint="eastAsia" w:ascii="宋体" w:hAnsi="宋体" w:cs="宋体"/>
          <w:kern w:val="0"/>
          <w:sz w:val="24"/>
          <w:szCs w:val="24"/>
          <w:lang w:eastAsia="zh-CN" w:bidi="ar"/>
        </w:rPr>
        <w:t>，</w:t>
      </w:r>
      <w:r>
        <w:rPr>
          <w:rFonts w:hint="eastAsia" w:ascii="宋体" w:hAnsi="宋体" w:cs="宋体"/>
          <w:kern w:val="0"/>
          <w:sz w:val="24"/>
          <w:szCs w:val="24"/>
          <w:lang w:val="en-US" w:eastAsia="zh-CN" w:bidi="ar"/>
        </w:rPr>
        <w:t>考核学生精神面貌和心理健康状况</w:t>
      </w:r>
      <w:r>
        <w:rPr>
          <w:rFonts w:hint="eastAsia" w:ascii="宋体" w:hAnsi="宋体" w:cs="宋体"/>
          <w:kern w:val="0"/>
          <w:sz w:val="24"/>
          <w:szCs w:val="24"/>
          <w:lang w:bidi="ar"/>
        </w:rPr>
        <w:t>）。</w:t>
      </w:r>
    </w:p>
    <w:p w14:paraId="588EF767">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0"/>
        <w:textAlignment w:val="auto"/>
        <w:rPr>
          <w:rFonts w:hint="eastAsia" w:ascii="宋体" w:hAnsi="宋体"/>
          <w:b/>
          <w:bCs/>
          <w:sz w:val="24"/>
          <w:szCs w:val="24"/>
        </w:rPr>
      </w:pPr>
      <w:r>
        <w:rPr>
          <w:rFonts w:hint="eastAsia" w:ascii="宋体" w:hAnsi="宋体"/>
          <w:b/>
          <w:bCs/>
          <w:sz w:val="24"/>
          <w:szCs w:val="24"/>
        </w:rPr>
        <w:t xml:space="preserve"> 考核成绩评定</w:t>
      </w:r>
    </w:p>
    <w:p w14:paraId="2A6CAAA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kern w:val="0"/>
          <w:sz w:val="24"/>
          <w:szCs w:val="24"/>
          <w:lang w:bidi="ar"/>
        </w:rPr>
      </w:pPr>
      <w:r>
        <w:rPr>
          <w:rFonts w:hint="eastAsia" w:ascii="宋体" w:hAnsi="宋体" w:cs="宋体"/>
          <w:kern w:val="0"/>
          <w:sz w:val="24"/>
          <w:szCs w:val="24"/>
          <w:lang w:bidi="ar"/>
        </w:rPr>
        <w:t>合格分数线为70分，其中笔试单项合格线为30分，面试单项合格线为30分，单项不达合格线将不予录取。最终根据考核情况择优录取。</w:t>
      </w:r>
    </w:p>
    <w:p w14:paraId="68BB9A85">
      <w:pPr>
        <w:widowControl/>
        <w:adjustRightInd w:val="0"/>
        <w:snapToGrid w:val="0"/>
        <w:spacing w:line="360" w:lineRule="auto"/>
        <w:ind w:firstLine="480" w:firstLineChars="200"/>
        <w:rPr>
          <w:rFonts w:hint="eastAsia" w:ascii="宋体" w:hAnsi="宋体" w:cs="宋体"/>
          <w:kern w:val="0"/>
          <w:sz w:val="24"/>
          <w:szCs w:val="24"/>
          <w:lang w:bidi="ar"/>
        </w:rPr>
      </w:pPr>
      <w:r>
        <w:rPr>
          <w:rFonts w:hint="eastAsia" w:ascii="宋体" w:hAnsi="宋体" w:cs="宋体"/>
          <w:kern w:val="0"/>
          <w:sz w:val="24"/>
          <w:szCs w:val="24"/>
          <w:lang w:val="en-US" w:bidi="ar"/>
        </w:rPr>
        <w:t> </w:t>
      </w:r>
    </w:p>
    <w:p w14:paraId="7ADE060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bCs/>
          <w:i w:val="0"/>
          <w:iCs w:val="0"/>
          <w:color w:val="000000"/>
          <w:spacing w:val="0"/>
          <w:w w:val="100"/>
          <w:sz w:val="32"/>
          <w:szCs w:val="32"/>
          <w:vertAlign w:val="baseline"/>
          <w:lang w:val="en-US"/>
        </w:rPr>
        <w:t> </w:t>
      </w:r>
    </w:p>
    <w:p w14:paraId="25D00EB8">
      <w:pPr>
        <w:pStyle w:val="6"/>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olor w:val="000000"/>
          <w:spacing w:val="0"/>
          <w:w w:val="100"/>
          <w:sz w:val="32"/>
          <w:szCs w:val="32"/>
          <w:vertAlign w:val="baseline"/>
          <w:lang w:val="en-US"/>
        </w:rPr>
      </w:pPr>
      <w:r>
        <w:rPr>
          <w:rFonts w:hint="eastAsia" w:ascii="宋体" w:hAnsi="宋体" w:eastAsia="宋体" w:cs="宋体"/>
          <w:b/>
          <w:bCs/>
          <w:i w:val="0"/>
          <w:iCs w:val="0"/>
          <w:color w:val="000000"/>
          <w:spacing w:val="0"/>
          <w:w w:val="100"/>
          <w:sz w:val="32"/>
          <w:szCs w:val="32"/>
          <w:vertAlign w:val="baseline"/>
          <w:lang w:val="en-US"/>
        </w:rPr>
        <w:t> </w:t>
      </w:r>
    </w:p>
    <w:p w14:paraId="29BE3208">
      <w:pPr>
        <w:pStyle w:val="6"/>
        <w:keepNext w:val="0"/>
        <w:keepLines w:val="0"/>
        <w:widowControl/>
        <w:suppressLineNumbers w:val="0"/>
        <w:spacing w:before="0" w:beforeAutospacing="0" w:after="0" w:afterAutospacing="0"/>
        <w:ind w:left="0" w:right="0"/>
        <w:jc w:val="both"/>
      </w:pPr>
    </w:p>
    <w:p w14:paraId="05EAE49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bCs/>
          <w:i w:val="0"/>
          <w:iCs w:val="0"/>
          <w:color w:val="000000"/>
          <w:spacing w:val="0"/>
          <w:w w:val="100"/>
          <w:sz w:val="32"/>
          <w:szCs w:val="32"/>
          <w:vertAlign w:val="baseline"/>
        </w:rPr>
        <w:t>日语专业转专业学生考核评分表</w:t>
      </w:r>
      <w:r>
        <w:rPr>
          <w:rFonts w:hint="eastAsia" w:ascii="宋体" w:hAnsi="宋体" w:eastAsia="宋体" w:cs="宋体"/>
          <w:b w:val="0"/>
          <w:bCs w:val="0"/>
          <w:i w:val="0"/>
          <w:iCs w:val="0"/>
          <w:color w:val="000000"/>
          <w:spacing w:val="0"/>
          <w:w w:val="100"/>
          <w:sz w:val="28"/>
          <w:szCs w:val="28"/>
          <w:vertAlign w:val="baseline"/>
        </w:rPr>
        <w:t xml:space="preserve"> </w:t>
      </w:r>
    </w:p>
    <w:p w14:paraId="4C2C16CF">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8"/>
          <w:szCs w:val="28"/>
          <w:vertAlign w:val="baseline"/>
        </w:rPr>
        <w:t>姓名_____________ 学号_____________</w:t>
      </w:r>
    </w:p>
    <w:p w14:paraId="138D3D58">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4"/>
          <w:szCs w:val="24"/>
          <w:vertAlign w:val="baseline"/>
          <w:lang w:val="en-US"/>
        </w:rPr>
        <w:t> </w:t>
      </w:r>
    </w:p>
    <w:p w14:paraId="76AE34DE">
      <w:pPr>
        <w:pStyle w:val="6"/>
        <w:keepNext w:val="0"/>
        <w:keepLines w:val="0"/>
        <w:widowControl/>
        <w:suppressLineNumbers w:val="0"/>
        <w:spacing w:before="0" w:beforeAutospacing="0" w:after="0" w:afterAutospacing="0"/>
        <w:ind w:left="0" w:right="0"/>
        <w:jc w:val="both"/>
      </w:pPr>
      <w:r>
        <w:rPr>
          <w:rFonts w:hint="eastAsia" w:ascii="宋体" w:hAnsi="宋体" w:eastAsia="宋体" w:cs="宋体"/>
          <w:b w:val="0"/>
          <w:bCs w:val="0"/>
          <w:i w:val="0"/>
          <w:iCs w:val="0"/>
          <w:color w:val="000000"/>
          <w:spacing w:val="0"/>
          <w:w w:val="100"/>
          <w:sz w:val="21"/>
          <w:szCs w:val="21"/>
          <w:vertAlign w:val="baseline"/>
          <w:lang w:val="en-US"/>
        </w:rPr>
        <w:t> </w:t>
      </w: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254"/>
        <w:gridCol w:w="1287"/>
        <w:gridCol w:w="1187"/>
        <w:gridCol w:w="492"/>
        <w:gridCol w:w="621"/>
        <w:gridCol w:w="1189"/>
        <w:gridCol w:w="1157"/>
        <w:gridCol w:w="1600"/>
      </w:tblGrid>
      <w:tr w14:paraId="37D74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4" w:hRule="atLeast"/>
        </w:trPr>
        <w:tc>
          <w:tcPr>
            <w:tcW w:w="714" w:type="pct"/>
            <w:vMerge w:val="restar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54A6F3B8">
            <w:pPr>
              <w:pStyle w:val="6"/>
              <w:keepNext w:val="0"/>
              <w:keepLines w:val="0"/>
              <w:widowControl/>
              <w:suppressLineNumbers w:val="0"/>
              <w:spacing w:before="0" w:beforeAutospacing="0" w:after="0" w:afterAutospacing="0" w:line="18" w:lineRule="atLeast"/>
              <w:ind w:left="0" w:right="0"/>
              <w:jc w:val="center"/>
              <w:rPr>
                <w:rFonts w:hint="eastAsia" w:ascii="宋体" w:hAnsi="宋体" w:eastAsia="宋体" w:cs="宋体"/>
                <w:b w:val="0"/>
                <w:bCs w:val="0"/>
                <w:i w:val="0"/>
                <w:iCs w:val="0"/>
                <w:color w:val="000000"/>
                <w:spacing w:val="0"/>
                <w:w w:val="100"/>
                <w:sz w:val="21"/>
                <w:szCs w:val="21"/>
                <w:vertAlign w:val="baseline"/>
              </w:rPr>
            </w:pPr>
            <w:r>
              <w:rPr>
                <w:rFonts w:hint="eastAsia" w:ascii="宋体" w:hAnsi="宋体" w:eastAsia="宋体" w:cs="宋体"/>
                <w:b w:val="0"/>
                <w:bCs w:val="0"/>
                <w:i w:val="0"/>
                <w:iCs w:val="0"/>
                <w:color w:val="000000"/>
                <w:spacing w:val="0"/>
                <w:w w:val="100"/>
                <w:sz w:val="21"/>
                <w:szCs w:val="21"/>
                <w:vertAlign w:val="baseline"/>
              </w:rPr>
              <w:t xml:space="preserve">笔试 </w:t>
            </w:r>
          </w:p>
          <w:p w14:paraId="2C9CC328">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（50分）</w:t>
            </w:r>
          </w:p>
        </w:tc>
        <w:tc>
          <w:tcPr>
            <w:tcW w:w="1687" w:type="pct"/>
            <w:gridSpan w:val="3"/>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2E41FD63">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五十音图书写</w:t>
            </w:r>
          </w:p>
          <w:p w14:paraId="2A489572">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20分</w:t>
            </w:r>
          </w:p>
        </w:tc>
        <w:tc>
          <w:tcPr>
            <w:tcW w:w="1029" w:type="pct"/>
            <w:gridSpan w:val="2"/>
            <w:tcBorders>
              <w:top w:val="single" w:color="000000" w:sz="2" w:space="0"/>
              <w:left w:val="single" w:color="000000" w:sz="2" w:space="0"/>
              <w:bottom w:val="single" w:color="000000" w:sz="2" w:space="0"/>
              <w:right w:val="single" w:color="auto" w:sz="4" w:space="0"/>
            </w:tcBorders>
            <w:shd w:val="clear" w:color="auto" w:fill="auto"/>
            <w:tcMar>
              <w:top w:w="0" w:type="dxa"/>
              <w:left w:w="86" w:type="dxa"/>
              <w:bottom w:w="0" w:type="dxa"/>
              <w:right w:w="86" w:type="dxa"/>
            </w:tcMar>
            <w:vAlign w:val="center"/>
          </w:tcPr>
          <w:p w14:paraId="34AD5CD5">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日语基础知</w:t>
            </w:r>
          </w:p>
          <w:p w14:paraId="2B3AB0AB">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30分</w:t>
            </w:r>
          </w:p>
        </w:tc>
        <w:tc>
          <w:tcPr>
            <w:tcW w:w="658" w:type="pct"/>
            <w:tcBorders>
              <w:top w:val="single" w:color="000000" w:sz="2" w:space="0"/>
              <w:left w:val="single" w:color="auto" w:sz="4" w:space="0"/>
              <w:bottom w:val="single" w:color="000000" w:sz="2" w:space="0"/>
              <w:right w:val="single" w:color="000000" w:sz="2" w:space="0"/>
            </w:tcBorders>
            <w:shd w:val="clear" w:color="auto" w:fill="auto"/>
            <w:tcMar>
              <w:top w:w="0" w:type="dxa"/>
              <w:left w:w="86" w:type="dxa"/>
              <w:bottom w:w="0" w:type="dxa"/>
              <w:right w:w="86" w:type="dxa"/>
            </w:tcMar>
            <w:vAlign w:val="center"/>
          </w:tcPr>
          <w:p w14:paraId="2D21754D">
            <w:pPr>
              <w:pStyle w:val="6"/>
              <w:keepNext w:val="0"/>
              <w:keepLines w:val="0"/>
              <w:widowControl/>
              <w:suppressLineNumbers w:val="0"/>
              <w:spacing w:before="0" w:beforeAutospacing="0" w:after="0" w:afterAutospacing="0" w:line="18" w:lineRule="atLeast"/>
              <w:ind w:left="0" w:right="0"/>
              <w:jc w:val="center"/>
              <w:rPr>
                <w:rFonts w:hint="default" w:ascii="宋体" w:hAnsi="宋体" w:eastAsia="宋体" w:cs="宋体"/>
                <w:b w:val="0"/>
                <w:bCs w:val="0"/>
                <w:i w:val="0"/>
                <w:iCs w:val="0"/>
                <w:color w:val="000000"/>
                <w:spacing w:val="0"/>
                <w:w w:val="100"/>
                <w:sz w:val="21"/>
                <w:szCs w:val="21"/>
                <w:vertAlign w:val="baseline"/>
                <w:lang w:val="en-US" w:eastAsia="zh-CN"/>
              </w:rPr>
            </w:pPr>
            <w:r>
              <w:rPr>
                <w:rFonts w:hint="eastAsia" w:cs="宋体"/>
                <w:b w:val="0"/>
                <w:bCs w:val="0"/>
                <w:i w:val="0"/>
                <w:iCs w:val="0"/>
                <w:color w:val="000000"/>
                <w:spacing w:val="0"/>
                <w:w w:val="100"/>
                <w:sz w:val="21"/>
                <w:szCs w:val="21"/>
                <w:vertAlign w:val="baseline"/>
                <w:lang w:val="en-US" w:eastAsia="zh-CN"/>
              </w:rPr>
              <w:t>成绩</w:t>
            </w:r>
          </w:p>
        </w:tc>
        <w:tc>
          <w:tcPr>
            <w:tcW w:w="910"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21C2FF64">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rPr>
              <w:t>总评</w:t>
            </w:r>
          </w:p>
        </w:tc>
      </w:tr>
      <w:tr w14:paraId="6EA74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714" w:type="pct"/>
            <w:vMerge w:val="continue"/>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3936DD42">
            <w:pPr>
              <w:rPr>
                <w:rFonts w:hint="eastAsia" w:ascii="宋体"/>
                <w:sz w:val="24"/>
                <w:szCs w:val="24"/>
              </w:rPr>
            </w:pPr>
          </w:p>
        </w:tc>
        <w:tc>
          <w:tcPr>
            <w:tcW w:w="1687" w:type="pct"/>
            <w:gridSpan w:val="3"/>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58EEE8EF">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1029" w:type="pct"/>
            <w:gridSpan w:val="2"/>
            <w:tcBorders>
              <w:top w:val="single" w:color="000000" w:sz="2" w:space="0"/>
              <w:left w:val="single" w:color="000000" w:sz="2" w:space="0"/>
              <w:bottom w:val="single" w:color="000000" w:sz="2" w:space="0"/>
              <w:right w:val="single" w:color="auto" w:sz="4" w:space="0"/>
            </w:tcBorders>
            <w:shd w:val="clear" w:color="auto" w:fill="auto"/>
            <w:tcMar>
              <w:top w:w="0" w:type="dxa"/>
              <w:left w:w="86" w:type="dxa"/>
              <w:bottom w:w="0" w:type="dxa"/>
              <w:right w:w="86" w:type="dxa"/>
            </w:tcMar>
            <w:vAlign w:val="center"/>
          </w:tcPr>
          <w:p w14:paraId="757E30BF">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658" w:type="pct"/>
            <w:tcBorders>
              <w:top w:val="single" w:color="000000" w:sz="2" w:space="0"/>
              <w:left w:val="single" w:color="auto" w:sz="4" w:space="0"/>
              <w:bottom w:val="single" w:color="000000" w:sz="2" w:space="0"/>
              <w:right w:val="single" w:color="000000" w:sz="2" w:space="0"/>
            </w:tcBorders>
            <w:shd w:val="clear" w:color="auto" w:fill="auto"/>
            <w:tcMar>
              <w:top w:w="0" w:type="dxa"/>
              <w:left w:w="86" w:type="dxa"/>
              <w:bottom w:w="0" w:type="dxa"/>
              <w:right w:w="86" w:type="dxa"/>
            </w:tcMar>
            <w:vAlign w:val="center"/>
          </w:tcPr>
          <w:p w14:paraId="2669FA8A">
            <w:pPr>
              <w:pStyle w:val="6"/>
              <w:keepNext w:val="0"/>
              <w:keepLines w:val="0"/>
              <w:widowControl/>
              <w:suppressLineNumbers w:val="0"/>
              <w:spacing w:before="0" w:beforeAutospacing="0" w:after="0" w:afterAutospacing="0" w:line="18" w:lineRule="atLeast"/>
              <w:ind w:left="0" w:right="0"/>
              <w:jc w:val="center"/>
              <w:rPr>
                <w:rFonts w:hint="eastAsia" w:ascii="宋体" w:hAnsi="宋体" w:eastAsia="宋体" w:cs="宋体"/>
                <w:b w:val="0"/>
                <w:bCs w:val="0"/>
                <w:i w:val="0"/>
                <w:iCs w:val="0"/>
                <w:color w:val="000000"/>
                <w:spacing w:val="0"/>
                <w:w w:val="100"/>
                <w:sz w:val="21"/>
                <w:szCs w:val="21"/>
                <w:vertAlign w:val="baseline"/>
                <w:lang w:val="en-US"/>
              </w:rPr>
            </w:pPr>
          </w:p>
        </w:tc>
        <w:tc>
          <w:tcPr>
            <w:tcW w:w="910" w:type="pct"/>
            <w:vMerge w:val="restar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5F2264F5">
            <w:pPr>
              <w:pStyle w:val="6"/>
              <w:keepNext w:val="0"/>
              <w:keepLines w:val="0"/>
              <w:widowControl/>
              <w:suppressLineNumbers w:val="0"/>
              <w:spacing w:before="0" w:beforeAutospacing="0" w:after="0" w:afterAutospacing="0" w:line="18" w:lineRule="atLeast"/>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r>
      <w:tr w14:paraId="08B7B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4" w:hRule="atLeast"/>
        </w:trPr>
        <w:tc>
          <w:tcPr>
            <w:tcW w:w="714" w:type="pct"/>
            <w:vMerge w:val="restar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30F54053">
            <w:pPr>
              <w:pStyle w:val="6"/>
              <w:keepNext w:val="0"/>
              <w:keepLines w:val="0"/>
              <w:widowControl/>
              <w:suppressLineNumbers w:val="0"/>
              <w:spacing w:before="0" w:beforeAutospacing="0" w:after="0" w:afterAutospacing="0"/>
              <w:ind w:left="0" w:right="0"/>
              <w:jc w:val="center"/>
              <w:rPr>
                <w:rFonts w:hint="eastAsia" w:ascii="宋体" w:hAnsi="宋体" w:eastAsia="宋体" w:cs="宋体"/>
                <w:b w:val="0"/>
                <w:bCs w:val="0"/>
                <w:i w:val="0"/>
                <w:iCs w:val="0"/>
                <w:color w:val="000000"/>
                <w:spacing w:val="0"/>
                <w:w w:val="100"/>
                <w:sz w:val="21"/>
                <w:szCs w:val="21"/>
                <w:vertAlign w:val="baseline"/>
              </w:rPr>
            </w:pPr>
            <w:r>
              <w:rPr>
                <w:rFonts w:hint="eastAsia" w:ascii="宋体" w:hAnsi="宋体" w:eastAsia="宋体" w:cs="宋体"/>
                <w:b w:val="0"/>
                <w:bCs w:val="0"/>
                <w:i w:val="0"/>
                <w:iCs w:val="0"/>
                <w:color w:val="000000"/>
                <w:spacing w:val="0"/>
                <w:w w:val="100"/>
                <w:sz w:val="21"/>
                <w:szCs w:val="21"/>
                <w:vertAlign w:val="baseline"/>
              </w:rPr>
              <w:t>面试</w:t>
            </w:r>
          </w:p>
          <w:p w14:paraId="02A411D6">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（50分）</w:t>
            </w:r>
          </w:p>
        </w:tc>
        <w:tc>
          <w:tcPr>
            <w:tcW w:w="732"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6CC939A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自我介绍</w:t>
            </w:r>
          </w:p>
          <w:p w14:paraId="6053F7E3">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10分</w:t>
            </w:r>
          </w:p>
        </w:tc>
        <w:tc>
          <w:tcPr>
            <w:tcW w:w="675"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55360B80">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回答问题</w:t>
            </w:r>
          </w:p>
          <w:p w14:paraId="758A0A01">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10分</w:t>
            </w:r>
          </w:p>
        </w:tc>
        <w:tc>
          <w:tcPr>
            <w:tcW w:w="633" w:type="pct"/>
            <w:gridSpan w:val="2"/>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7526E58D">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语言能力</w:t>
            </w:r>
          </w:p>
          <w:p w14:paraId="45AC9857">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20分</w:t>
            </w:r>
          </w:p>
        </w:tc>
        <w:tc>
          <w:tcPr>
            <w:tcW w:w="675"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2F690FEC">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总体印象</w:t>
            </w:r>
          </w:p>
          <w:p w14:paraId="4BBD76AD">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rPr>
              <w:t>10分</w:t>
            </w:r>
          </w:p>
        </w:tc>
        <w:tc>
          <w:tcPr>
            <w:tcW w:w="658"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3D6EC7B3">
            <w:pPr>
              <w:pStyle w:val="6"/>
              <w:keepNext w:val="0"/>
              <w:keepLines w:val="0"/>
              <w:widowControl/>
              <w:suppressLineNumbers w:val="0"/>
              <w:spacing w:before="0" w:beforeAutospacing="0" w:after="0" w:afterAutospacing="0"/>
              <w:ind w:left="0" w:right="0"/>
              <w:jc w:val="center"/>
              <w:rPr>
                <w:rFonts w:hint="default" w:eastAsia="宋体"/>
                <w:lang w:val="en-US" w:eastAsia="zh-CN"/>
              </w:rPr>
            </w:pPr>
            <w:r>
              <w:rPr>
                <w:rFonts w:hint="eastAsia" w:cs="宋体"/>
                <w:b w:val="0"/>
                <w:bCs w:val="0"/>
                <w:i w:val="0"/>
                <w:iCs w:val="0"/>
                <w:color w:val="000000"/>
                <w:spacing w:val="0"/>
                <w:w w:val="100"/>
                <w:sz w:val="21"/>
                <w:szCs w:val="21"/>
                <w:vertAlign w:val="baseline"/>
                <w:lang w:val="en-US" w:eastAsia="zh-CN"/>
              </w:rPr>
              <w:t>成绩</w:t>
            </w:r>
          </w:p>
        </w:tc>
        <w:tc>
          <w:tcPr>
            <w:tcW w:w="910" w:type="pct"/>
            <w:vMerge w:val="continue"/>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26071284">
            <w:pPr>
              <w:rPr>
                <w:rFonts w:hint="eastAsia" w:ascii="宋体"/>
                <w:sz w:val="24"/>
                <w:szCs w:val="24"/>
              </w:rPr>
            </w:pPr>
          </w:p>
        </w:tc>
      </w:tr>
      <w:tr w14:paraId="2AD61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7" w:hRule="atLeast"/>
        </w:trPr>
        <w:tc>
          <w:tcPr>
            <w:tcW w:w="714" w:type="pct"/>
            <w:vMerge w:val="continue"/>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6FEE1773">
            <w:pPr>
              <w:rPr>
                <w:rFonts w:hint="eastAsia" w:ascii="宋体"/>
                <w:sz w:val="24"/>
                <w:szCs w:val="24"/>
              </w:rPr>
            </w:pPr>
          </w:p>
        </w:tc>
        <w:tc>
          <w:tcPr>
            <w:tcW w:w="732"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4BC8FD1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675"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1DC73751">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633" w:type="pct"/>
            <w:gridSpan w:val="2"/>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69739594">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675"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780DACE2">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658" w:type="pct"/>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103ABB78">
            <w:pPr>
              <w:pStyle w:val="6"/>
              <w:keepNext w:val="0"/>
              <w:keepLines w:val="0"/>
              <w:widowControl/>
              <w:suppressLineNumbers w:val="0"/>
              <w:spacing w:before="0" w:beforeAutospacing="0" w:after="0" w:afterAutospacing="0"/>
              <w:ind w:left="0" w:right="0"/>
              <w:jc w:val="center"/>
            </w:pPr>
            <w:r>
              <w:rPr>
                <w:rFonts w:hint="eastAsia" w:ascii="宋体" w:hAnsi="宋体" w:eastAsia="宋体" w:cs="宋体"/>
                <w:b w:val="0"/>
                <w:bCs w:val="0"/>
                <w:i w:val="0"/>
                <w:iCs w:val="0"/>
                <w:color w:val="000000"/>
                <w:spacing w:val="0"/>
                <w:w w:val="100"/>
                <w:sz w:val="21"/>
                <w:szCs w:val="21"/>
                <w:vertAlign w:val="baseline"/>
                <w:lang w:val="en-US"/>
              </w:rPr>
              <w:t> </w:t>
            </w:r>
          </w:p>
        </w:tc>
        <w:tc>
          <w:tcPr>
            <w:tcW w:w="910" w:type="pct"/>
            <w:vMerge w:val="continue"/>
            <w:tcBorders>
              <w:top w:val="single" w:color="000000" w:sz="2" w:space="0"/>
              <w:left w:val="single" w:color="000000" w:sz="2" w:space="0"/>
              <w:bottom w:val="single" w:color="000000" w:sz="2" w:space="0"/>
              <w:right w:val="single" w:color="000000" w:sz="2" w:space="0"/>
            </w:tcBorders>
            <w:shd w:val="clear" w:color="auto" w:fill="auto"/>
            <w:tcMar>
              <w:top w:w="0" w:type="dxa"/>
              <w:left w:w="86" w:type="dxa"/>
              <w:bottom w:w="0" w:type="dxa"/>
              <w:right w:w="86" w:type="dxa"/>
            </w:tcMar>
            <w:vAlign w:val="center"/>
          </w:tcPr>
          <w:p w14:paraId="4E3D4058">
            <w:pPr>
              <w:rPr>
                <w:rFonts w:hint="eastAsia" w:ascii="宋体"/>
                <w:sz w:val="24"/>
                <w:szCs w:val="24"/>
              </w:rPr>
            </w:pPr>
          </w:p>
        </w:tc>
      </w:tr>
    </w:tbl>
    <w:p w14:paraId="22B5DA6B">
      <w:pPr>
        <w:pStyle w:val="6"/>
        <w:keepNext w:val="0"/>
        <w:keepLines w:val="0"/>
        <w:widowControl/>
        <w:suppressLineNumbers w:val="0"/>
        <w:spacing w:before="0" w:beforeAutospacing="0" w:after="0" w:afterAutospacing="0" w:line="18" w:lineRule="atLeast"/>
        <w:ind w:left="0" w:right="0"/>
        <w:jc w:val="left"/>
      </w:pPr>
      <w:r>
        <w:rPr>
          <w:rFonts w:hint="eastAsia" w:ascii="宋体" w:hAnsi="宋体" w:eastAsia="宋体" w:cs="宋体"/>
          <w:b w:val="0"/>
          <w:bCs w:val="0"/>
          <w:i w:val="0"/>
          <w:iCs w:val="0"/>
          <w:color w:val="000000"/>
          <w:spacing w:val="0"/>
          <w:w w:val="100"/>
          <w:sz w:val="24"/>
          <w:szCs w:val="24"/>
          <w:vertAlign w:val="baseline"/>
          <w:lang w:val="en-US"/>
        </w:rPr>
        <w:t> </w:t>
      </w:r>
    </w:p>
    <w:p w14:paraId="22D10E0F"/>
    <w:p w14:paraId="7D131E46">
      <w:pPr>
        <w:tabs>
          <w:tab w:val="left" w:pos="1890"/>
        </w:tabs>
        <w:adjustRightInd w:val="0"/>
        <w:snapToGrid w:val="0"/>
        <w:spacing w:line="360" w:lineRule="auto"/>
        <w:jc w:val="left"/>
        <w:rPr>
          <w:rFonts w:hint="eastAsia"/>
          <w:color w:val="000000"/>
          <w:kern w:val="0"/>
          <w:sz w:val="24"/>
          <w:szCs w:val="24"/>
          <w:highlight w:val="none"/>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Songti SC">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1D4868"/>
    <w:multiLevelType w:val="singleLevel"/>
    <w:tmpl w:val="9D1D4868"/>
    <w:lvl w:ilvl="0" w:tentative="0">
      <w:start w:val="1"/>
      <w:numFmt w:val="chineseCounting"/>
      <w:suff w:val="nothing"/>
      <w:lvlText w:val="%1、"/>
      <w:lvlJc w:val="left"/>
      <w:pPr>
        <w:ind w:left="210"/>
      </w:pPr>
      <w:rPr>
        <w:rFonts w:hint="eastAsia"/>
      </w:rPr>
    </w:lvl>
  </w:abstractNum>
  <w:abstractNum w:abstractNumId="1">
    <w:nsid w:val="EC30E740"/>
    <w:multiLevelType w:val="singleLevel"/>
    <w:tmpl w:val="EC30E740"/>
    <w:lvl w:ilvl="0" w:tentative="0">
      <w:start w:val="1"/>
      <w:numFmt w:val="chineseCounting"/>
      <w:suff w:val="nothing"/>
      <w:lvlText w:val="%1、"/>
      <w:lvlJc w:val="left"/>
      <w:pPr>
        <w:ind w:left="210"/>
      </w:pPr>
      <w:rPr>
        <w:rFonts w:hint="eastAsia"/>
      </w:rPr>
    </w:lvl>
  </w:abstractNum>
  <w:abstractNum w:abstractNumId="2">
    <w:nsid w:val="4B219AEE"/>
    <w:multiLevelType w:val="singleLevel"/>
    <w:tmpl w:val="4B219AEE"/>
    <w:lvl w:ilvl="0" w:tentative="0">
      <w:start w:val="1"/>
      <w:numFmt w:val="chineseCounting"/>
      <w:suff w:val="nothing"/>
      <w:lvlText w:val="%1、"/>
      <w:lvlJc w:val="left"/>
      <w:pPr>
        <w:ind w:left="21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DM1NWQ0ZTYyYTNkZjQ3M2I0OTAwYmJjY2FjODgifQ=="/>
  </w:docVars>
  <w:rsids>
    <w:rsidRoot w:val="00145605"/>
    <w:rsid w:val="000071F9"/>
    <w:rsid w:val="000155FC"/>
    <w:rsid w:val="00063B56"/>
    <w:rsid w:val="00080C34"/>
    <w:rsid w:val="000B5F1E"/>
    <w:rsid w:val="000D264E"/>
    <w:rsid w:val="000D2798"/>
    <w:rsid w:val="000E259B"/>
    <w:rsid w:val="000F0121"/>
    <w:rsid w:val="000F1618"/>
    <w:rsid w:val="00114D96"/>
    <w:rsid w:val="00136777"/>
    <w:rsid w:val="00144B3D"/>
    <w:rsid w:val="00145605"/>
    <w:rsid w:val="00190FA6"/>
    <w:rsid w:val="001A2CA1"/>
    <w:rsid w:val="001D694C"/>
    <w:rsid w:val="00217849"/>
    <w:rsid w:val="002561F2"/>
    <w:rsid w:val="002650EE"/>
    <w:rsid w:val="002664E5"/>
    <w:rsid w:val="00267D65"/>
    <w:rsid w:val="0027020E"/>
    <w:rsid w:val="0027196E"/>
    <w:rsid w:val="00295D8D"/>
    <w:rsid w:val="002A2B81"/>
    <w:rsid w:val="002B51D5"/>
    <w:rsid w:val="00315D8E"/>
    <w:rsid w:val="00343C8A"/>
    <w:rsid w:val="003644B8"/>
    <w:rsid w:val="003A1911"/>
    <w:rsid w:val="003A1DE5"/>
    <w:rsid w:val="003A3529"/>
    <w:rsid w:val="003A746C"/>
    <w:rsid w:val="003B5338"/>
    <w:rsid w:val="003B68F2"/>
    <w:rsid w:val="003D39D0"/>
    <w:rsid w:val="003F3AFB"/>
    <w:rsid w:val="00406864"/>
    <w:rsid w:val="004767B1"/>
    <w:rsid w:val="00490A69"/>
    <w:rsid w:val="00494179"/>
    <w:rsid w:val="004B23A2"/>
    <w:rsid w:val="004C5D0B"/>
    <w:rsid w:val="004D402F"/>
    <w:rsid w:val="004E3F29"/>
    <w:rsid w:val="004E6873"/>
    <w:rsid w:val="004F486E"/>
    <w:rsid w:val="0051270B"/>
    <w:rsid w:val="005319A3"/>
    <w:rsid w:val="00554F84"/>
    <w:rsid w:val="00555D76"/>
    <w:rsid w:val="00560696"/>
    <w:rsid w:val="00566FCB"/>
    <w:rsid w:val="005959E6"/>
    <w:rsid w:val="005B5DC3"/>
    <w:rsid w:val="006177D7"/>
    <w:rsid w:val="00632F0F"/>
    <w:rsid w:val="00647278"/>
    <w:rsid w:val="0067031C"/>
    <w:rsid w:val="00687653"/>
    <w:rsid w:val="006A51DF"/>
    <w:rsid w:val="006C6583"/>
    <w:rsid w:val="0070361D"/>
    <w:rsid w:val="0070688F"/>
    <w:rsid w:val="0072025D"/>
    <w:rsid w:val="007338D3"/>
    <w:rsid w:val="007405C7"/>
    <w:rsid w:val="007B2C12"/>
    <w:rsid w:val="007C37C8"/>
    <w:rsid w:val="007D6B25"/>
    <w:rsid w:val="007E5C25"/>
    <w:rsid w:val="007F2796"/>
    <w:rsid w:val="00844E44"/>
    <w:rsid w:val="008539EA"/>
    <w:rsid w:val="00886188"/>
    <w:rsid w:val="008A1DDD"/>
    <w:rsid w:val="008A4DB4"/>
    <w:rsid w:val="008C0EFE"/>
    <w:rsid w:val="00946CA5"/>
    <w:rsid w:val="0099126E"/>
    <w:rsid w:val="009A77AC"/>
    <w:rsid w:val="009C59D7"/>
    <w:rsid w:val="009D0236"/>
    <w:rsid w:val="009D15F3"/>
    <w:rsid w:val="00A039AE"/>
    <w:rsid w:val="00A17F55"/>
    <w:rsid w:val="00A37524"/>
    <w:rsid w:val="00A512E8"/>
    <w:rsid w:val="00A81164"/>
    <w:rsid w:val="00AA3402"/>
    <w:rsid w:val="00B40FC4"/>
    <w:rsid w:val="00B52F3F"/>
    <w:rsid w:val="00BA4F58"/>
    <w:rsid w:val="00BB6353"/>
    <w:rsid w:val="00BE75D8"/>
    <w:rsid w:val="00BF6504"/>
    <w:rsid w:val="00C04827"/>
    <w:rsid w:val="00C22323"/>
    <w:rsid w:val="00C32A7E"/>
    <w:rsid w:val="00C4195E"/>
    <w:rsid w:val="00C52A5D"/>
    <w:rsid w:val="00C96932"/>
    <w:rsid w:val="00CE5C4D"/>
    <w:rsid w:val="00D05647"/>
    <w:rsid w:val="00D13FED"/>
    <w:rsid w:val="00D14D81"/>
    <w:rsid w:val="00D240F0"/>
    <w:rsid w:val="00D315F0"/>
    <w:rsid w:val="00D57BDB"/>
    <w:rsid w:val="00D73D1E"/>
    <w:rsid w:val="00D853F4"/>
    <w:rsid w:val="00DC328C"/>
    <w:rsid w:val="00DC6A09"/>
    <w:rsid w:val="00E23806"/>
    <w:rsid w:val="00E265B7"/>
    <w:rsid w:val="00E45017"/>
    <w:rsid w:val="00EF4079"/>
    <w:rsid w:val="00F24760"/>
    <w:rsid w:val="00F32B8E"/>
    <w:rsid w:val="00F3614D"/>
    <w:rsid w:val="00F37BFE"/>
    <w:rsid w:val="00F71C94"/>
    <w:rsid w:val="00F94601"/>
    <w:rsid w:val="00FA2D54"/>
    <w:rsid w:val="00FC1244"/>
    <w:rsid w:val="00FD3AAC"/>
    <w:rsid w:val="021D0214"/>
    <w:rsid w:val="03B568C3"/>
    <w:rsid w:val="043F0BEF"/>
    <w:rsid w:val="060650FF"/>
    <w:rsid w:val="06B75225"/>
    <w:rsid w:val="071B7490"/>
    <w:rsid w:val="077E536A"/>
    <w:rsid w:val="08663CF9"/>
    <w:rsid w:val="09903D15"/>
    <w:rsid w:val="0C284D6E"/>
    <w:rsid w:val="0D7D1402"/>
    <w:rsid w:val="0F7A2ADB"/>
    <w:rsid w:val="156209A5"/>
    <w:rsid w:val="15E73AEC"/>
    <w:rsid w:val="1955387C"/>
    <w:rsid w:val="1AC71311"/>
    <w:rsid w:val="1AC7497F"/>
    <w:rsid w:val="1C432F6C"/>
    <w:rsid w:val="1E4A32D7"/>
    <w:rsid w:val="1E875215"/>
    <w:rsid w:val="1EB65EE0"/>
    <w:rsid w:val="203D2BC4"/>
    <w:rsid w:val="21702D8E"/>
    <w:rsid w:val="22673393"/>
    <w:rsid w:val="22900050"/>
    <w:rsid w:val="22BE4F7D"/>
    <w:rsid w:val="233A6D8B"/>
    <w:rsid w:val="236245E6"/>
    <w:rsid w:val="26240382"/>
    <w:rsid w:val="26EA0A6E"/>
    <w:rsid w:val="28853B24"/>
    <w:rsid w:val="28F00706"/>
    <w:rsid w:val="29820AB2"/>
    <w:rsid w:val="2B7076AE"/>
    <w:rsid w:val="2C054836"/>
    <w:rsid w:val="2C180F2B"/>
    <w:rsid w:val="2C281876"/>
    <w:rsid w:val="2CD05FD9"/>
    <w:rsid w:val="2D8843AE"/>
    <w:rsid w:val="2DF81343"/>
    <w:rsid w:val="2F8608F2"/>
    <w:rsid w:val="2FF40317"/>
    <w:rsid w:val="30094A30"/>
    <w:rsid w:val="309A3E0B"/>
    <w:rsid w:val="314B20D2"/>
    <w:rsid w:val="318A3307"/>
    <w:rsid w:val="31AE06D6"/>
    <w:rsid w:val="31B61C41"/>
    <w:rsid w:val="3A4004A6"/>
    <w:rsid w:val="3C323AF5"/>
    <w:rsid w:val="3DBE2841"/>
    <w:rsid w:val="3F552151"/>
    <w:rsid w:val="4081341A"/>
    <w:rsid w:val="41CC58DC"/>
    <w:rsid w:val="4229394D"/>
    <w:rsid w:val="4247156D"/>
    <w:rsid w:val="440049C3"/>
    <w:rsid w:val="4435667C"/>
    <w:rsid w:val="471D1C50"/>
    <w:rsid w:val="47507FEA"/>
    <w:rsid w:val="4751384B"/>
    <w:rsid w:val="47C562E0"/>
    <w:rsid w:val="48F91F6D"/>
    <w:rsid w:val="496052E5"/>
    <w:rsid w:val="49A253E6"/>
    <w:rsid w:val="4B1F3E8F"/>
    <w:rsid w:val="4B92502A"/>
    <w:rsid w:val="4BC31BD4"/>
    <w:rsid w:val="4BFE77D9"/>
    <w:rsid w:val="4C0F2ADB"/>
    <w:rsid w:val="4D5134BF"/>
    <w:rsid w:val="4DA042E0"/>
    <w:rsid w:val="4DD804BA"/>
    <w:rsid w:val="4E113BE5"/>
    <w:rsid w:val="4EC945A3"/>
    <w:rsid w:val="4EE264FA"/>
    <w:rsid w:val="50296210"/>
    <w:rsid w:val="507C56F8"/>
    <w:rsid w:val="50FD7B25"/>
    <w:rsid w:val="515B6909"/>
    <w:rsid w:val="51B0369E"/>
    <w:rsid w:val="52B13EAD"/>
    <w:rsid w:val="543F67A6"/>
    <w:rsid w:val="549A0AF6"/>
    <w:rsid w:val="54B90F7D"/>
    <w:rsid w:val="55AA05EB"/>
    <w:rsid w:val="55B64FFB"/>
    <w:rsid w:val="5AA1498D"/>
    <w:rsid w:val="5C272565"/>
    <w:rsid w:val="5D1C5E26"/>
    <w:rsid w:val="5DB6397F"/>
    <w:rsid w:val="5E067BFA"/>
    <w:rsid w:val="5EE55C5C"/>
    <w:rsid w:val="61E5210E"/>
    <w:rsid w:val="623F0207"/>
    <w:rsid w:val="629762BF"/>
    <w:rsid w:val="629971C0"/>
    <w:rsid w:val="637718CB"/>
    <w:rsid w:val="646E0565"/>
    <w:rsid w:val="684B5F38"/>
    <w:rsid w:val="693B41FE"/>
    <w:rsid w:val="69454A7B"/>
    <w:rsid w:val="6ADF1441"/>
    <w:rsid w:val="6C97202E"/>
    <w:rsid w:val="6E712EA8"/>
    <w:rsid w:val="6E862668"/>
    <w:rsid w:val="6F761387"/>
    <w:rsid w:val="70210F56"/>
    <w:rsid w:val="714E19DC"/>
    <w:rsid w:val="726500FF"/>
    <w:rsid w:val="731B77BE"/>
    <w:rsid w:val="746B7494"/>
    <w:rsid w:val="75145083"/>
    <w:rsid w:val="752E6A4B"/>
    <w:rsid w:val="76A96F60"/>
    <w:rsid w:val="77226C05"/>
    <w:rsid w:val="781A015B"/>
    <w:rsid w:val="78362D79"/>
    <w:rsid w:val="790E039A"/>
    <w:rsid w:val="7A27324A"/>
    <w:rsid w:val="7AE91D0C"/>
    <w:rsid w:val="7B183C8D"/>
    <w:rsid w:val="7B7428EB"/>
    <w:rsid w:val="7BAE0B77"/>
    <w:rsid w:val="7DA43FB4"/>
    <w:rsid w:val="7DB75A10"/>
    <w:rsid w:val="7E3975B0"/>
    <w:rsid w:val="7EFE078A"/>
    <w:rsid w:val="7F78525E"/>
    <w:rsid w:val="7FC84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nhideWhenUsed="0" w:uiPriority="99" w:semiHidden="0" w:name="HTML Preformatted"/>
    <w:lsdException w:qFormat="1"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link w:val="17"/>
    <w:autoRedefine/>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0"/>
    <w:qFormat/>
    <w:uiPriority w:val="0"/>
    <w:pPr>
      <w:tabs>
        <w:tab w:val="center" w:pos="4153"/>
        <w:tab w:val="right" w:pos="8306"/>
      </w:tabs>
      <w:snapToGrid w:val="0"/>
      <w:jc w:val="left"/>
    </w:pPr>
    <w:rPr>
      <w:sz w:val="18"/>
      <w:szCs w:val="18"/>
    </w:rPr>
  </w:style>
  <w:style w:type="paragraph" w:styleId="4">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link w:val="21"/>
    <w:autoRedefine/>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autoRedefine/>
    <w:qFormat/>
    <w:uiPriority w:val="22"/>
    <w:rPr>
      <w:b/>
      <w:bCs/>
    </w:rPr>
  </w:style>
  <w:style w:type="character" w:styleId="11">
    <w:name w:val="FollowedHyperlink"/>
    <w:basedOn w:val="9"/>
    <w:qFormat/>
    <w:uiPriority w:val="99"/>
    <w:rPr>
      <w:color w:val="4D7AD8"/>
      <w:u w:val="none"/>
    </w:rPr>
  </w:style>
  <w:style w:type="character" w:styleId="12">
    <w:name w:val="HTML Definition"/>
    <w:basedOn w:val="9"/>
    <w:qFormat/>
    <w:uiPriority w:val="99"/>
    <w:rPr>
      <w:i/>
      <w:iCs/>
    </w:rPr>
  </w:style>
  <w:style w:type="character" w:styleId="13">
    <w:name w:val="Hyperlink"/>
    <w:basedOn w:val="9"/>
    <w:qFormat/>
    <w:uiPriority w:val="99"/>
    <w:rPr>
      <w:color w:val="4D7AD8"/>
      <w:u w:val="none"/>
    </w:rPr>
  </w:style>
  <w:style w:type="character" w:styleId="14">
    <w:name w:val="HTML Code"/>
    <w:basedOn w:val="9"/>
    <w:qFormat/>
    <w:uiPriority w:val="99"/>
    <w:rPr>
      <w:rFonts w:hint="default" w:ascii="Consolas" w:hAnsi="Consolas" w:eastAsia="Consolas" w:cs="Consolas"/>
      <w:sz w:val="21"/>
      <w:szCs w:val="21"/>
    </w:rPr>
  </w:style>
  <w:style w:type="character" w:styleId="15">
    <w:name w:val="HTML Keyboard"/>
    <w:basedOn w:val="9"/>
    <w:qFormat/>
    <w:uiPriority w:val="99"/>
    <w:rPr>
      <w:rFonts w:hint="default" w:ascii="Consolas" w:hAnsi="Consolas" w:eastAsia="Consolas" w:cs="Consolas"/>
      <w:sz w:val="21"/>
      <w:szCs w:val="21"/>
    </w:rPr>
  </w:style>
  <w:style w:type="character" w:styleId="16">
    <w:name w:val="HTML Sample"/>
    <w:basedOn w:val="9"/>
    <w:qFormat/>
    <w:uiPriority w:val="99"/>
    <w:rPr>
      <w:rFonts w:ascii="Consolas" w:hAnsi="Consolas" w:eastAsia="Consolas" w:cs="Consolas"/>
      <w:sz w:val="21"/>
      <w:szCs w:val="21"/>
    </w:rPr>
  </w:style>
  <w:style w:type="character" w:customStyle="1" w:styleId="17">
    <w:name w:val="标题 1 字符"/>
    <w:basedOn w:val="9"/>
    <w:link w:val="2"/>
    <w:autoRedefine/>
    <w:qFormat/>
    <w:uiPriority w:val="0"/>
    <w:rPr>
      <w:b/>
      <w:bCs/>
      <w:kern w:val="44"/>
      <w:sz w:val="44"/>
      <w:szCs w:val="44"/>
    </w:rPr>
  </w:style>
  <w:style w:type="paragraph" w:styleId="18">
    <w:name w:val="List Paragraph"/>
    <w:basedOn w:val="1"/>
    <w:autoRedefine/>
    <w:qFormat/>
    <w:uiPriority w:val="34"/>
    <w:pPr>
      <w:ind w:firstLine="420" w:firstLineChars="200"/>
    </w:pPr>
  </w:style>
  <w:style w:type="character" w:customStyle="1" w:styleId="19">
    <w:name w:val="页眉 字符"/>
    <w:basedOn w:val="9"/>
    <w:link w:val="4"/>
    <w:autoRedefine/>
    <w:qFormat/>
    <w:uiPriority w:val="0"/>
    <w:rPr>
      <w:kern w:val="2"/>
      <w:sz w:val="18"/>
      <w:szCs w:val="18"/>
    </w:rPr>
  </w:style>
  <w:style w:type="character" w:customStyle="1" w:styleId="20">
    <w:name w:val="页脚 字符"/>
    <w:basedOn w:val="9"/>
    <w:link w:val="3"/>
    <w:autoRedefine/>
    <w:qFormat/>
    <w:uiPriority w:val="0"/>
    <w:rPr>
      <w:kern w:val="2"/>
      <w:sz w:val="18"/>
      <w:szCs w:val="18"/>
    </w:rPr>
  </w:style>
  <w:style w:type="character" w:customStyle="1" w:styleId="21">
    <w:name w:val="副标题 字符"/>
    <w:basedOn w:val="9"/>
    <w:link w:val="5"/>
    <w:autoRedefine/>
    <w:qFormat/>
    <w:uiPriority w:val="0"/>
    <w:rPr>
      <w:b/>
      <w:bCs/>
      <w:kern w:val="28"/>
      <w:sz w:val="32"/>
      <w:szCs w:val="32"/>
    </w:rPr>
  </w:style>
  <w:style w:type="paragraph" w:customStyle="1" w:styleId="22">
    <w:name w:val="列出段落1"/>
    <w:basedOn w:val="1"/>
    <w:unhideWhenUsed/>
    <w:qFormat/>
    <w:uiPriority w:val="99"/>
    <w:pPr>
      <w:ind w:firstLine="420" w:firstLineChars="200"/>
    </w:pPr>
  </w:style>
  <w:style w:type="character" w:customStyle="1" w:styleId="23">
    <w:name w:val="ant-select-tree-checkbox2"/>
    <w:basedOn w:val="9"/>
    <w:qFormat/>
    <w:uiPriority w:val="0"/>
  </w:style>
  <w:style w:type="character" w:customStyle="1" w:styleId="24">
    <w:name w:val="ant-tree-switcher"/>
    <w:basedOn w:val="9"/>
    <w:qFormat/>
    <w:uiPriority w:val="0"/>
  </w:style>
  <w:style w:type="character" w:customStyle="1" w:styleId="25">
    <w:name w:val="ant-select-tree-switcher"/>
    <w:basedOn w:val="9"/>
    <w:qFormat/>
    <w:uiPriority w:val="0"/>
  </w:style>
  <w:style w:type="character" w:customStyle="1" w:styleId="26">
    <w:name w:val="ant-select-tree-iconele"/>
    <w:basedOn w:val="9"/>
    <w:qFormat/>
    <w:uiPriority w:val="0"/>
  </w:style>
  <w:style w:type="character" w:customStyle="1" w:styleId="27">
    <w:name w:val="ant-tree-iconele"/>
    <w:basedOn w:val="9"/>
    <w:qFormat/>
    <w:uiPriority w:val="0"/>
  </w:style>
  <w:style w:type="character" w:customStyle="1" w:styleId="28">
    <w:name w:val="ant-tree-checkbox5"/>
    <w:basedOn w:val="9"/>
    <w:qFormat/>
    <w:uiPriority w:val="0"/>
  </w:style>
  <w:style w:type="character" w:customStyle="1" w:styleId="29">
    <w:name w:val="button"/>
    <w:basedOn w:val="9"/>
    <w:qFormat/>
    <w:uiPriority w:val="0"/>
  </w:style>
  <w:style w:type="character" w:customStyle="1" w:styleId="30">
    <w:name w:val="first-child"/>
    <w:basedOn w:val="9"/>
    <w:qFormat/>
    <w:uiPriority w:val="0"/>
  </w:style>
  <w:style w:type="character" w:customStyle="1" w:styleId="31">
    <w:name w:val="first-child1"/>
    <w:basedOn w:val="9"/>
    <w:qFormat/>
    <w:uiPriority w:val="0"/>
    <w:rPr>
      <w:color w:val="999999"/>
      <w:sz w:val="33"/>
      <w:szCs w:val="33"/>
    </w:rPr>
  </w:style>
  <w:style w:type="character" w:customStyle="1" w:styleId="32">
    <w:name w:val="last-child1"/>
    <w:basedOn w:val="9"/>
    <w:qFormat/>
    <w:uiPriority w:val="0"/>
  </w:style>
  <w:style w:type="character" w:customStyle="1" w:styleId="33">
    <w:name w:val="hover23"/>
    <w:basedOn w:val="9"/>
    <w:qFormat/>
    <w:uiPriority w:val="0"/>
    <w:rPr>
      <w:color w:val="009DFF"/>
    </w:rPr>
  </w:style>
  <w:style w:type="character" w:customStyle="1" w:styleId="34">
    <w:name w:val="hover24"/>
    <w:basedOn w:val="9"/>
    <w:qFormat/>
    <w:uiPriority w:val="0"/>
    <w:rPr>
      <w:color w:val="009DFF"/>
    </w:rPr>
  </w:style>
  <w:style w:type="character" w:customStyle="1" w:styleId="35">
    <w:name w:val="ant-radio+*"/>
    <w:basedOn w:val="9"/>
    <w:qFormat/>
    <w:uiPriority w:val="0"/>
  </w:style>
  <w:style w:type="character" w:customStyle="1" w:styleId="36">
    <w:name w:val="wea-thumbnails-doc-content-subtitle"/>
    <w:basedOn w:val="9"/>
    <w:qFormat/>
    <w:uiPriority w:val="0"/>
    <w:rPr>
      <w:color w:val="9A9A9A"/>
    </w:rPr>
  </w:style>
  <w:style w:type="character" w:customStyle="1" w:styleId="37">
    <w:name w:val="ant-tree-checkbox"/>
    <w:basedOn w:val="9"/>
    <w:qFormat/>
    <w:uiPriority w:val="0"/>
  </w:style>
  <w:style w:type="character" w:customStyle="1" w:styleId="38">
    <w:name w:val="last-child"/>
    <w:basedOn w:val="9"/>
    <w:qFormat/>
    <w:uiPriority w:val="0"/>
  </w:style>
  <w:style w:type="character" w:customStyle="1" w:styleId="39">
    <w:name w:val="hover22"/>
    <w:basedOn w:val="9"/>
    <w:qFormat/>
    <w:uiPriority w:val="0"/>
    <w:rPr>
      <w:color w:val="009DFF"/>
    </w:rPr>
  </w:style>
  <w:style w:type="character" w:customStyle="1" w:styleId="40">
    <w:name w:val="ant-tree-switcher6"/>
    <w:basedOn w:val="9"/>
    <w:qFormat/>
    <w:uiPriority w:val="0"/>
  </w:style>
  <w:style w:type="character" w:customStyle="1" w:styleId="41">
    <w:name w:val="ant-tree-checkbox6"/>
    <w:basedOn w:val="9"/>
    <w:qFormat/>
    <w:uiPriority w:val="0"/>
  </w:style>
  <w:style w:type="character" w:customStyle="1" w:styleId="42">
    <w:name w:val="first-child2"/>
    <w:basedOn w:val="9"/>
    <w:qFormat/>
    <w:uiPriority w:val="0"/>
    <w:rPr>
      <w:color w:val="999999"/>
      <w:sz w:val="33"/>
      <w:szCs w:val="33"/>
    </w:rPr>
  </w:style>
  <w:style w:type="character" w:customStyle="1" w:styleId="43">
    <w:name w:val="first-child3"/>
    <w:basedOn w:val="9"/>
    <w:qFormat/>
    <w:uiPriority w:val="0"/>
  </w:style>
  <w:style w:type="character" w:customStyle="1" w:styleId="44">
    <w:name w:val="ant-select-tree-checkbox"/>
    <w:basedOn w:val="9"/>
    <w:qFormat/>
    <w:uiPriority w:val="0"/>
  </w:style>
  <w:style w:type="character" w:customStyle="1" w:styleId="45">
    <w:name w:val="hover25"/>
    <w:basedOn w:val="9"/>
    <w:qFormat/>
    <w:uiPriority w:val="0"/>
    <w:rPr>
      <w:color w:val="009DFF"/>
    </w:rPr>
  </w:style>
  <w:style w:type="character" w:customStyle="1" w:styleId="46">
    <w:name w:val="hover26"/>
    <w:basedOn w:val="9"/>
    <w:qFormat/>
    <w:uiPriority w:val="0"/>
    <w:rPr>
      <w:color w:val="009D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2251</Words>
  <Characters>2458</Characters>
  <Lines>17</Lines>
  <Paragraphs>4</Paragraphs>
  <TotalTime>2</TotalTime>
  <ScaleCrop>false</ScaleCrop>
  <LinksUpToDate>false</LinksUpToDate>
  <CharactersWithSpaces>2591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2022-12-29T05:02:00Z</dcterms:created>
  <dc:creator>TL</dc:creator>
  <cp:lastModifiedBy>金玉</cp:lastModifiedBy>
  <dcterms:modified xsi:type="dcterms:W3CDTF">2026-01-07T01:28:39Z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717978C8E0F94B4B845F8972F0BB679E_13</vt:lpwstr>
  </property>
  <property fmtid="{D5CDD505-2E9C-101B-9397-08002B2CF9AE}" pid="4" name="KSOTemplateDocerSaveRecord">
    <vt:lpwstr>eyJoZGlkIjoiMDc3MWQ0MDZkYzgwYWYzZTZmOGY0OGQyZjIzMTAzNjkiLCJ1c2VySWQiOiI2MDgwNTk4NDUifQ==</vt:lpwstr>
  </property>
</Properties>
</file>